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0A7" w:rsidRDefault="00B850A7" w:rsidP="00B850A7">
      <w:pPr>
        <w:tabs>
          <w:tab w:val="left" w:pos="1260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257BB6">
        <w:rPr>
          <w:rFonts w:ascii="Times New Roman" w:hAnsi="Times New Roman"/>
          <w:b/>
          <w:i/>
          <w:color w:val="FF0000"/>
          <w:sz w:val="32"/>
          <w:szCs w:val="32"/>
          <w:lang w:val="bg-BG"/>
        </w:rPr>
        <w:t>НОВО!</w:t>
      </w:r>
      <w:r>
        <w:rPr>
          <w:rFonts w:ascii="Times New Roman" w:hAnsi="Times New Roman"/>
          <w:b/>
          <w:i/>
          <w:color w:val="FF0000"/>
          <w:sz w:val="24"/>
          <w:szCs w:val="24"/>
          <w:lang w:val="bg-BG"/>
        </w:rPr>
        <w:t xml:space="preserve"> </w:t>
      </w:r>
      <w:r w:rsidRPr="007B4805">
        <w:rPr>
          <w:rFonts w:ascii="Times New Roman" w:hAnsi="Times New Roman"/>
          <w:b/>
          <w:color w:val="FF0000"/>
          <w:sz w:val="24"/>
          <w:szCs w:val="24"/>
          <w:lang w:val="bg-BG"/>
        </w:rPr>
        <w:t xml:space="preserve"> </w:t>
      </w:r>
      <w:r w:rsidRPr="00022FF8">
        <w:rPr>
          <w:rFonts w:ascii="Times New Roman" w:hAnsi="Times New Roman"/>
          <w:b/>
          <w:sz w:val="24"/>
          <w:szCs w:val="24"/>
          <w:lang w:val="bg-BG"/>
        </w:rPr>
        <w:t xml:space="preserve">НАРЕДБА ЗА ОГРАНИЧАВАНЕ НА ЕМИСИИТЕ </w:t>
      </w:r>
    </w:p>
    <w:p w:rsidR="00B850A7" w:rsidRDefault="00B850A7" w:rsidP="00B850A7">
      <w:pPr>
        <w:tabs>
          <w:tab w:val="left" w:pos="1260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022FF8">
        <w:rPr>
          <w:rFonts w:ascii="Times New Roman" w:hAnsi="Times New Roman"/>
          <w:b/>
          <w:sz w:val="24"/>
          <w:szCs w:val="24"/>
          <w:lang w:val="bg-BG"/>
        </w:rPr>
        <w:t xml:space="preserve">НА ОПРЕДЕЛЕНИ ЗАМЪРСИТЕЛИ, ИЗПУСКАНИ В АТМОСФЕРАТА </w:t>
      </w:r>
    </w:p>
    <w:p w:rsidR="00B850A7" w:rsidRDefault="00B850A7" w:rsidP="00B850A7">
      <w:pPr>
        <w:tabs>
          <w:tab w:val="left" w:pos="1260"/>
        </w:tabs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022FF8">
        <w:rPr>
          <w:rFonts w:ascii="Times New Roman" w:hAnsi="Times New Roman"/>
          <w:b/>
          <w:sz w:val="24"/>
          <w:szCs w:val="24"/>
          <w:lang w:val="bg-BG"/>
        </w:rPr>
        <w:t>ОТ СРЕДНИ ГОРИВНИ ИНСТАЛАЦИИ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 </w:t>
      </w:r>
    </w:p>
    <w:p w:rsidR="00B850A7" w:rsidRPr="00C21305" w:rsidRDefault="00B850A7" w:rsidP="00B850A7">
      <w:pPr>
        <w:tabs>
          <w:tab w:val="left" w:pos="1260"/>
        </w:tabs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C21305">
        <w:rPr>
          <w:rFonts w:ascii="Times New Roman" w:hAnsi="Times New Roman"/>
          <w:i/>
          <w:sz w:val="24"/>
          <w:szCs w:val="24"/>
          <w:lang w:val="bg-BG"/>
        </w:rPr>
        <w:t xml:space="preserve">Приета с ПМС №150 от 24 юли 2018 г., </w:t>
      </w:r>
      <w:proofErr w:type="spellStart"/>
      <w:r w:rsidRPr="00C21305">
        <w:rPr>
          <w:rFonts w:ascii="Times New Roman" w:hAnsi="Times New Roman"/>
          <w:i/>
          <w:sz w:val="24"/>
          <w:szCs w:val="24"/>
          <w:lang w:val="bg-BG"/>
        </w:rPr>
        <w:t>обн</w:t>
      </w:r>
      <w:proofErr w:type="spellEnd"/>
      <w:r w:rsidRPr="00C21305">
        <w:rPr>
          <w:rFonts w:ascii="Times New Roman" w:hAnsi="Times New Roman"/>
          <w:i/>
          <w:sz w:val="24"/>
          <w:szCs w:val="24"/>
          <w:lang w:val="bg-BG"/>
        </w:rPr>
        <w:t>. ДВ. бр. 63 от 31 Юли 2018 г.</w:t>
      </w:r>
    </w:p>
    <w:p w:rsidR="00B850A7" w:rsidRDefault="00B850A7" w:rsidP="00B850A7">
      <w:pPr>
        <w:tabs>
          <w:tab w:val="left" w:pos="126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B850A7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</w:t>
      </w:r>
      <w:r w:rsidRPr="00022FF8">
        <w:rPr>
          <w:rFonts w:ascii="Times New Roman" w:hAnsi="Times New Roman"/>
          <w:sz w:val="24"/>
          <w:szCs w:val="24"/>
          <w:lang w:val="ru-RU"/>
        </w:rPr>
        <w:t>С наредбата</w:t>
      </w:r>
      <w:r>
        <w:rPr>
          <w:rFonts w:ascii="Times New Roman" w:hAnsi="Times New Roman"/>
          <w:sz w:val="24"/>
          <w:szCs w:val="24"/>
          <w:lang w:val="ru-RU"/>
        </w:rPr>
        <w:t>, приет</w:t>
      </w:r>
      <w:r w:rsidRPr="00257BB6">
        <w:rPr>
          <w:rFonts w:ascii="Times New Roman" w:hAnsi="Times New Roman"/>
          <w:sz w:val="24"/>
          <w:szCs w:val="24"/>
          <w:lang w:val="ru-RU"/>
        </w:rPr>
        <w:t>а на основание чл. 9г, ал. 1 от Закона за чистотата на атмосферния въздух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57BB6">
        <w:rPr>
          <w:rFonts w:ascii="Times New Roman" w:hAnsi="Times New Roman"/>
          <w:sz w:val="24"/>
          <w:szCs w:val="24"/>
          <w:lang w:val="ru-RU"/>
        </w:rPr>
        <w:t xml:space="preserve">(ЗЧАВ), </w:t>
      </w:r>
      <w:r w:rsidRPr="00022FF8">
        <w:rPr>
          <w:rFonts w:ascii="Times New Roman" w:hAnsi="Times New Roman"/>
          <w:sz w:val="24"/>
          <w:szCs w:val="24"/>
          <w:lang w:val="ru-RU"/>
        </w:rPr>
        <w:t xml:space="preserve"> се определят правилата за контрол на емисиите на серен диоксид, азотни оксиди и прах, изпускани във въздуха от средни горивни инсталации (СГИ), както и правилата за мониторинг на емисиите на въглероден оксид, изпускани в атмосферния въздух от СГИ.</w:t>
      </w:r>
    </w:p>
    <w:p w:rsidR="00B850A7" w:rsidRPr="00464549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12"/>
          <w:szCs w:val="12"/>
          <w:lang w:val="ru-RU"/>
        </w:rPr>
      </w:pPr>
    </w:p>
    <w:p w:rsidR="00B850A7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Обръщаме внимание на операторите на СГИ върху следните няколко основни изисквания:</w:t>
      </w:r>
    </w:p>
    <w:p w:rsidR="00B850A7" w:rsidRPr="00C715AA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12"/>
          <w:szCs w:val="12"/>
          <w:lang w:val="ru-RU"/>
        </w:rPr>
      </w:pPr>
    </w:p>
    <w:p w:rsidR="00B850A7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</w:t>
      </w:r>
      <w:r w:rsidRPr="00AB6ECA">
        <w:rPr>
          <w:rFonts w:ascii="Times New Roman" w:hAnsi="Times New Roman"/>
          <w:b/>
          <w:sz w:val="24"/>
          <w:szCs w:val="24"/>
          <w:lang w:val="ru-RU"/>
        </w:rPr>
        <w:t>1.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37C8B">
        <w:rPr>
          <w:rFonts w:ascii="Times New Roman" w:hAnsi="Times New Roman"/>
          <w:sz w:val="24"/>
          <w:szCs w:val="24"/>
          <w:lang w:val="ru-RU"/>
        </w:rPr>
        <w:t xml:space="preserve">Средните горивни инсталации в обхвата на наредбата се регистрират </w:t>
      </w:r>
      <w:r>
        <w:rPr>
          <w:rFonts w:ascii="Times New Roman" w:hAnsi="Times New Roman"/>
          <w:sz w:val="24"/>
          <w:szCs w:val="24"/>
          <w:lang w:val="ru-RU"/>
        </w:rPr>
        <w:t xml:space="preserve">задължително от операторите им </w:t>
      </w:r>
      <w:r w:rsidRPr="00937C8B">
        <w:rPr>
          <w:rFonts w:ascii="Times New Roman" w:hAnsi="Times New Roman"/>
          <w:sz w:val="24"/>
          <w:szCs w:val="24"/>
          <w:lang w:val="ru-RU"/>
        </w:rPr>
        <w:t xml:space="preserve">по реда на </w:t>
      </w:r>
      <w:r>
        <w:rPr>
          <w:rFonts w:ascii="Times New Roman" w:hAnsi="Times New Roman"/>
          <w:sz w:val="24"/>
          <w:szCs w:val="24"/>
          <w:lang w:val="ru-RU"/>
        </w:rPr>
        <w:t>чл. 9г, ал. 2 от ЗЧАВ</w:t>
      </w:r>
      <w:r w:rsidRPr="00937C8B">
        <w:rPr>
          <w:rFonts w:ascii="Times New Roman" w:hAnsi="Times New Roman"/>
          <w:sz w:val="24"/>
          <w:szCs w:val="24"/>
          <w:lang w:val="ru-RU"/>
        </w:rPr>
        <w:t>, с изключение на инсталациите, за които е издад</w:t>
      </w:r>
      <w:r>
        <w:rPr>
          <w:rFonts w:ascii="Times New Roman" w:hAnsi="Times New Roman"/>
          <w:sz w:val="24"/>
          <w:szCs w:val="24"/>
          <w:lang w:val="ru-RU"/>
        </w:rPr>
        <w:t>ено комплексно разрешително</w:t>
      </w:r>
      <w:r w:rsidRPr="00937C8B">
        <w:rPr>
          <w:rFonts w:ascii="Times New Roman" w:hAnsi="Times New Roman"/>
          <w:sz w:val="24"/>
          <w:szCs w:val="24"/>
          <w:lang w:val="ru-RU"/>
        </w:rPr>
        <w:t xml:space="preserve"> по реда на глава седма от Закон</w:t>
      </w:r>
      <w:r>
        <w:rPr>
          <w:rFonts w:ascii="Times New Roman" w:hAnsi="Times New Roman"/>
          <w:sz w:val="24"/>
          <w:szCs w:val="24"/>
          <w:lang w:val="ru-RU"/>
        </w:rPr>
        <w:t>а за опазване на околната среда.</w:t>
      </w:r>
    </w:p>
    <w:p w:rsidR="00B850A7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С</w:t>
      </w:r>
      <w:r w:rsidRPr="00545965">
        <w:rPr>
          <w:rFonts w:ascii="Times New Roman" w:hAnsi="Times New Roman"/>
          <w:sz w:val="24"/>
          <w:szCs w:val="24"/>
          <w:lang w:val="ru-RU"/>
        </w:rPr>
        <w:t>ъществуващ</w:t>
      </w:r>
      <w:r>
        <w:rPr>
          <w:rFonts w:ascii="Times New Roman" w:hAnsi="Times New Roman"/>
          <w:sz w:val="24"/>
          <w:szCs w:val="24"/>
          <w:lang w:val="ru-RU"/>
        </w:rPr>
        <w:t>ите</w:t>
      </w:r>
      <w:r w:rsidRPr="00545965">
        <w:rPr>
          <w:rFonts w:ascii="Times New Roman" w:hAnsi="Times New Roman"/>
          <w:sz w:val="24"/>
          <w:szCs w:val="24"/>
          <w:lang w:val="ru-RU"/>
        </w:rPr>
        <w:t xml:space="preserve"> СГИ с номинална входяща мощност, по-голяма от 5 MW, </w:t>
      </w:r>
      <w:r>
        <w:rPr>
          <w:rFonts w:ascii="Times New Roman" w:hAnsi="Times New Roman"/>
          <w:sz w:val="24"/>
          <w:szCs w:val="24"/>
          <w:lang w:val="ru-RU"/>
        </w:rPr>
        <w:t xml:space="preserve">се регистрират в срок </w:t>
      </w:r>
      <w:r w:rsidRPr="00545965">
        <w:rPr>
          <w:rFonts w:ascii="Times New Roman" w:hAnsi="Times New Roman"/>
          <w:sz w:val="24"/>
          <w:szCs w:val="24"/>
          <w:lang w:val="ru-RU"/>
        </w:rPr>
        <w:t>до 1 януари 2024 г.</w:t>
      </w:r>
      <w:r>
        <w:rPr>
          <w:rFonts w:ascii="Times New Roman" w:hAnsi="Times New Roman"/>
          <w:sz w:val="24"/>
          <w:szCs w:val="24"/>
          <w:lang w:val="ru-RU"/>
        </w:rPr>
        <w:t xml:space="preserve">, а такива </w:t>
      </w:r>
      <w:r w:rsidRPr="00545965">
        <w:rPr>
          <w:rFonts w:ascii="Times New Roman" w:hAnsi="Times New Roman"/>
          <w:sz w:val="24"/>
          <w:szCs w:val="24"/>
          <w:lang w:val="ru-RU"/>
        </w:rPr>
        <w:t xml:space="preserve">с номинална входяща мощност, по-малка или равна на 5 MW, </w:t>
      </w:r>
      <w:r>
        <w:rPr>
          <w:rFonts w:ascii="Times New Roman" w:hAnsi="Times New Roman"/>
          <w:sz w:val="24"/>
          <w:szCs w:val="24"/>
          <w:lang w:val="ru-RU"/>
        </w:rPr>
        <w:t xml:space="preserve">в срок </w:t>
      </w:r>
      <w:r w:rsidRPr="00545965">
        <w:rPr>
          <w:rFonts w:ascii="Times New Roman" w:hAnsi="Times New Roman"/>
          <w:sz w:val="24"/>
          <w:szCs w:val="24"/>
          <w:lang w:val="ru-RU"/>
        </w:rPr>
        <w:t>до 1 януари 2029 г.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B850A7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Всички нови СГИ, съгласно определението им по т. 7 в допълнителните разпоредби на наредбата, </w:t>
      </w:r>
      <w:r w:rsidRPr="00961F85">
        <w:rPr>
          <w:rFonts w:ascii="Times New Roman" w:hAnsi="Times New Roman"/>
          <w:sz w:val="24"/>
          <w:szCs w:val="24"/>
          <w:lang w:val="ru-RU"/>
        </w:rPr>
        <w:t>не мо</w:t>
      </w:r>
      <w:r>
        <w:rPr>
          <w:rFonts w:ascii="Times New Roman" w:hAnsi="Times New Roman"/>
          <w:sz w:val="24"/>
          <w:szCs w:val="24"/>
          <w:lang w:val="ru-RU"/>
        </w:rPr>
        <w:t>гат</w:t>
      </w:r>
      <w:r w:rsidRPr="00961F85">
        <w:rPr>
          <w:rFonts w:ascii="Times New Roman" w:hAnsi="Times New Roman"/>
          <w:sz w:val="24"/>
          <w:szCs w:val="24"/>
          <w:lang w:val="ru-RU"/>
        </w:rPr>
        <w:t xml:space="preserve"> да </w:t>
      </w:r>
      <w:r>
        <w:rPr>
          <w:rFonts w:ascii="Times New Roman" w:hAnsi="Times New Roman"/>
          <w:sz w:val="24"/>
          <w:szCs w:val="24"/>
          <w:lang w:val="ru-RU"/>
        </w:rPr>
        <w:t>се</w:t>
      </w:r>
      <w:r w:rsidRPr="00961F85">
        <w:rPr>
          <w:rFonts w:ascii="Times New Roman" w:hAnsi="Times New Roman"/>
          <w:sz w:val="24"/>
          <w:szCs w:val="24"/>
          <w:lang w:val="ru-RU"/>
        </w:rPr>
        <w:t xml:space="preserve"> експлоатира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61F85">
        <w:rPr>
          <w:rFonts w:ascii="Times New Roman" w:hAnsi="Times New Roman"/>
          <w:sz w:val="24"/>
          <w:szCs w:val="24"/>
          <w:lang w:val="ru-RU"/>
        </w:rPr>
        <w:t xml:space="preserve">, преди да </w:t>
      </w:r>
      <w:r>
        <w:rPr>
          <w:rFonts w:ascii="Times New Roman" w:hAnsi="Times New Roman"/>
          <w:sz w:val="24"/>
          <w:szCs w:val="24"/>
          <w:lang w:val="ru-RU"/>
        </w:rPr>
        <w:t>са</w:t>
      </w:r>
      <w:r w:rsidRPr="00961F85">
        <w:rPr>
          <w:rFonts w:ascii="Times New Roman" w:hAnsi="Times New Roman"/>
          <w:sz w:val="24"/>
          <w:szCs w:val="24"/>
          <w:lang w:val="ru-RU"/>
        </w:rPr>
        <w:t xml:space="preserve"> регистрира</w:t>
      </w:r>
      <w:r>
        <w:rPr>
          <w:rFonts w:ascii="Times New Roman" w:hAnsi="Times New Roman"/>
          <w:sz w:val="24"/>
          <w:szCs w:val="24"/>
          <w:lang w:val="ru-RU"/>
        </w:rPr>
        <w:t>ни в регистъра по чл. 9г, ал. 2 от ЗЧАВ.</w:t>
      </w:r>
    </w:p>
    <w:p w:rsidR="00B850A7" w:rsidRPr="00C715AA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12"/>
          <w:szCs w:val="12"/>
          <w:lang w:val="ru-RU"/>
        </w:rPr>
      </w:pPr>
    </w:p>
    <w:p w:rsidR="00B850A7" w:rsidRPr="00BC4E2E" w:rsidRDefault="00B850A7" w:rsidP="00B850A7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</w:t>
      </w:r>
      <w:r w:rsidRPr="00AB6ECA">
        <w:rPr>
          <w:rFonts w:ascii="Times New Roman" w:hAnsi="Times New Roman"/>
          <w:b/>
          <w:sz w:val="24"/>
          <w:szCs w:val="24"/>
          <w:lang w:val="ru-RU"/>
        </w:rPr>
        <w:t>2.</w:t>
      </w:r>
      <w:r>
        <w:rPr>
          <w:rFonts w:ascii="Times New Roman" w:hAnsi="Times New Roman"/>
          <w:sz w:val="24"/>
          <w:szCs w:val="24"/>
          <w:lang w:val="ru-RU"/>
        </w:rPr>
        <w:t xml:space="preserve"> Нормите за допустими емисии за СГИ, посочени в Приложение </w:t>
      </w:r>
      <w:r>
        <w:rPr>
          <w:rFonts w:ascii="Times New Roman" w:hAnsi="Times New Roman"/>
          <w:sz w:val="24"/>
          <w:szCs w:val="24"/>
          <w:lang w:val="bg-BG"/>
        </w:rPr>
        <w:t>№ 1 на наредбата, влизат в сила от:</w:t>
      </w:r>
    </w:p>
    <w:p w:rsidR="00B850A7" w:rsidRPr="00AB6ECA" w:rsidRDefault="00B850A7" w:rsidP="00B850A7">
      <w:pPr>
        <w:pStyle w:val="ListParagraph"/>
        <w:numPr>
          <w:ilvl w:val="0"/>
          <w:numId w:val="1"/>
        </w:numPr>
        <w:tabs>
          <w:tab w:val="left" w:pos="1260"/>
        </w:tabs>
        <w:ind w:hanging="4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0</w:t>
      </w:r>
      <w:r w:rsidRPr="00AB6ECA">
        <w:rPr>
          <w:rFonts w:ascii="Times New Roman" w:hAnsi="Times New Roman"/>
          <w:sz w:val="24"/>
          <w:szCs w:val="24"/>
          <w:lang w:val="ru-RU"/>
        </w:rPr>
        <w:t xml:space="preserve">1 януари 2025 г. за съществуващи СГИ с номинална входяща мощност, по-голяма от 5 MW; </w:t>
      </w:r>
    </w:p>
    <w:p w:rsidR="00B850A7" w:rsidRDefault="00B850A7" w:rsidP="00B850A7">
      <w:pPr>
        <w:pStyle w:val="ListParagraph"/>
        <w:numPr>
          <w:ilvl w:val="0"/>
          <w:numId w:val="1"/>
        </w:numPr>
        <w:tabs>
          <w:tab w:val="left" w:pos="1260"/>
        </w:tabs>
        <w:ind w:hanging="4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0</w:t>
      </w:r>
      <w:r w:rsidRPr="00AB6ECA">
        <w:rPr>
          <w:rFonts w:ascii="Times New Roman" w:hAnsi="Times New Roman"/>
          <w:sz w:val="24"/>
          <w:szCs w:val="24"/>
          <w:lang w:val="ru-RU"/>
        </w:rPr>
        <w:t>1 януари 2030 г. за съществуващи СГИ с номинална входяща мощност, по-малка или равна на 5 MW;</w:t>
      </w:r>
    </w:p>
    <w:p w:rsidR="00B850A7" w:rsidRPr="00AB6ECA" w:rsidRDefault="00B850A7" w:rsidP="00B850A7">
      <w:pPr>
        <w:pStyle w:val="ListParagraph"/>
        <w:numPr>
          <w:ilvl w:val="0"/>
          <w:numId w:val="1"/>
        </w:numPr>
        <w:tabs>
          <w:tab w:val="left" w:pos="1260"/>
        </w:tabs>
        <w:ind w:hanging="409"/>
        <w:jc w:val="both"/>
        <w:rPr>
          <w:rFonts w:ascii="Times New Roman" w:hAnsi="Times New Roman"/>
          <w:sz w:val="24"/>
          <w:szCs w:val="24"/>
          <w:lang w:val="ru-RU"/>
        </w:rPr>
      </w:pPr>
      <w:r w:rsidRPr="00BC4E2E">
        <w:rPr>
          <w:rFonts w:ascii="Times New Roman" w:hAnsi="Times New Roman"/>
          <w:sz w:val="24"/>
          <w:szCs w:val="24"/>
          <w:lang w:val="ru-RU"/>
        </w:rPr>
        <w:t>20 декември 2018 г.</w:t>
      </w:r>
      <w:r>
        <w:rPr>
          <w:rFonts w:ascii="Times New Roman" w:hAnsi="Times New Roman"/>
          <w:sz w:val="24"/>
          <w:szCs w:val="24"/>
          <w:lang w:val="ru-RU"/>
        </w:rPr>
        <w:t xml:space="preserve"> за всички нови СГИ.</w:t>
      </w:r>
    </w:p>
    <w:p w:rsidR="00B850A7" w:rsidRPr="00C715AA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12"/>
          <w:szCs w:val="12"/>
          <w:lang w:val="ru-RU"/>
        </w:rPr>
      </w:pPr>
    </w:p>
    <w:p w:rsidR="00B850A7" w:rsidRDefault="00B850A7" w:rsidP="00B850A7">
      <w:pPr>
        <w:tabs>
          <w:tab w:val="left" w:pos="1260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</w:t>
      </w:r>
      <w:r w:rsidRPr="00C715AA">
        <w:rPr>
          <w:rFonts w:ascii="Times New Roman" w:hAnsi="Times New Roman"/>
          <w:b/>
          <w:sz w:val="24"/>
          <w:szCs w:val="24"/>
          <w:lang w:val="ru-RU"/>
        </w:rPr>
        <w:t xml:space="preserve">3. </w:t>
      </w:r>
      <w:r w:rsidRPr="00CF509F">
        <w:rPr>
          <w:rFonts w:ascii="Times New Roman" w:hAnsi="Times New Roman"/>
          <w:sz w:val="24"/>
          <w:szCs w:val="24"/>
          <w:lang w:val="ru-RU"/>
        </w:rPr>
        <w:t>Операторите на СГИ са задължени да осъществяват мониторинг на емисиите най-ма</w:t>
      </w:r>
      <w:r>
        <w:rPr>
          <w:rFonts w:ascii="Times New Roman" w:hAnsi="Times New Roman"/>
          <w:sz w:val="24"/>
          <w:szCs w:val="24"/>
          <w:lang w:val="ru-RU"/>
        </w:rPr>
        <w:t>лко в съответствие с Ч</w:t>
      </w:r>
      <w:r w:rsidRPr="00CF509F">
        <w:rPr>
          <w:rFonts w:ascii="Times New Roman" w:hAnsi="Times New Roman"/>
          <w:sz w:val="24"/>
          <w:szCs w:val="24"/>
          <w:lang w:val="ru-RU"/>
        </w:rPr>
        <w:t>аст 1 от Приложение № 2 от наредбата</w:t>
      </w:r>
      <w:r>
        <w:rPr>
          <w:rFonts w:ascii="Times New Roman" w:hAnsi="Times New Roman"/>
          <w:sz w:val="24"/>
          <w:szCs w:val="24"/>
          <w:lang w:val="ru-RU"/>
        </w:rPr>
        <w:t>, както следва:</w:t>
      </w:r>
    </w:p>
    <w:p w:rsidR="00B850A7" w:rsidRDefault="00B850A7" w:rsidP="00B850A7">
      <w:pPr>
        <w:pStyle w:val="ListParagraph"/>
        <w:numPr>
          <w:ilvl w:val="0"/>
          <w:numId w:val="2"/>
        </w:numPr>
        <w:tabs>
          <w:tab w:val="left" w:pos="1260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E330B8">
        <w:rPr>
          <w:rFonts w:ascii="Times New Roman" w:hAnsi="Times New Roman"/>
          <w:sz w:val="24"/>
          <w:szCs w:val="24"/>
          <w:lang w:val="ru-RU"/>
        </w:rPr>
        <w:t>Поне веднъж на всеки три години - за СГИ с номинална входяща топлинна мощност, равна или по-голяма от 1 MW и по-малка или равна на 20 MW;</w:t>
      </w:r>
    </w:p>
    <w:p w:rsidR="00B850A7" w:rsidRPr="00E330B8" w:rsidRDefault="00B850A7" w:rsidP="00B850A7">
      <w:pPr>
        <w:pStyle w:val="ListParagraph"/>
        <w:numPr>
          <w:ilvl w:val="0"/>
          <w:numId w:val="2"/>
        </w:numPr>
        <w:tabs>
          <w:tab w:val="left" w:pos="1260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</w:t>
      </w:r>
      <w:r w:rsidRPr="00E330B8">
        <w:rPr>
          <w:rFonts w:ascii="Times New Roman" w:hAnsi="Times New Roman"/>
          <w:sz w:val="24"/>
          <w:szCs w:val="24"/>
          <w:lang w:val="ru-RU"/>
        </w:rPr>
        <w:t>оне всяка година - за СГИ с номинална входяща топлинна мощност, по-голяма от 20 MW.</w:t>
      </w:r>
    </w:p>
    <w:p w:rsidR="00B850A7" w:rsidRPr="00973413" w:rsidRDefault="00B850A7" w:rsidP="00B850A7">
      <w:pPr>
        <w:tabs>
          <w:tab w:val="left" w:pos="709"/>
          <w:tab w:val="left" w:pos="1260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</w:t>
      </w:r>
      <w:r w:rsidRPr="00973413">
        <w:rPr>
          <w:rFonts w:ascii="Times New Roman" w:hAnsi="Times New Roman"/>
          <w:sz w:val="24"/>
          <w:szCs w:val="24"/>
          <w:lang w:val="ru-RU"/>
        </w:rPr>
        <w:t>Първите собствени периодични измервания на емисиите се извършват от операторите в срок четири месеца след даването на разрешително или регистрирането на инсталацията или непосредствено след датата на започване на експлоатацията в зависимост от това, кое от двете събития е с по-късна дата.</w:t>
      </w:r>
    </w:p>
    <w:p w:rsidR="00B850A7" w:rsidRDefault="00B850A7" w:rsidP="00B850A7">
      <w:pPr>
        <w:tabs>
          <w:tab w:val="left" w:pos="1260"/>
        </w:tabs>
        <w:spacing w:line="240" w:lineRule="exact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B850A7" w:rsidRPr="007B4805" w:rsidRDefault="00B850A7" w:rsidP="00B850A7">
      <w:pPr>
        <w:tabs>
          <w:tab w:val="left" w:pos="1260"/>
        </w:tabs>
        <w:spacing w:line="240" w:lineRule="exact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За сведение на задължените по наредбата лица, със Заповед 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№РД-481/01.08.2018 г. на Министъра на околната среда и водите са утвърдени образците на заявленията и удостоверенията за регистрация и за вписване на промяна в обстоятелствата на СГИ. Образците са публикувани в настоящата интернет страница на РИОСВ-Монтана. </w:t>
      </w:r>
    </w:p>
    <w:p w:rsidR="00175480" w:rsidRDefault="00175480">
      <w:bookmarkStart w:id="0" w:name="_GoBack"/>
      <w:bookmarkEnd w:id="0"/>
    </w:p>
    <w:sectPr w:rsidR="00175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101A5"/>
    <w:multiLevelType w:val="hybridMultilevel"/>
    <w:tmpl w:val="33A841A8"/>
    <w:lvl w:ilvl="0" w:tplc="0402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5947599"/>
    <w:multiLevelType w:val="hybridMultilevel"/>
    <w:tmpl w:val="2408C0EA"/>
    <w:lvl w:ilvl="0" w:tplc="0402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494"/>
    <w:rsid w:val="00175480"/>
    <w:rsid w:val="00944494"/>
    <w:rsid w:val="00B8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B9901-E7A7-42BD-900F-FC5B963A5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50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0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Ivailo Mladenov</dc:creator>
  <cp:keywords/>
  <dc:description/>
  <cp:lastModifiedBy>Ivailo Mladenov</cp:lastModifiedBy>
  <cp:revision>2</cp:revision>
  <dcterms:created xsi:type="dcterms:W3CDTF">2018-08-22T07:17:00Z</dcterms:created>
  <dcterms:modified xsi:type="dcterms:W3CDTF">2018-08-22T07:18:00Z</dcterms:modified>
</cp:coreProperties>
</file>