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2D0" w:rsidRPr="005627A5" w:rsidRDefault="00693FDC" w:rsidP="001272D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5627A5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5627A5">
        <w:rPr>
          <w:rFonts w:ascii="Times New Roman" w:hAnsi="Times New Roman"/>
          <w:sz w:val="24"/>
          <w:szCs w:val="24"/>
        </w:rPr>
        <w:t xml:space="preserve"> </w:t>
      </w:r>
      <w:r w:rsidR="0078724D" w:rsidRPr="005627A5">
        <w:rPr>
          <w:rFonts w:ascii="Times New Roman" w:hAnsi="Times New Roman"/>
          <w:sz w:val="24"/>
          <w:szCs w:val="24"/>
          <w:lang w:val="bg-BG"/>
        </w:rPr>
        <w:t>за ИП</w:t>
      </w:r>
      <w:r w:rsidR="001272D0" w:rsidRPr="005627A5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46ADF" w:rsidRPr="005627A5">
        <w:rPr>
          <w:rFonts w:ascii="Times New Roman" w:hAnsi="Times New Roman"/>
          <w:bCs/>
          <w:sz w:val="24"/>
          <w:szCs w:val="24"/>
          <w:lang w:val="bg-BG"/>
        </w:rPr>
        <w:t>„</w:t>
      </w:r>
      <w:r w:rsidR="00BB41C9" w:rsidRPr="005627A5">
        <w:rPr>
          <w:rFonts w:ascii="Times New Roman" w:hAnsi="Times New Roman"/>
          <w:bCs/>
          <w:sz w:val="24"/>
          <w:szCs w:val="24"/>
          <w:lang w:val="bg-BG"/>
        </w:rPr>
        <w:t xml:space="preserve">Изграждане на пресевна </w:t>
      </w:r>
      <w:r w:rsidR="005627A5" w:rsidRPr="005627A5">
        <w:rPr>
          <w:rFonts w:ascii="Times New Roman" w:hAnsi="Times New Roman"/>
          <w:bCs/>
          <w:sz w:val="24"/>
          <w:szCs w:val="24"/>
          <w:lang w:val="bg-BG"/>
        </w:rPr>
        <w:t xml:space="preserve">инсталация </w:t>
      </w:r>
      <w:r w:rsidR="00BB41C9" w:rsidRPr="005627A5">
        <w:rPr>
          <w:rFonts w:ascii="Times New Roman" w:hAnsi="Times New Roman"/>
          <w:bCs/>
          <w:sz w:val="24"/>
          <w:szCs w:val="24"/>
          <w:lang w:val="bg-BG"/>
        </w:rPr>
        <w:t>с помощни сгради и съоръжения“ в ПИ 55258.15.20 по КК и КР на с. Пали лула</w:t>
      </w:r>
      <w:r w:rsidR="005627A5" w:rsidRPr="005627A5">
        <w:rPr>
          <w:rFonts w:ascii="Times New Roman" w:hAnsi="Times New Roman"/>
          <w:bCs/>
          <w:sz w:val="24"/>
          <w:szCs w:val="24"/>
          <w:lang w:val="bg-BG"/>
        </w:rPr>
        <w:t xml:space="preserve">, общ. Бойчиновци, обл. Монтана, м. </w:t>
      </w:r>
      <w:bookmarkStart w:id="0" w:name="_GoBack"/>
      <w:bookmarkEnd w:id="0"/>
      <w:r w:rsidR="005627A5" w:rsidRPr="005627A5">
        <w:rPr>
          <w:rFonts w:ascii="Times New Roman" w:hAnsi="Times New Roman"/>
          <w:bCs/>
          <w:sz w:val="24"/>
          <w:szCs w:val="24"/>
          <w:lang w:val="bg-BG"/>
        </w:rPr>
        <w:t>Гърциляк</w:t>
      </w:r>
    </w:p>
    <w:p w:rsidR="0035550C" w:rsidRPr="005627A5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1EC0" w:rsidRPr="005627A5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45694" w:rsidRPr="005627A5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627A5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5627A5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C6E3B" w:rsidRPr="005627A5">
        <w:rPr>
          <w:rFonts w:ascii="Times New Roman" w:hAnsi="Times New Roman"/>
          <w:b/>
          <w:sz w:val="24"/>
          <w:szCs w:val="24"/>
          <w:lang w:val="bg-BG"/>
        </w:rPr>
        <w:t>2</w:t>
      </w:r>
      <w:r w:rsidR="005627A5" w:rsidRPr="005627A5">
        <w:rPr>
          <w:rFonts w:ascii="Times New Roman" w:hAnsi="Times New Roman"/>
          <w:b/>
          <w:sz w:val="24"/>
          <w:szCs w:val="24"/>
          <w:lang w:val="bg-BG"/>
        </w:rPr>
        <w:t>9</w:t>
      </w:r>
      <w:r w:rsidR="001272D0" w:rsidRPr="005627A5">
        <w:rPr>
          <w:rFonts w:ascii="Times New Roman" w:hAnsi="Times New Roman"/>
          <w:b/>
          <w:sz w:val="24"/>
          <w:szCs w:val="24"/>
          <w:lang w:val="bg-BG"/>
        </w:rPr>
        <w:t>.06</w:t>
      </w:r>
      <w:r w:rsidR="004C557A" w:rsidRPr="005627A5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5627A5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5627A5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5627A5">
        <w:rPr>
          <w:rFonts w:ascii="Times New Roman" w:hAnsi="Times New Roman"/>
          <w:sz w:val="24"/>
          <w:szCs w:val="24"/>
          <w:lang w:val="bg-BG"/>
        </w:rPr>
        <w:t>, н</w:t>
      </w:r>
      <w:r w:rsidRPr="005627A5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5627A5">
        <w:rPr>
          <w:rFonts w:ascii="Times New Roman" w:hAnsi="Times New Roman"/>
          <w:sz w:val="24"/>
          <w:szCs w:val="24"/>
          <w:lang w:val="bg-BG"/>
        </w:rPr>
        <w:t>6</w:t>
      </w:r>
      <w:r w:rsidRPr="005627A5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5627A5">
        <w:rPr>
          <w:rFonts w:ascii="Times New Roman" w:hAnsi="Times New Roman"/>
          <w:sz w:val="24"/>
          <w:szCs w:val="24"/>
          <w:lang w:val="bg-BG"/>
        </w:rPr>
        <w:t>9, т. 1</w:t>
      </w:r>
      <w:r w:rsidRPr="005627A5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5627A5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5627A5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5627A5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5627A5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5627A5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5627A5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5627A5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5627A5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5627A5">
        <w:rPr>
          <w:rFonts w:ascii="Times New Roman" w:hAnsi="Times New Roman"/>
          <w:sz w:val="24"/>
          <w:szCs w:val="24"/>
          <w:lang w:val="bg-BG"/>
        </w:rPr>
        <w:t>жение</w:t>
      </w:r>
      <w:r w:rsidR="005627A5" w:rsidRPr="005627A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627A5" w:rsidRPr="005627A5">
        <w:rPr>
          <w:rFonts w:ascii="Times New Roman" w:hAnsi="Times New Roman"/>
          <w:bCs/>
          <w:sz w:val="24"/>
          <w:szCs w:val="24"/>
          <w:lang w:val="bg-BG"/>
        </w:rPr>
        <w:t>„Изграждане на пресевна инсталация с помощни сгради и съоръжения“ в ПИ 55258.15.20 по КК и КР на с. Пали лула, общ. Бойчиновци, обл. Монтана, м. Гърциляк</w:t>
      </w:r>
      <w:r w:rsidR="00D71190" w:rsidRPr="005627A5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5627A5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3962F8" w:rsidRPr="005627A5">
        <w:rPr>
          <w:rFonts w:ascii="Times New Roman" w:hAnsi="Times New Roman"/>
          <w:sz w:val="24"/>
          <w:szCs w:val="24"/>
          <w:lang w:val="bg-BG"/>
        </w:rPr>
        <w:t>„</w:t>
      </w:r>
      <w:r w:rsidR="005627A5" w:rsidRPr="005627A5">
        <w:rPr>
          <w:rFonts w:ascii="Times New Roman" w:hAnsi="Times New Roman"/>
          <w:sz w:val="24"/>
          <w:szCs w:val="24"/>
          <w:lang w:val="bg-BG"/>
        </w:rPr>
        <w:t>Екоагрострой</w:t>
      </w:r>
      <w:r w:rsidR="003962F8" w:rsidRPr="005627A5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="005627A5" w:rsidRPr="005627A5">
        <w:rPr>
          <w:rFonts w:ascii="Times New Roman" w:hAnsi="Times New Roman"/>
          <w:sz w:val="24"/>
          <w:szCs w:val="24"/>
          <w:lang w:val="bg-BG"/>
        </w:rPr>
        <w:t>А</w:t>
      </w:r>
      <w:r w:rsidR="003962F8" w:rsidRPr="005627A5">
        <w:rPr>
          <w:rFonts w:ascii="Times New Roman" w:hAnsi="Times New Roman"/>
          <w:sz w:val="24"/>
          <w:szCs w:val="24"/>
          <w:lang w:val="bg-BG"/>
        </w:rPr>
        <w:t>Д.</w:t>
      </w:r>
    </w:p>
    <w:p w:rsidR="008F3C49" w:rsidRPr="005627A5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627A5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5627A5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r w:rsidR="00841A7C" w:rsidRPr="005627A5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. </w:t>
      </w:r>
      <w:r w:rsidR="00BD0C5D" w:rsidRPr="005627A5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“ </w:t>
      </w:r>
      <w:r w:rsidR="00BD0C5D" w:rsidRPr="005627A5">
        <w:rPr>
          <w:rFonts w:ascii="Times New Roman" w:hAnsi="Times New Roman"/>
          <w:sz w:val="24"/>
          <w:szCs w:val="24"/>
        </w:rPr>
        <w:t>№</w:t>
      </w:r>
      <w:r w:rsidR="00841A7C" w:rsidRPr="005627A5">
        <w:rPr>
          <w:rFonts w:ascii="Times New Roman" w:hAnsi="Times New Roman"/>
          <w:sz w:val="24"/>
          <w:szCs w:val="24"/>
        </w:rPr>
        <w:t xml:space="preserve"> 4</w:t>
      </w:r>
      <w:r w:rsidR="00BD0C5D" w:rsidRPr="005627A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 „</w:t>
      </w:r>
      <w:r w:rsidR="004A3CC1" w:rsidRPr="005627A5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5627A5">
        <w:rPr>
          <w:rFonts w:ascii="Times New Roman" w:hAnsi="Times New Roman"/>
          <w:sz w:val="24"/>
          <w:szCs w:val="24"/>
        </w:rPr>
        <w:t>п</w:t>
      </w:r>
      <w:r w:rsidR="00841A7C" w:rsidRPr="005627A5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5627A5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5627A5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9.</w:t>
      </w:r>
      <w:r w:rsidR="001E66C6" w:rsidRPr="005627A5">
        <w:rPr>
          <w:rFonts w:ascii="Times New Roman" w:hAnsi="Times New Roman"/>
          <w:sz w:val="24"/>
          <w:szCs w:val="24"/>
        </w:rPr>
        <w:t>0</w:t>
      </w:r>
      <w:r w:rsidR="00BD0C5D" w:rsidRPr="005627A5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5627A5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5627A5">
        <w:rPr>
          <w:rFonts w:ascii="Times New Roman" w:hAnsi="Times New Roman"/>
          <w:sz w:val="24"/>
          <w:szCs w:val="24"/>
        </w:rPr>
        <w:t xml:space="preserve"> 17.</w:t>
      </w:r>
      <w:r w:rsidR="001E66C6" w:rsidRPr="005627A5">
        <w:rPr>
          <w:rFonts w:ascii="Times New Roman" w:hAnsi="Times New Roman"/>
          <w:sz w:val="24"/>
          <w:szCs w:val="24"/>
        </w:rPr>
        <w:t>3</w:t>
      </w:r>
      <w:r w:rsidR="005C5DFC" w:rsidRPr="005627A5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5627A5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5627A5">
        <w:rPr>
          <w:rFonts w:ascii="Times New Roman" w:hAnsi="Times New Roman"/>
          <w:sz w:val="24"/>
          <w:szCs w:val="24"/>
        </w:rPr>
        <w:t xml:space="preserve">. </w:t>
      </w:r>
      <w:r w:rsidR="00660239" w:rsidRPr="005627A5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5627A5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5627A5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5627A5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5627A5">
        <w:rPr>
          <w:rFonts w:ascii="Times New Roman" w:hAnsi="Times New Roman"/>
          <w:sz w:val="24"/>
          <w:szCs w:val="24"/>
        </w:rPr>
        <w:t>мнения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по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r w:rsidR="00EF0A4C" w:rsidRPr="005627A5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могат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да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се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r w:rsidR="00CA48DB" w:rsidRPr="005627A5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5627A5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5627A5">
        <w:rPr>
          <w:rFonts w:ascii="Times New Roman" w:hAnsi="Times New Roman"/>
          <w:sz w:val="24"/>
          <w:szCs w:val="24"/>
        </w:rPr>
        <w:t>в</w:t>
      </w:r>
      <w:proofErr w:type="gram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на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r w:rsidR="00C43297" w:rsidRPr="005627A5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факс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r w:rsidR="00C43297" w:rsidRPr="005627A5">
        <w:rPr>
          <w:rFonts w:ascii="Times New Roman" w:hAnsi="Times New Roman"/>
          <w:sz w:val="24"/>
          <w:szCs w:val="24"/>
          <w:lang w:val="bg-BG"/>
        </w:rPr>
        <w:t>(096) 300 961</w:t>
      </w:r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27A5">
        <w:rPr>
          <w:rFonts w:ascii="Times New Roman" w:hAnsi="Times New Roman"/>
          <w:sz w:val="24"/>
          <w:szCs w:val="24"/>
        </w:rPr>
        <w:t>или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r w:rsidR="00C43297" w:rsidRPr="005627A5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627A5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5627A5">
        <w:rPr>
          <w:rFonts w:ascii="Times New Roman" w:hAnsi="Times New Roman"/>
          <w:sz w:val="24"/>
          <w:szCs w:val="24"/>
        </w:rPr>
        <w:t>поща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5627A5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5627A5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5627A5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627A5">
        <w:rPr>
          <w:rFonts w:ascii="Times New Roman" w:hAnsi="Times New Roman"/>
          <w:sz w:val="24"/>
          <w:szCs w:val="24"/>
        </w:rPr>
        <w:t>Краен</w:t>
      </w:r>
      <w:proofErr w:type="spellEnd"/>
      <w:r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627A5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5627A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5627A5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5627A5">
        <w:rPr>
          <w:rFonts w:ascii="Times New Roman" w:hAnsi="Times New Roman"/>
          <w:sz w:val="24"/>
          <w:szCs w:val="24"/>
        </w:rPr>
        <w:t xml:space="preserve"> </w:t>
      </w:r>
      <w:r w:rsidR="006B5D0D" w:rsidRPr="005627A5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5627A5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5627A5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5627A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C6E3B" w:rsidRPr="005627A5">
        <w:rPr>
          <w:rFonts w:ascii="Times New Roman" w:hAnsi="Times New Roman"/>
          <w:b/>
          <w:sz w:val="24"/>
          <w:szCs w:val="24"/>
          <w:lang w:val="bg-BG"/>
        </w:rPr>
        <w:t>1</w:t>
      </w:r>
      <w:r w:rsidR="005627A5" w:rsidRPr="005627A5">
        <w:rPr>
          <w:rFonts w:ascii="Times New Roman" w:hAnsi="Times New Roman"/>
          <w:b/>
          <w:sz w:val="24"/>
          <w:szCs w:val="24"/>
          <w:lang w:val="bg-BG"/>
        </w:rPr>
        <w:t>3</w:t>
      </w:r>
      <w:r w:rsidR="00E750D6" w:rsidRPr="005627A5">
        <w:rPr>
          <w:rFonts w:ascii="Times New Roman" w:hAnsi="Times New Roman"/>
          <w:b/>
          <w:sz w:val="24"/>
          <w:szCs w:val="24"/>
          <w:lang w:val="bg-BG"/>
        </w:rPr>
        <w:t>.0</w:t>
      </w:r>
      <w:r w:rsidR="00FC6E3B" w:rsidRPr="005627A5">
        <w:rPr>
          <w:rFonts w:ascii="Times New Roman" w:hAnsi="Times New Roman"/>
          <w:b/>
          <w:sz w:val="24"/>
          <w:szCs w:val="24"/>
          <w:lang w:val="bg-BG"/>
        </w:rPr>
        <w:t>7</w:t>
      </w:r>
      <w:r w:rsidR="00E750D6" w:rsidRPr="005627A5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5627A5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5627A5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5627A5" w:rsidRDefault="003708A3">
      <w:pPr>
        <w:rPr>
          <w:color w:val="FF0000"/>
        </w:rPr>
      </w:pPr>
    </w:p>
    <w:p w:rsidR="008E6ED5" w:rsidRPr="005627A5" w:rsidRDefault="008E6ED5">
      <w:pPr>
        <w:rPr>
          <w:color w:val="FF0000"/>
        </w:rPr>
      </w:pPr>
    </w:p>
    <w:sectPr w:rsidR="008E6ED5" w:rsidRPr="005627A5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272D0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45694"/>
    <w:rsid w:val="00346ADF"/>
    <w:rsid w:val="0035550C"/>
    <w:rsid w:val="003573FF"/>
    <w:rsid w:val="0036439D"/>
    <w:rsid w:val="003708A3"/>
    <w:rsid w:val="00385D65"/>
    <w:rsid w:val="00387909"/>
    <w:rsid w:val="00387FED"/>
    <w:rsid w:val="0039543A"/>
    <w:rsid w:val="003962F8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627A5"/>
    <w:rsid w:val="005802C3"/>
    <w:rsid w:val="00586FC3"/>
    <w:rsid w:val="005B4911"/>
    <w:rsid w:val="005C040F"/>
    <w:rsid w:val="005C5DFC"/>
    <w:rsid w:val="00604FB4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B41C9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C6E3B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0F4FA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429</cp:revision>
  <cp:lastPrinted>2022-03-02T14:56:00Z</cp:lastPrinted>
  <dcterms:created xsi:type="dcterms:W3CDTF">2016-04-12T11:08:00Z</dcterms:created>
  <dcterms:modified xsi:type="dcterms:W3CDTF">2023-06-29T06:01:00Z</dcterms:modified>
</cp:coreProperties>
</file>