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5404" w:rsidRDefault="00BC5404" w:rsidP="00FE629B">
      <w:pPr>
        <w:spacing w:line="276" w:lineRule="auto"/>
        <w:ind w:left="-142"/>
        <w:jc w:val="center"/>
        <w:rPr>
          <w:rFonts w:ascii="Times New Roman" w:hAnsi="Times New Roman"/>
          <w:b/>
          <w:sz w:val="24"/>
          <w:szCs w:val="24"/>
          <w:lang w:val="bg-BG"/>
        </w:rPr>
      </w:pPr>
      <w:r w:rsidRPr="00BC5404">
        <w:rPr>
          <w:rFonts w:ascii="Times New Roman" w:hAnsi="Times New Roman"/>
          <w:b/>
          <w:sz w:val="24"/>
          <w:szCs w:val="24"/>
          <w:lang w:val="bg-BG"/>
        </w:rPr>
        <w:t>СЪОБЩЕНИЕ</w:t>
      </w:r>
    </w:p>
    <w:p w:rsidR="00117805" w:rsidRDefault="00117805" w:rsidP="00117805">
      <w:pPr>
        <w:tabs>
          <w:tab w:val="left" w:pos="5400"/>
        </w:tabs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117805" w:rsidRDefault="00117805" w:rsidP="00117805">
      <w:pPr>
        <w:tabs>
          <w:tab w:val="left" w:pos="5400"/>
        </w:tabs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C13553" w:rsidRPr="00C13553" w:rsidRDefault="00117805" w:rsidP="00C13553">
      <w:pPr>
        <w:tabs>
          <w:tab w:val="left" w:pos="5400"/>
        </w:tabs>
        <w:spacing w:line="276" w:lineRule="auto"/>
        <w:jc w:val="center"/>
        <w:rPr>
          <w:rFonts w:ascii="Times New Roman" w:hAnsi="Times New Roman"/>
          <w:b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з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 xml:space="preserve">а </w:t>
      </w:r>
      <w:r w:rsidR="007C4396">
        <w:rPr>
          <w:rFonts w:ascii="Times New Roman" w:hAnsi="Times New Roman"/>
          <w:sz w:val="24"/>
          <w:szCs w:val="24"/>
          <w:lang w:val="bg-BG"/>
        </w:rPr>
        <w:t>инвестиционно предложение (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>ИП</w:t>
      </w:r>
      <w:r w:rsidR="007C4396">
        <w:rPr>
          <w:rFonts w:ascii="Times New Roman" w:hAnsi="Times New Roman"/>
          <w:sz w:val="24"/>
          <w:szCs w:val="24"/>
          <w:lang w:val="bg-BG"/>
        </w:rPr>
        <w:t>)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C13553">
        <w:rPr>
          <w:rFonts w:ascii="Times New Roman" w:hAnsi="Times New Roman"/>
          <w:sz w:val="24"/>
          <w:szCs w:val="24"/>
          <w:lang w:val="bg-BG"/>
        </w:rPr>
        <w:t xml:space="preserve">                                                                                               </w:t>
      </w:r>
      <w:r w:rsidR="00C13553" w:rsidRPr="00C13553">
        <w:rPr>
          <w:rFonts w:ascii="Times New Roman" w:hAnsi="Times New Roman"/>
          <w:b/>
          <w:sz w:val="24"/>
          <w:szCs w:val="24"/>
          <w:lang w:val="bg-BG"/>
        </w:rPr>
        <w:t>„Подмяна на ч</w:t>
      </w:r>
      <w:r w:rsidR="00C13553">
        <w:rPr>
          <w:rFonts w:ascii="Times New Roman" w:hAnsi="Times New Roman"/>
          <w:b/>
          <w:sz w:val="24"/>
          <w:szCs w:val="24"/>
          <w:lang w:val="bg-BG"/>
        </w:rPr>
        <w:t>аст от оборудването на енергиен</w:t>
      </w:r>
      <w:r w:rsidR="00C13553" w:rsidRPr="00C13553">
        <w:rPr>
          <w:rFonts w:ascii="Times New Roman" w:hAnsi="Times New Roman"/>
          <w:b/>
          <w:sz w:val="24"/>
          <w:szCs w:val="24"/>
          <w:lang w:val="bg-BG"/>
        </w:rPr>
        <w:t xml:space="preserve"> комплекс за ВЕИ, с цел използване на неопасни отпадъци като гориво за производство на електроенергия” в имот № 000049, землище на с. Долно Церовене, общ. Якимово, </w:t>
      </w:r>
      <w:proofErr w:type="spellStart"/>
      <w:r w:rsidR="00C13553" w:rsidRPr="00C13553">
        <w:rPr>
          <w:rFonts w:ascii="Times New Roman" w:hAnsi="Times New Roman"/>
          <w:b/>
          <w:sz w:val="24"/>
          <w:szCs w:val="24"/>
          <w:lang w:val="bg-BG"/>
        </w:rPr>
        <w:t>обл</w:t>
      </w:r>
      <w:proofErr w:type="spellEnd"/>
      <w:r w:rsidR="00C13553" w:rsidRPr="00C13553">
        <w:rPr>
          <w:rFonts w:ascii="Times New Roman" w:hAnsi="Times New Roman"/>
          <w:b/>
          <w:sz w:val="24"/>
          <w:szCs w:val="24"/>
          <w:lang w:val="bg-BG"/>
        </w:rPr>
        <w:t>. Монтана</w:t>
      </w:r>
    </w:p>
    <w:p w:rsidR="00F429B0" w:rsidRPr="00673993" w:rsidRDefault="00F429B0" w:rsidP="00F429B0">
      <w:pPr>
        <w:tabs>
          <w:tab w:val="left" w:pos="5400"/>
        </w:tabs>
        <w:spacing w:line="276" w:lineRule="auto"/>
        <w:jc w:val="center"/>
        <w:rPr>
          <w:rFonts w:ascii="Times New Roman" w:hAnsi="Times New Roman"/>
          <w:sz w:val="24"/>
          <w:szCs w:val="24"/>
          <w:lang w:val="bg-BG"/>
        </w:rPr>
      </w:pPr>
    </w:p>
    <w:p w:rsidR="00F429B0" w:rsidRDefault="00F429B0" w:rsidP="00F429B0">
      <w:pPr>
        <w:spacing w:line="276" w:lineRule="auto"/>
        <w:ind w:left="1072" w:hanging="1072"/>
        <w:jc w:val="center"/>
        <w:rPr>
          <w:rFonts w:ascii="Times New Roman" w:hAnsi="Times New Roman"/>
          <w:sz w:val="24"/>
          <w:szCs w:val="24"/>
          <w:lang w:val="bg-BG"/>
        </w:rPr>
      </w:pPr>
    </w:p>
    <w:p w:rsidR="00CA383C" w:rsidRPr="00C17F5F" w:rsidRDefault="00CA383C" w:rsidP="007B1945">
      <w:pPr>
        <w:spacing w:line="276" w:lineRule="auto"/>
        <w:jc w:val="center"/>
        <w:rPr>
          <w:rFonts w:ascii="Times New Roman" w:hAnsi="Times New Roman"/>
          <w:sz w:val="24"/>
          <w:szCs w:val="24"/>
          <w:lang w:val="bg-BG"/>
        </w:rPr>
      </w:pPr>
    </w:p>
    <w:p w:rsidR="00CA383C" w:rsidRDefault="00FE629B" w:rsidP="00FE629B">
      <w:pPr>
        <w:tabs>
          <w:tab w:val="left" w:pos="709"/>
        </w:tabs>
        <w:spacing w:line="276" w:lineRule="auto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  <w:r w:rsidR="00BC5404" w:rsidRPr="000A2E3E">
        <w:rPr>
          <w:rFonts w:ascii="Times New Roman" w:hAnsi="Times New Roman"/>
          <w:sz w:val="24"/>
          <w:szCs w:val="24"/>
          <w:lang w:val="bg-BG"/>
        </w:rPr>
        <w:t xml:space="preserve">На основание чл. 6, ал. 9, т. 1 от Наредбата за условията и реда за извършване на оценка на въздействието върху околната среда (Наредбата за ОВОС), РИОСВ – Монтана информира за осигурен обществен достъп до информацията по приложение № 2 за </w:t>
      </w:r>
      <w:r w:rsidR="00C13553">
        <w:rPr>
          <w:rFonts w:ascii="Times New Roman" w:hAnsi="Times New Roman"/>
          <w:sz w:val="24"/>
          <w:szCs w:val="24"/>
          <w:lang w:val="bg-BG"/>
        </w:rPr>
        <w:t>горепосоченото инвестиционно предложение</w:t>
      </w:r>
      <w:r w:rsidR="00CA383C">
        <w:rPr>
          <w:rFonts w:ascii="Times New Roman" w:hAnsi="Times New Roman"/>
          <w:sz w:val="24"/>
          <w:szCs w:val="24"/>
          <w:lang w:val="bg-BG"/>
        </w:rPr>
        <w:t>.</w:t>
      </w:r>
      <w:r w:rsidR="00CA383C" w:rsidRPr="007969CD">
        <w:rPr>
          <w:rFonts w:ascii="Times New Roman" w:hAnsi="Times New Roman"/>
          <w:sz w:val="24"/>
          <w:szCs w:val="24"/>
          <w:lang w:val="bg-BG"/>
        </w:rPr>
        <w:t xml:space="preserve"> </w:t>
      </w:r>
    </w:p>
    <w:p w:rsidR="00BC5404" w:rsidRPr="007969CD" w:rsidRDefault="00BC5404" w:rsidP="00FE629B">
      <w:pPr>
        <w:spacing w:line="276" w:lineRule="auto"/>
        <w:ind w:firstLine="720"/>
        <w:jc w:val="both"/>
        <w:rPr>
          <w:rFonts w:ascii="Times New Roman" w:hAnsi="Times New Roman"/>
          <w:sz w:val="24"/>
          <w:szCs w:val="24"/>
          <w:lang w:val="bg-BG"/>
        </w:rPr>
      </w:pPr>
      <w:r w:rsidRPr="007969CD">
        <w:rPr>
          <w:rFonts w:ascii="Times New Roman" w:hAnsi="Times New Roman"/>
          <w:sz w:val="24"/>
          <w:szCs w:val="24"/>
          <w:lang w:val="bg-BG"/>
        </w:rPr>
        <w:t>Информацията е на разположение на интересуващите се в сградата на РИОСВ – Монтана,</w:t>
      </w:r>
      <w:r w:rsidR="007969CD">
        <w:rPr>
          <w:rFonts w:ascii="Times New Roman" w:hAnsi="Times New Roman"/>
          <w:sz w:val="24"/>
          <w:szCs w:val="24"/>
          <w:lang w:val="bg-BG"/>
        </w:rPr>
        <w:t xml:space="preserve"> гр. Монтана, ул. „Юлиус Ирасекˮ</w:t>
      </w:r>
      <w:r w:rsidRPr="007969CD">
        <w:rPr>
          <w:rFonts w:ascii="Times New Roman" w:hAnsi="Times New Roman"/>
          <w:sz w:val="24"/>
          <w:szCs w:val="24"/>
          <w:lang w:val="bg-BG"/>
        </w:rPr>
        <w:t xml:space="preserve"> № 4, дирекция „Превантивна дейност</w:t>
      </w:r>
      <w:r w:rsidR="007969CD">
        <w:rPr>
          <w:rFonts w:ascii="Times New Roman" w:hAnsi="Times New Roman"/>
          <w:sz w:val="24"/>
          <w:szCs w:val="24"/>
          <w:lang w:val="bg-BG"/>
        </w:rPr>
        <w:t>ˮ</w:t>
      </w:r>
      <w:r w:rsidRPr="007969CD">
        <w:rPr>
          <w:rFonts w:ascii="Times New Roman" w:hAnsi="Times New Roman"/>
          <w:sz w:val="24"/>
          <w:szCs w:val="24"/>
          <w:lang w:val="bg-BG"/>
        </w:rPr>
        <w:t>, направление „ЕО и ОВОС</w:t>
      </w:r>
      <w:r w:rsidR="007969CD">
        <w:rPr>
          <w:rFonts w:ascii="Times New Roman" w:hAnsi="Times New Roman"/>
          <w:sz w:val="24"/>
          <w:szCs w:val="24"/>
          <w:lang w:val="bg-BG"/>
        </w:rPr>
        <w:t>ˮ</w:t>
      </w:r>
      <w:r w:rsidRPr="007969CD">
        <w:rPr>
          <w:rFonts w:ascii="Times New Roman" w:hAnsi="Times New Roman"/>
          <w:sz w:val="24"/>
          <w:szCs w:val="24"/>
          <w:lang w:val="bg-BG"/>
        </w:rPr>
        <w:t xml:space="preserve">, всеки работен ден от 9.00 до 17.30 часа за периода </w:t>
      </w:r>
      <w:r w:rsidR="00C7112B" w:rsidRPr="007969CD">
        <w:rPr>
          <w:rFonts w:ascii="Times New Roman" w:hAnsi="Times New Roman"/>
          <w:sz w:val="24"/>
          <w:szCs w:val="24"/>
          <w:lang w:val="bg-BG"/>
        </w:rPr>
        <w:t xml:space="preserve">от </w:t>
      </w:r>
      <w:r w:rsidR="00C13553">
        <w:rPr>
          <w:rFonts w:ascii="Times New Roman" w:hAnsi="Times New Roman"/>
          <w:sz w:val="24"/>
          <w:szCs w:val="24"/>
          <w:lang w:val="bg-BG"/>
        </w:rPr>
        <w:t>18</w:t>
      </w:r>
      <w:r w:rsidR="00865AA1">
        <w:rPr>
          <w:rFonts w:ascii="Times New Roman" w:hAnsi="Times New Roman"/>
          <w:sz w:val="24"/>
          <w:szCs w:val="24"/>
          <w:lang w:val="bg-BG"/>
        </w:rPr>
        <w:t>.</w:t>
      </w:r>
      <w:r w:rsidR="00FE629B">
        <w:rPr>
          <w:rFonts w:ascii="Times New Roman" w:hAnsi="Times New Roman"/>
          <w:sz w:val="24"/>
          <w:szCs w:val="24"/>
          <w:lang w:val="bg-BG"/>
        </w:rPr>
        <w:t>0</w:t>
      </w:r>
      <w:r w:rsidR="006860E5">
        <w:rPr>
          <w:rFonts w:ascii="Times New Roman" w:hAnsi="Times New Roman"/>
          <w:sz w:val="24"/>
          <w:szCs w:val="24"/>
          <w:lang w:val="bg-BG"/>
        </w:rPr>
        <w:t>4</w:t>
      </w:r>
      <w:r w:rsidR="00E06093">
        <w:rPr>
          <w:rFonts w:ascii="Times New Roman" w:hAnsi="Times New Roman"/>
          <w:sz w:val="24"/>
          <w:szCs w:val="24"/>
          <w:lang w:val="bg-BG"/>
        </w:rPr>
        <w:t>.201</w:t>
      </w:r>
      <w:r w:rsidR="00FE629B">
        <w:rPr>
          <w:rFonts w:ascii="Times New Roman" w:hAnsi="Times New Roman"/>
          <w:sz w:val="24"/>
          <w:szCs w:val="24"/>
          <w:lang w:val="bg-BG"/>
        </w:rPr>
        <w:t>9</w:t>
      </w:r>
      <w:r w:rsidR="00E06093">
        <w:rPr>
          <w:rFonts w:ascii="Times New Roman" w:hAnsi="Times New Roman"/>
          <w:sz w:val="24"/>
          <w:szCs w:val="24"/>
          <w:lang w:val="bg-BG"/>
        </w:rPr>
        <w:t xml:space="preserve"> г. до </w:t>
      </w:r>
      <w:r w:rsidR="00C13553">
        <w:rPr>
          <w:rFonts w:ascii="Times New Roman" w:hAnsi="Times New Roman"/>
          <w:sz w:val="24"/>
          <w:szCs w:val="24"/>
          <w:lang w:val="bg-BG"/>
        </w:rPr>
        <w:t>02</w:t>
      </w:r>
      <w:r w:rsidRPr="007969CD">
        <w:rPr>
          <w:rFonts w:ascii="Times New Roman" w:hAnsi="Times New Roman"/>
          <w:sz w:val="24"/>
          <w:szCs w:val="24"/>
          <w:lang w:val="bg-BG"/>
        </w:rPr>
        <w:t>.0</w:t>
      </w:r>
      <w:r w:rsidR="00C13553">
        <w:rPr>
          <w:rFonts w:ascii="Times New Roman" w:hAnsi="Times New Roman"/>
          <w:sz w:val="24"/>
          <w:szCs w:val="24"/>
          <w:lang w:val="bg-BG"/>
        </w:rPr>
        <w:t>5</w:t>
      </w:r>
      <w:r w:rsidRPr="007969CD">
        <w:rPr>
          <w:rFonts w:ascii="Times New Roman" w:hAnsi="Times New Roman"/>
          <w:sz w:val="24"/>
          <w:szCs w:val="24"/>
          <w:lang w:val="bg-BG"/>
        </w:rPr>
        <w:t>.201</w:t>
      </w:r>
      <w:r w:rsidR="00117805">
        <w:rPr>
          <w:rFonts w:ascii="Times New Roman" w:hAnsi="Times New Roman"/>
          <w:sz w:val="24"/>
          <w:szCs w:val="24"/>
          <w:lang w:val="bg-BG"/>
        </w:rPr>
        <w:t>9</w:t>
      </w:r>
      <w:r w:rsidRPr="007969CD">
        <w:rPr>
          <w:rFonts w:ascii="Times New Roman" w:hAnsi="Times New Roman"/>
          <w:sz w:val="24"/>
          <w:szCs w:val="24"/>
          <w:lang w:val="bg-BG"/>
        </w:rPr>
        <w:t xml:space="preserve"> г.</w:t>
      </w:r>
    </w:p>
    <w:p w:rsidR="00BC5404" w:rsidRDefault="00CA383C" w:rsidP="00FE629B">
      <w:pPr>
        <w:pStyle w:val="Header"/>
        <w:spacing w:line="276" w:lineRule="auto"/>
        <w:ind w:firstLine="709"/>
        <w:jc w:val="both"/>
        <w:rPr>
          <w:rFonts w:ascii="Times New Roman" w:hAnsi="Times New Roman"/>
          <w:noProof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  <w:r w:rsidR="00BC5404" w:rsidRPr="007969CD">
        <w:rPr>
          <w:rFonts w:ascii="Times New Roman" w:hAnsi="Times New Roman"/>
          <w:sz w:val="24"/>
          <w:szCs w:val="24"/>
          <w:lang w:val="bg-BG"/>
        </w:rPr>
        <w:t>Становища и мнения по инвестиционното предложение могат да се депозират на „Едно гише</w:t>
      </w:r>
      <w:r w:rsidR="007969CD">
        <w:rPr>
          <w:rFonts w:ascii="Times New Roman" w:hAnsi="Times New Roman"/>
          <w:sz w:val="24"/>
          <w:szCs w:val="24"/>
          <w:lang w:val="bg-BG"/>
        </w:rPr>
        <w:t>ˮ</w:t>
      </w:r>
      <w:r w:rsidR="00BC5404" w:rsidRPr="007969CD">
        <w:rPr>
          <w:rFonts w:ascii="Times New Roman" w:hAnsi="Times New Roman"/>
          <w:sz w:val="24"/>
          <w:szCs w:val="24"/>
          <w:lang w:val="bg-BG"/>
        </w:rPr>
        <w:t xml:space="preserve"> в сградата на РИОСВ – Монтана, по факс (096) 300 961 или по електронна поща: </w:t>
      </w:r>
      <w:hyperlink r:id="rId4" w:history="1">
        <w:r w:rsidR="00BC5404" w:rsidRPr="007969CD">
          <w:rPr>
            <w:rStyle w:val="Hyperlink"/>
            <w:rFonts w:ascii="Times New Roman" w:hAnsi="Times New Roman"/>
            <w:noProof/>
            <w:color w:val="auto"/>
            <w:sz w:val="24"/>
            <w:szCs w:val="24"/>
            <w:u w:val="none"/>
            <w:lang w:val="bg-BG"/>
          </w:rPr>
          <w:t>riosv_mont@net-surf.net</w:t>
        </w:r>
      </w:hyperlink>
      <w:r w:rsidR="00BC5404" w:rsidRPr="007969CD">
        <w:rPr>
          <w:rFonts w:ascii="Times New Roman" w:hAnsi="Times New Roman"/>
          <w:noProof/>
          <w:sz w:val="24"/>
          <w:szCs w:val="24"/>
          <w:lang w:val="bg-BG"/>
        </w:rPr>
        <w:t>.</w:t>
      </w:r>
    </w:p>
    <w:p w:rsidR="00117805" w:rsidRDefault="00117805" w:rsidP="00FE629B">
      <w:pPr>
        <w:pStyle w:val="Header"/>
        <w:spacing w:line="276" w:lineRule="auto"/>
        <w:jc w:val="both"/>
        <w:rPr>
          <w:rFonts w:ascii="Times New Roman" w:hAnsi="Times New Roman"/>
          <w:noProof/>
          <w:sz w:val="24"/>
          <w:szCs w:val="24"/>
          <w:lang w:val="bg-BG"/>
        </w:rPr>
      </w:pPr>
    </w:p>
    <w:p w:rsidR="00117805" w:rsidRDefault="00117805" w:rsidP="00117805">
      <w:pPr>
        <w:pStyle w:val="Header"/>
        <w:spacing w:line="276" w:lineRule="auto"/>
        <w:jc w:val="both"/>
        <w:rPr>
          <w:rFonts w:ascii="Times New Roman" w:hAnsi="Times New Roman"/>
          <w:noProof/>
          <w:sz w:val="24"/>
          <w:szCs w:val="24"/>
          <w:lang w:val="bg-BG"/>
        </w:rPr>
      </w:pPr>
      <w:bookmarkStart w:id="0" w:name="_GoBack"/>
      <w:bookmarkEnd w:id="0"/>
    </w:p>
    <w:p w:rsidR="00117805" w:rsidRPr="00117805" w:rsidRDefault="006860E5" w:rsidP="00117805">
      <w:pPr>
        <w:pStyle w:val="Header"/>
        <w:spacing w:line="276" w:lineRule="auto"/>
        <w:jc w:val="center"/>
        <w:rPr>
          <w:rFonts w:ascii="Times New Roman" w:hAnsi="Times New Roman"/>
          <w:b/>
          <w:noProof/>
          <w:sz w:val="24"/>
          <w:szCs w:val="24"/>
          <w:lang w:val="bg-BG"/>
        </w:rPr>
      </w:pPr>
      <w:r>
        <w:rPr>
          <w:rFonts w:ascii="Times New Roman" w:hAnsi="Times New Roman"/>
          <w:b/>
          <w:noProof/>
          <w:sz w:val="24"/>
          <w:szCs w:val="24"/>
          <w:lang w:val="bg-BG"/>
        </w:rPr>
        <w:t>1</w:t>
      </w:r>
      <w:r w:rsidR="00C13553">
        <w:rPr>
          <w:rFonts w:ascii="Times New Roman" w:hAnsi="Times New Roman"/>
          <w:b/>
          <w:noProof/>
          <w:sz w:val="24"/>
          <w:szCs w:val="24"/>
          <w:lang w:val="bg-BG"/>
        </w:rPr>
        <w:t>8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>.</w:t>
      </w:r>
      <w:r>
        <w:rPr>
          <w:rFonts w:ascii="Times New Roman" w:hAnsi="Times New Roman"/>
          <w:b/>
          <w:noProof/>
          <w:sz w:val="24"/>
          <w:szCs w:val="24"/>
          <w:lang w:val="bg-BG"/>
        </w:rPr>
        <w:t>04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>.201</w:t>
      </w:r>
      <w:r w:rsidR="00FE629B">
        <w:rPr>
          <w:rFonts w:ascii="Times New Roman" w:hAnsi="Times New Roman"/>
          <w:b/>
          <w:noProof/>
          <w:sz w:val="24"/>
          <w:szCs w:val="24"/>
          <w:lang w:val="bg-BG"/>
        </w:rPr>
        <w:t>9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 xml:space="preserve"> г.</w:t>
      </w:r>
    </w:p>
    <w:sectPr w:rsidR="00117805" w:rsidRPr="00117805" w:rsidSect="0032358A">
      <w:pgSz w:w="12240" w:h="15840"/>
      <w:pgMar w:top="1418" w:right="1134" w:bottom="1418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43D3"/>
    <w:rsid w:val="00117805"/>
    <w:rsid w:val="001643D3"/>
    <w:rsid w:val="0032358A"/>
    <w:rsid w:val="00636605"/>
    <w:rsid w:val="006860E5"/>
    <w:rsid w:val="006E0D3E"/>
    <w:rsid w:val="00701AF5"/>
    <w:rsid w:val="007969CD"/>
    <w:rsid w:val="007B1945"/>
    <w:rsid w:val="007C4396"/>
    <w:rsid w:val="007F7840"/>
    <w:rsid w:val="008610F7"/>
    <w:rsid w:val="00865AA1"/>
    <w:rsid w:val="00BC5404"/>
    <w:rsid w:val="00C13553"/>
    <w:rsid w:val="00C7112B"/>
    <w:rsid w:val="00CA383C"/>
    <w:rsid w:val="00E06093"/>
    <w:rsid w:val="00F429B0"/>
    <w:rsid w:val="00FE6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34792DA-940E-4A1F-97EE-A475E1628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5404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BC5404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BC5404"/>
    <w:rPr>
      <w:rFonts w:ascii="Arial" w:eastAsia="Times New Roman" w:hAnsi="Arial" w:cs="Times New Roman"/>
      <w:sz w:val="20"/>
      <w:szCs w:val="20"/>
    </w:rPr>
  </w:style>
  <w:style w:type="character" w:styleId="Hyperlink">
    <w:name w:val="Hyperlink"/>
    <w:rsid w:val="00BC540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609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6093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riosv_mont@net-surf.n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173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Petyo Vulkov</dc:creator>
  <cp:lastModifiedBy>Daskalova</cp:lastModifiedBy>
  <cp:revision>15</cp:revision>
  <cp:lastPrinted>2019-04-18T06:58:00Z</cp:lastPrinted>
  <dcterms:created xsi:type="dcterms:W3CDTF">2018-03-06T08:27:00Z</dcterms:created>
  <dcterms:modified xsi:type="dcterms:W3CDTF">2019-04-18T06:58:00Z</dcterms:modified>
</cp:coreProperties>
</file>