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E06093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  <w:r w:rsidRPr="00BC5404">
        <w:rPr>
          <w:rFonts w:ascii="Times New Roman" w:hAnsi="Times New Roman"/>
          <w:b/>
          <w:sz w:val="24"/>
          <w:szCs w:val="24"/>
        </w:rPr>
        <w:t xml:space="preserve"> 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BB3349" w:rsidRDefault="00117805" w:rsidP="00BB3349">
      <w:pPr>
        <w:tabs>
          <w:tab w:val="left" w:pos="54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BB3349" w:rsidRPr="00BB3349" w:rsidRDefault="00BB3349" w:rsidP="00BB3349">
      <w:pPr>
        <w:tabs>
          <w:tab w:val="left" w:pos="54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BB3349">
        <w:rPr>
          <w:rFonts w:ascii="Times New Roman" w:hAnsi="Times New Roman"/>
          <w:b/>
          <w:sz w:val="24"/>
          <w:szCs w:val="24"/>
          <w:lang w:val="bg-BG"/>
        </w:rPr>
        <w:t>„Закриване и рекултивация на съществуващо общинско депо за твърди битови отпадъци на територията на Община Кула”</w:t>
      </w:r>
      <w:r w:rsidRPr="00BB3349">
        <w:rPr>
          <w:rFonts w:ascii="Times New Roman" w:hAnsi="Times New Roman"/>
          <w:sz w:val="24"/>
          <w:szCs w:val="24"/>
          <w:lang w:val="bg-BG"/>
        </w:rPr>
        <w:t>, находящо се в поземлен имот с идентификатор 40525.173.2 по кадастралната карта и кадастралните регистри на гр. Кула, общ. Кула</w:t>
      </w:r>
    </w:p>
    <w:p w:rsidR="008610F7" w:rsidRPr="008610F7" w:rsidRDefault="008610F7" w:rsidP="00117805">
      <w:pPr>
        <w:tabs>
          <w:tab w:val="left" w:pos="5400"/>
        </w:tabs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A383C" w:rsidRPr="00C17F5F" w:rsidRDefault="00CA383C" w:rsidP="007B1945">
      <w:pPr>
        <w:spacing w:line="276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CA383C" w:rsidRDefault="00BC5404" w:rsidP="00BB3349">
      <w:pPr>
        <w:tabs>
          <w:tab w:val="left" w:pos="5400"/>
        </w:tabs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>На основание чл. 6, ал. 9, т. 1</w:t>
      </w:r>
      <w:bookmarkStart w:id="0" w:name="_GoBack"/>
      <w:bookmarkEnd w:id="0"/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32358A">
        <w:rPr>
          <w:rFonts w:ascii="Times New Roman" w:hAnsi="Times New Roman"/>
          <w:sz w:val="24"/>
          <w:szCs w:val="24"/>
          <w:lang w:val="bg-BG"/>
        </w:rPr>
        <w:t>ИП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B3349" w:rsidRPr="00BB3349">
        <w:rPr>
          <w:rFonts w:ascii="Times New Roman" w:hAnsi="Times New Roman"/>
          <w:sz w:val="24"/>
          <w:szCs w:val="24"/>
          <w:lang w:val="bg-BG"/>
        </w:rPr>
        <w:t>„Закриване и рекултивация на съществуващо общинско депо за твърди битови отпадъци на територията на Община Кула”, находящо се в поземлен имот с идентификатор 40525.173.2 по кадастралната карта и кадастралните регистри на гр. Кула, общ. Кула</w:t>
      </w:r>
      <w:r w:rsidR="00CA383C" w:rsidRPr="000A2E3E">
        <w:rPr>
          <w:rFonts w:ascii="Times New Roman" w:hAnsi="Times New Roman"/>
          <w:sz w:val="24"/>
          <w:szCs w:val="24"/>
          <w:lang w:val="bg-BG"/>
        </w:rPr>
        <w:t xml:space="preserve">, с възложител: </w:t>
      </w:r>
      <w:r w:rsidR="00BB3349">
        <w:rPr>
          <w:rFonts w:ascii="Times New Roman" w:hAnsi="Times New Roman"/>
          <w:sz w:val="24"/>
          <w:szCs w:val="24"/>
          <w:lang w:val="bg-BG"/>
        </w:rPr>
        <w:t>Община Кула</w:t>
      </w:r>
      <w:r w:rsidR="00CA383C">
        <w:rPr>
          <w:rFonts w:ascii="Times New Roman" w:hAnsi="Times New Roman"/>
          <w:sz w:val="24"/>
          <w:szCs w:val="24"/>
          <w:lang w:val="bg-BG"/>
        </w:rPr>
        <w:t>.</w:t>
      </w:r>
      <w:r w:rsidR="00CA383C" w:rsidRPr="007969CD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BC5404" w:rsidRPr="007969CD" w:rsidRDefault="00BC5404" w:rsidP="00CA383C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BB3349">
        <w:rPr>
          <w:rFonts w:ascii="Times New Roman" w:hAnsi="Times New Roman"/>
          <w:sz w:val="24"/>
          <w:szCs w:val="24"/>
          <w:lang w:val="bg-BG"/>
        </w:rPr>
        <w:t>15</w:t>
      </w:r>
      <w:r w:rsidR="00865AA1">
        <w:rPr>
          <w:rFonts w:ascii="Times New Roman" w:hAnsi="Times New Roman"/>
          <w:sz w:val="24"/>
          <w:szCs w:val="24"/>
          <w:lang w:val="bg-BG"/>
        </w:rPr>
        <w:t>.</w:t>
      </w:r>
      <w:r w:rsidR="00324C3F">
        <w:rPr>
          <w:rFonts w:ascii="Times New Roman" w:hAnsi="Times New Roman"/>
          <w:sz w:val="24"/>
          <w:szCs w:val="24"/>
          <w:lang w:val="bg-BG"/>
        </w:rPr>
        <w:t>0</w:t>
      </w:r>
      <w:r w:rsidR="00BB3349">
        <w:rPr>
          <w:rFonts w:ascii="Times New Roman" w:hAnsi="Times New Roman"/>
          <w:sz w:val="24"/>
          <w:szCs w:val="24"/>
          <w:lang w:val="bg-BG"/>
        </w:rPr>
        <w:t>2</w:t>
      </w:r>
      <w:r w:rsidR="00E06093">
        <w:rPr>
          <w:rFonts w:ascii="Times New Roman" w:hAnsi="Times New Roman"/>
          <w:sz w:val="24"/>
          <w:szCs w:val="24"/>
          <w:lang w:val="bg-BG"/>
        </w:rPr>
        <w:t>.201</w:t>
      </w:r>
      <w:r w:rsidR="00324C3F">
        <w:rPr>
          <w:rFonts w:ascii="Times New Roman" w:hAnsi="Times New Roman"/>
          <w:sz w:val="24"/>
          <w:szCs w:val="24"/>
          <w:lang w:val="bg-BG"/>
        </w:rPr>
        <w:t>9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 г. до </w:t>
      </w:r>
      <w:r w:rsidR="00BB3349">
        <w:rPr>
          <w:rFonts w:ascii="Times New Roman" w:hAnsi="Times New Roman"/>
          <w:sz w:val="24"/>
          <w:szCs w:val="24"/>
          <w:lang w:val="bg-BG"/>
        </w:rPr>
        <w:t>01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BB3349">
        <w:rPr>
          <w:rFonts w:ascii="Times New Roman" w:hAnsi="Times New Roman"/>
          <w:sz w:val="24"/>
          <w:szCs w:val="24"/>
          <w:lang w:val="bg-BG"/>
        </w:rPr>
        <w:t>3</w:t>
      </w:r>
      <w:r w:rsidRPr="007969CD">
        <w:rPr>
          <w:rFonts w:ascii="Times New Roman" w:hAnsi="Times New Roman"/>
          <w:sz w:val="24"/>
          <w:szCs w:val="24"/>
          <w:lang w:val="bg-BG"/>
        </w:rPr>
        <w:t>.201</w:t>
      </w:r>
      <w:r w:rsidR="00117805">
        <w:rPr>
          <w:rFonts w:ascii="Times New Roman" w:hAnsi="Times New Roman"/>
          <w:sz w:val="24"/>
          <w:szCs w:val="24"/>
          <w:lang w:val="bg-BG"/>
        </w:rPr>
        <w:t>9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BC5404" w:rsidRDefault="00CA383C" w:rsidP="00CA383C">
      <w:pPr>
        <w:pStyle w:val="Header"/>
        <w:spacing w:line="276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="00BC5404"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BC5404"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324C3F" w:rsidP="00117805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BB3349"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BB3349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.201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9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117805"/>
    <w:rsid w:val="001643D3"/>
    <w:rsid w:val="0032358A"/>
    <w:rsid w:val="00324C3F"/>
    <w:rsid w:val="0041040A"/>
    <w:rsid w:val="00636605"/>
    <w:rsid w:val="006E0D3E"/>
    <w:rsid w:val="00701AF5"/>
    <w:rsid w:val="007969CD"/>
    <w:rsid w:val="007B1945"/>
    <w:rsid w:val="007C4396"/>
    <w:rsid w:val="007F7840"/>
    <w:rsid w:val="008610F7"/>
    <w:rsid w:val="00865AA1"/>
    <w:rsid w:val="00BB3349"/>
    <w:rsid w:val="00BC5404"/>
    <w:rsid w:val="00C7112B"/>
    <w:rsid w:val="00CA383C"/>
    <w:rsid w:val="00E0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2</cp:revision>
  <cp:lastPrinted>2019-02-15T08:54:00Z</cp:lastPrinted>
  <dcterms:created xsi:type="dcterms:W3CDTF">2019-02-15T08:56:00Z</dcterms:created>
  <dcterms:modified xsi:type="dcterms:W3CDTF">2019-02-15T08:56:00Z</dcterms:modified>
</cp:coreProperties>
</file>