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039" w:rsidRPr="002C54E7" w:rsidRDefault="00E53039" w:rsidP="00E53039">
      <w:pPr>
        <w:ind w:left="1276"/>
        <w:jc w:val="center"/>
        <w:rPr>
          <w:rFonts w:ascii="Times New Roman" w:hAnsi="Times New Roman"/>
          <w:b/>
        </w:rPr>
      </w:pPr>
      <w:r w:rsidRPr="002C54E7">
        <w:rPr>
          <w:rFonts w:ascii="Times New Roman" w:hAnsi="Times New Roman"/>
          <w:b/>
        </w:rPr>
        <w:t>ОТЧЕТ ЗА КОНТРОЛНАТА ДЕЙНОСТ НА РИОСВ – Монтана</w:t>
      </w:r>
    </w:p>
    <w:p w:rsidR="00E53039" w:rsidRPr="002C54E7" w:rsidRDefault="00E53039" w:rsidP="00E53039">
      <w:pPr>
        <w:ind w:left="1276"/>
        <w:jc w:val="center"/>
        <w:rPr>
          <w:rFonts w:ascii="Times New Roman" w:hAnsi="Times New Roman"/>
          <w:b/>
          <w:lang w:val="ru-RU"/>
        </w:rPr>
      </w:pPr>
      <w:r w:rsidRPr="002C54E7">
        <w:rPr>
          <w:rFonts w:ascii="Times New Roman" w:hAnsi="Times New Roman"/>
          <w:b/>
        </w:rPr>
        <w:t>за п</w:t>
      </w:r>
      <w:r w:rsidRPr="002C54E7">
        <w:rPr>
          <w:rFonts w:ascii="Times New Roman" w:hAnsi="Times New Roman"/>
          <w:b/>
          <w:lang w:val="ru-RU"/>
        </w:rPr>
        <w:t>ериод</w:t>
      </w:r>
      <w:r w:rsidRPr="002C54E7">
        <w:rPr>
          <w:rFonts w:ascii="Times New Roman" w:hAnsi="Times New Roman"/>
          <w:b/>
        </w:rPr>
        <w:t xml:space="preserve">а </w:t>
      </w:r>
      <w:r w:rsidRPr="002C54E7">
        <w:rPr>
          <w:rFonts w:ascii="Times New Roman" w:hAnsi="Times New Roman"/>
          <w:b/>
          <w:lang w:val="ru-RU"/>
        </w:rPr>
        <w:t>0</w:t>
      </w:r>
      <w:r w:rsidRPr="002C54E7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>12.</w:t>
      </w:r>
      <w:r w:rsidRPr="00BC7177">
        <w:rPr>
          <w:rFonts w:ascii="Times New Roman" w:hAnsi="Times New Roman"/>
          <w:b/>
          <w:lang w:val="ru-RU"/>
        </w:rPr>
        <w:t>20</w:t>
      </w:r>
      <w:r>
        <w:rPr>
          <w:rFonts w:ascii="Times New Roman" w:hAnsi="Times New Roman"/>
          <w:b/>
        </w:rPr>
        <w:t xml:space="preserve">20 г. </w:t>
      </w:r>
      <w:r w:rsidRPr="002C54E7">
        <w:rPr>
          <w:rFonts w:ascii="Times New Roman" w:hAnsi="Times New Roman"/>
          <w:b/>
        </w:rPr>
        <w:t xml:space="preserve">÷ </w:t>
      </w:r>
      <w:r>
        <w:rPr>
          <w:rFonts w:ascii="Times New Roman" w:hAnsi="Times New Roman"/>
          <w:b/>
        </w:rPr>
        <w:t>31</w:t>
      </w:r>
      <w:r w:rsidRPr="002C54E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12</w:t>
      </w:r>
      <w:r w:rsidRPr="002C54E7">
        <w:rPr>
          <w:rFonts w:ascii="Times New Roman" w:hAnsi="Times New Roman"/>
          <w:b/>
          <w:lang w:val="ru-RU"/>
        </w:rPr>
        <w:t>.20</w:t>
      </w:r>
      <w:r>
        <w:rPr>
          <w:rFonts w:ascii="Times New Roman" w:hAnsi="Times New Roman"/>
          <w:b/>
        </w:rPr>
        <w:t>20</w:t>
      </w:r>
      <w:r w:rsidRPr="002C54E7">
        <w:rPr>
          <w:rFonts w:ascii="Times New Roman" w:hAnsi="Times New Roman"/>
          <w:b/>
        </w:rPr>
        <w:t xml:space="preserve"> </w:t>
      </w:r>
      <w:r w:rsidRPr="002C54E7">
        <w:rPr>
          <w:rFonts w:ascii="Times New Roman" w:hAnsi="Times New Roman"/>
          <w:b/>
          <w:lang w:val="ru-RU"/>
        </w:rPr>
        <w:t>г.</w:t>
      </w:r>
    </w:p>
    <w:p w:rsidR="00E53039" w:rsidRPr="002C54E7" w:rsidRDefault="00E53039" w:rsidP="00E53039">
      <w:pPr>
        <w:ind w:right="-56" w:firstLine="709"/>
        <w:jc w:val="both"/>
        <w:rPr>
          <w:rFonts w:ascii="Times New Roman" w:hAnsi="Times New Roman"/>
          <w:lang w:eastAsia="bg-BG"/>
        </w:rPr>
      </w:pPr>
    </w:p>
    <w:p w:rsidR="00E53039" w:rsidRPr="0093481E" w:rsidRDefault="00E53039" w:rsidP="00E53039">
      <w:pPr>
        <w:pStyle w:val="ListParagraph"/>
        <w:numPr>
          <w:ilvl w:val="0"/>
          <w:numId w:val="1"/>
        </w:numPr>
        <w:ind w:right="-56"/>
        <w:jc w:val="both"/>
        <w:rPr>
          <w:rFonts w:ascii="Times New Roman" w:hAnsi="Times New Roman"/>
          <w:b/>
          <w:lang w:eastAsia="bg-BG"/>
        </w:rPr>
      </w:pPr>
      <w:r w:rsidRPr="0093481E">
        <w:rPr>
          <w:rFonts w:ascii="Times New Roman" w:hAnsi="Times New Roman"/>
          <w:b/>
          <w:lang w:eastAsia="bg-BG"/>
        </w:rPr>
        <w:t>Кратка обобщена информация за осъществената контролна дейност за периода и резултати от извършената контролна дейност:</w:t>
      </w:r>
    </w:p>
    <w:p w:rsidR="00E53039" w:rsidRPr="005218CA" w:rsidRDefault="00E53039" w:rsidP="00E53039">
      <w:pPr>
        <w:ind w:left="709" w:right="-56"/>
        <w:jc w:val="both"/>
        <w:rPr>
          <w:rFonts w:ascii="Times New Roman" w:hAnsi="Times New Roman"/>
          <w:color w:val="FF0000"/>
          <w:lang w:eastAsia="bg-BG"/>
        </w:rPr>
      </w:pPr>
    </w:p>
    <w:p w:rsidR="00E53039" w:rsidRDefault="00E53039" w:rsidP="00E53039">
      <w:pPr>
        <w:ind w:right="85" w:firstLine="709"/>
        <w:jc w:val="both"/>
        <w:rPr>
          <w:rFonts w:ascii="Times New Roman" w:hAnsi="Times New Roman"/>
          <w:lang w:bidi="ar-SA"/>
        </w:rPr>
      </w:pPr>
      <w:r w:rsidRPr="00E13B93">
        <w:rPr>
          <w:rFonts w:ascii="Times New Roman" w:hAnsi="Times New Roman"/>
          <w:lang w:bidi="ar-SA"/>
        </w:rPr>
        <w:t xml:space="preserve">През месец </w:t>
      </w:r>
      <w:r>
        <w:rPr>
          <w:rFonts w:ascii="Times New Roman" w:hAnsi="Times New Roman"/>
          <w:lang w:bidi="ar-SA"/>
        </w:rPr>
        <w:t xml:space="preserve">декември  </w:t>
      </w:r>
      <w:r w:rsidRPr="00E13B93">
        <w:rPr>
          <w:rFonts w:ascii="Times New Roman" w:hAnsi="Times New Roman"/>
          <w:lang w:bidi="ar-SA"/>
        </w:rPr>
        <w:t>2020 г. експертите на РИОСВ - Монтана са извършили</w:t>
      </w:r>
      <w:r w:rsidRPr="00E13B93">
        <w:rPr>
          <w:rFonts w:ascii="Times New Roman" w:hAnsi="Times New Roman"/>
          <w:lang w:eastAsia="ar-SA" w:bidi="ar-SA"/>
        </w:rPr>
        <w:t xml:space="preserve"> </w:t>
      </w:r>
      <w:r>
        <w:rPr>
          <w:rFonts w:ascii="Times New Roman" w:hAnsi="Times New Roman"/>
          <w:lang w:eastAsia="ar-SA" w:bidi="ar-SA"/>
        </w:rPr>
        <w:t xml:space="preserve">105 </w:t>
      </w:r>
      <w:r w:rsidRPr="00E13B93">
        <w:rPr>
          <w:rFonts w:ascii="Times New Roman" w:hAnsi="Times New Roman"/>
          <w:lang w:eastAsia="ar-SA" w:bidi="ar-SA"/>
        </w:rPr>
        <w:t xml:space="preserve">проверки на </w:t>
      </w:r>
      <w:r>
        <w:rPr>
          <w:rFonts w:ascii="Times New Roman" w:hAnsi="Times New Roman"/>
          <w:lang w:eastAsia="ar-SA" w:bidi="ar-SA"/>
        </w:rPr>
        <w:t xml:space="preserve">105 </w:t>
      </w:r>
      <w:r w:rsidRPr="00E13B93">
        <w:rPr>
          <w:rFonts w:ascii="Times New Roman" w:hAnsi="Times New Roman"/>
          <w:lang w:eastAsia="ar-SA" w:bidi="ar-SA"/>
        </w:rPr>
        <w:t xml:space="preserve">обекта, от които </w:t>
      </w:r>
      <w:r>
        <w:rPr>
          <w:rFonts w:ascii="Times New Roman" w:hAnsi="Times New Roman"/>
          <w:lang w:eastAsia="ar-SA" w:bidi="ar-SA"/>
        </w:rPr>
        <w:t xml:space="preserve">84 </w:t>
      </w:r>
      <w:r w:rsidRPr="00E13B93">
        <w:rPr>
          <w:rFonts w:ascii="Times New Roman" w:hAnsi="Times New Roman"/>
          <w:lang w:val="ru-RU" w:eastAsia="ar-SA" w:bidi="ar-SA"/>
        </w:rPr>
        <w:t>бро</w:t>
      </w:r>
      <w:r w:rsidRPr="00E13B93">
        <w:rPr>
          <w:rFonts w:ascii="Times New Roman" w:hAnsi="Times New Roman"/>
          <w:lang w:eastAsia="ar-SA" w:bidi="ar-SA"/>
        </w:rPr>
        <w:t>я</w:t>
      </w:r>
      <w:r w:rsidRPr="00E13B93">
        <w:rPr>
          <w:rFonts w:ascii="Times New Roman" w:hAnsi="Times New Roman"/>
          <w:lang w:val="ru-RU" w:eastAsia="ar-SA" w:bidi="ar-SA"/>
        </w:rPr>
        <w:t xml:space="preserve"> </w:t>
      </w:r>
      <w:r w:rsidRPr="00E13B93">
        <w:rPr>
          <w:rFonts w:ascii="Times New Roman" w:hAnsi="Times New Roman"/>
          <w:lang w:eastAsia="ar-SA" w:bidi="ar-SA"/>
        </w:rPr>
        <w:t>планови и</w:t>
      </w:r>
      <w:r w:rsidRPr="00E13B93">
        <w:rPr>
          <w:rFonts w:ascii="Times New Roman" w:hAnsi="Times New Roman"/>
          <w:lang w:val="ru-RU" w:eastAsia="ar-SA" w:bidi="ar-SA"/>
        </w:rPr>
        <w:t xml:space="preserve"> </w:t>
      </w:r>
      <w:r>
        <w:rPr>
          <w:rFonts w:ascii="Times New Roman" w:hAnsi="Times New Roman"/>
          <w:lang w:eastAsia="ar-SA" w:bidi="ar-SA"/>
        </w:rPr>
        <w:t xml:space="preserve">21 </w:t>
      </w:r>
      <w:r w:rsidRPr="00E13B93">
        <w:rPr>
          <w:rFonts w:ascii="Times New Roman" w:hAnsi="Times New Roman"/>
          <w:lang w:eastAsia="ar-SA" w:bidi="ar-SA"/>
        </w:rPr>
        <w:t xml:space="preserve">броя извънредни. </w:t>
      </w:r>
      <w:r>
        <w:rPr>
          <w:rFonts w:ascii="Times New Roman" w:hAnsi="Times New Roman"/>
          <w:lang w:eastAsia="ar-SA" w:bidi="ar-SA"/>
        </w:rPr>
        <w:t>Съставени са два акта. И</w:t>
      </w:r>
      <w:r>
        <w:rPr>
          <w:rFonts w:ascii="Times New Roman" w:hAnsi="Times New Roman"/>
          <w:lang w:bidi="ar-SA"/>
        </w:rPr>
        <w:t>здадени са две наказателни постановления на стойност 14 000 лв.</w:t>
      </w:r>
    </w:p>
    <w:p w:rsidR="00E53039" w:rsidRPr="00E13B93" w:rsidRDefault="00E53039" w:rsidP="00E53039">
      <w:pPr>
        <w:ind w:right="85" w:firstLine="709"/>
        <w:jc w:val="both"/>
        <w:rPr>
          <w:rFonts w:ascii="Times New Roman" w:hAnsi="Times New Roman"/>
          <w:lang w:bidi="ar-SA"/>
        </w:rPr>
      </w:pPr>
      <w:r w:rsidRPr="00D70863">
        <w:rPr>
          <w:rFonts w:ascii="Times New Roman" w:hAnsi="Times New Roman"/>
          <w:lang w:bidi="ar-SA"/>
        </w:rPr>
        <w:t xml:space="preserve">Постъпилите суми от глоби и имуществени санкции са </w:t>
      </w:r>
      <w:r>
        <w:rPr>
          <w:rFonts w:ascii="Times New Roman" w:hAnsi="Times New Roman"/>
          <w:lang w:bidi="ar-SA"/>
        </w:rPr>
        <w:t>500,00</w:t>
      </w:r>
      <w:r w:rsidRPr="00D70863">
        <w:rPr>
          <w:rFonts w:ascii="Times New Roman" w:hAnsi="Times New Roman"/>
          <w:lang w:bidi="ar-SA"/>
        </w:rPr>
        <w:t xml:space="preserve"> лева, от еднократни  и текущи санкции по чл. 69 от ЗООС са в размер на </w:t>
      </w:r>
      <w:r>
        <w:rPr>
          <w:rFonts w:ascii="Times New Roman" w:hAnsi="Times New Roman"/>
          <w:lang w:bidi="ar-SA"/>
        </w:rPr>
        <w:t xml:space="preserve">582,63 </w:t>
      </w:r>
      <w:r w:rsidRPr="00D70863">
        <w:rPr>
          <w:rFonts w:ascii="Times New Roman" w:hAnsi="Times New Roman"/>
          <w:lang w:bidi="ar-SA"/>
        </w:rPr>
        <w:t>лв.</w:t>
      </w:r>
    </w:p>
    <w:p w:rsidR="00E53039" w:rsidRPr="002F2DBD" w:rsidRDefault="00E53039" w:rsidP="00E53039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bidi="ar-SA"/>
        </w:rPr>
      </w:pPr>
      <w:r w:rsidRPr="002F2DBD">
        <w:rPr>
          <w:rFonts w:ascii="Times New Roman" w:hAnsi="Times New Roman"/>
          <w:lang w:bidi="ar-SA"/>
        </w:rPr>
        <w:t>Основните акценти в контролната дейност на РИОСВ - Монтана през отчетния период са:</w:t>
      </w:r>
    </w:p>
    <w:p w:rsidR="00E53039" w:rsidRDefault="00E53039" w:rsidP="00E53039">
      <w:pPr>
        <w:numPr>
          <w:ilvl w:val="0"/>
          <w:numId w:val="2"/>
        </w:numPr>
        <w:shd w:val="clear" w:color="auto" w:fill="FFFFFF"/>
        <w:autoSpaceDN w:val="0"/>
        <w:ind w:left="720" w:hanging="11"/>
        <w:jc w:val="both"/>
        <w:rPr>
          <w:rFonts w:ascii="Times New Roman" w:hAnsi="Times New Roman"/>
          <w:lang w:eastAsia="bg-BG"/>
        </w:rPr>
      </w:pPr>
      <w:r w:rsidRPr="002F2DBD">
        <w:rPr>
          <w:rFonts w:ascii="Times New Roman" w:hAnsi="Times New Roman"/>
          <w:lang w:eastAsia="bg-BG"/>
        </w:rPr>
        <w:t>Проверки на обектите, включени в Годишния план за контролната дейност на инспекцията;</w:t>
      </w:r>
    </w:p>
    <w:p w:rsidR="00E53039" w:rsidRPr="00F47024" w:rsidRDefault="00E53039" w:rsidP="00E53039">
      <w:pPr>
        <w:pStyle w:val="ListParagraph"/>
        <w:numPr>
          <w:ilvl w:val="0"/>
          <w:numId w:val="5"/>
        </w:numPr>
        <w:shd w:val="clear" w:color="auto" w:fill="FFFFFF"/>
        <w:autoSpaceDN w:val="0"/>
        <w:jc w:val="both"/>
        <w:rPr>
          <w:rFonts w:ascii="Times New Roman" w:hAnsi="Times New Roman"/>
          <w:color w:val="FF0000"/>
          <w:lang w:eastAsia="bg-BG"/>
        </w:rPr>
      </w:pPr>
      <w:r>
        <w:rPr>
          <w:rFonts w:ascii="Times New Roman" w:hAnsi="Times New Roman"/>
          <w:lang w:eastAsia="bg-BG"/>
        </w:rPr>
        <w:t xml:space="preserve">        П</w:t>
      </w:r>
      <w:r w:rsidRPr="00F47024">
        <w:rPr>
          <w:rFonts w:ascii="Times New Roman" w:hAnsi="Times New Roman"/>
          <w:lang w:eastAsia="bg-BG"/>
        </w:rPr>
        <w:t>роверки във връзка с писмо на Главна дирекция "Национална полиция"  с цел превенция и пресичане на престъпленията срещу околната среда.</w:t>
      </w:r>
    </w:p>
    <w:p w:rsidR="00E53039" w:rsidRPr="00F47024" w:rsidRDefault="00E53039" w:rsidP="00E53039">
      <w:pPr>
        <w:shd w:val="clear" w:color="auto" w:fill="FFFFFF"/>
        <w:autoSpaceDN w:val="0"/>
        <w:ind w:left="300"/>
        <w:jc w:val="both"/>
        <w:rPr>
          <w:rFonts w:ascii="Times New Roman" w:hAnsi="Times New Roman"/>
          <w:color w:val="FF0000"/>
          <w:lang w:eastAsia="bg-BG"/>
        </w:rPr>
      </w:pPr>
    </w:p>
    <w:p w:rsidR="00E53039" w:rsidRPr="009F0DEC" w:rsidRDefault="00E53039" w:rsidP="00E53039">
      <w:pPr>
        <w:pStyle w:val="ListParagraph"/>
        <w:numPr>
          <w:ilvl w:val="0"/>
          <w:numId w:val="1"/>
        </w:numPr>
        <w:ind w:left="1070"/>
        <w:jc w:val="both"/>
        <w:rPr>
          <w:rFonts w:ascii="Times New Roman" w:hAnsi="Times New Roman"/>
          <w:b/>
          <w:bCs/>
          <w:shd w:val="clear" w:color="auto" w:fill="FFFFFF"/>
        </w:rPr>
      </w:pPr>
      <w:r w:rsidRPr="009F0DEC">
        <w:rPr>
          <w:rFonts w:ascii="Times New Roman" w:hAnsi="Times New Roman"/>
          <w:b/>
          <w:bCs/>
          <w:shd w:val="clear" w:color="auto" w:fill="FFFFFF"/>
        </w:rPr>
        <w:t>Акценти от извършената месечна контролна и административно наказателна дейност:</w:t>
      </w:r>
    </w:p>
    <w:p w:rsidR="00E53039" w:rsidRDefault="00E53039" w:rsidP="00E53039">
      <w:pPr>
        <w:jc w:val="both"/>
        <w:rPr>
          <w:rFonts w:ascii="Times New Roman" w:hAnsi="Times New Roman"/>
          <w:lang w:val="ru-RU"/>
        </w:rPr>
      </w:pPr>
      <w:r w:rsidRPr="008553E8">
        <w:rPr>
          <w:rFonts w:ascii="Times New Roman" w:hAnsi="Times New Roman"/>
          <w:color w:val="FF0000"/>
          <w:lang w:val="ru-RU"/>
        </w:rPr>
        <w:t xml:space="preserve">            </w:t>
      </w:r>
      <w:r w:rsidRPr="00CE417B">
        <w:rPr>
          <w:rFonts w:ascii="Times New Roman" w:hAnsi="Times New Roman"/>
          <w:lang w:val="ru-RU"/>
        </w:rPr>
        <w:t xml:space="preserve">     За месец декември 2020 г. са изготвени 7 бр. писмени отговори (по чл. 2, ал. 2 от Наредбата за ОС) на уведомления за инвестиционни предложения, които не подлежат на процедури по реда на глава шеста от Закона за опазване на околната среда (ЗООС). Дадени са 3 бр. указания за провеждане на процедура по преценяване необходимостта от извършване на ОВОС</w:t>
      </w:r>
      <w:r>
        <w:rPr>
          <w:rFonts w:ascii="Times New Roman" w:hAnsi="Times New Roman"/>
          <w:lang w:val="ru-RU"/>
        </w:rPr>
        <w:t>. И</w:t>
      </w:r>
      <w:r w:rsidRPr="00CE417B">
        <w:rPr>
          <w:rFonts w:ascii="Times New Roman" w:hAnsi="Times New Roman"/>
          <w:lang w:val="ru-RU"/>
        </w:rPr>
        <w:t>здаден</w:t>
      </w:r>
      <w:r>
        <w:rPr>
          <w:rFonts w:ascii="Times New Roman" w:hAnsi="Times New Roman"/>
          <w:lang w:val="ru-RU"/>
        </w:rPr>
        <w:t>о е</w:t>
      </w:r>
      <w:r w:rsidRPr="00CE417B">
        <w:rPr>
          <w:rFonts w:ascii="Times New Roman" w:hAnsi="Times New Roman"/>
          <w:lang w:val="ru-RU"/>
        </w:rPr>
        <w:t xml:space="preserve"> едно решение по ОВОС за неодобряване осъществяването на инвестиционно предложение и едно решение за преценяване необходимостта от извършване на ОВОС, с характер да не се извършва ОВОС. През отчетения период е дадено едно указание за провеждане на процедура</w:t>
      </w:r>
      <w:r>
        <w:rPr>
          <w:rFonts w:ascii="Times New Roman" w:hAnsi="Times New Roman"/>
          <w:lang w:val="ru-RU"/>
        </w:rPr>
        <w:t>,</w:t>
      </w:r>
      <w:r w:rsidRPr="00CE417B">
        <w:rPr>
          <w:rFonts w:ascii="Times New Roman" w:hAnsi="Times New Roman"/>
          <w:lang w:val="ru-RU"/>
        </w:rPr>
        <w:t xml:space="preserve"> по преценяване необходимостта от извършване на ЕО и е издадено едно решения за преценяване необходимостта от извършване на ЕО, с характер да не се извършва ЕО. Прекратена е една процедура по реда на глава шеста от ЗООС.</w:t>
      </w:r>
    </w:p>
    <w:p w:rsidR="00E53039" w:rsidRPr="0041309F" w:rsidRDefault="00E53039" w:rsidP="00E53039">
      <w:pPr>
        <w:jc w:val="both"/>
        <w:rPr>
          <w:rFonts w:ascii="Times New Roman" w:hAnsi="Times New Roman"/>
          <w:lang w:val="ru-RU"/>
        </w:rPr>
      </w:pPr>
      <w:r w:rsidRPr="0041309F">
        <w:rPr>
          <w:rFonts w:ascii="Times New Roman" w:hAnsi="Times New Roman"/>
          <w:lang w:val="ru-RU"/>
        </w:rPr>
        <w:t xml:space="preserve">             </w:t>
      </w:r>
      <w:r w:rsidRPr="0041309F">
        <w:rPr>
          <w:rFonts w:ascii="Times New Roman" w:hAnsi="Times New Roman"/>
        </w:rPr>
        <w:t xml:space="preserve">През отчетния период са разгледани </w:t>
      </w:r>
      <w:r w:rsidRPr="0041309F">
        <w:rPr>
          <w:rFonts w:ascii="Times New Roman" w:hAnsi="Times New Roman"/>
          <w:lang w:val="ru-RU"/>
        </w:rPr>
        <w:t>26</w:t>
      </w:r>
      <w:r w:rsidRPr="0041309F">
        <w:rPr>
          <w:rFonts w:ascii="Times New Roman" w:hAnsi="Times New Roman"/>
        </w:rPr>
        <w:t xml:space="preserve"> броя горскостопански програми и план-извлечения, за които са изготвени и съответните съгласувателни писма. Издадени са </w:t>
      </w:r>
      <w:r w:rsidRPr="0041309F">
        <w:rPr>
          <w:rFonts w:ascii="Times New Roman" w:hAnsi="Times New Roman"/>
          <w:lang w:val="ru-RU"/>
        </w:rPr>
        <w:t>12 броя</w:t>
      </w:r>
      <w:r w:rsidRPr="0041309F">
        <w:rPr>
          <w:rFonts w:ascii="Times New Roman" w:hAnsi="Times New Roman"/>
        </w:rPr>
        <w:t xml:space="preserve"> броя становища на ИП по Наредбата за оценка на съвместимост.</w:t>
      </w:r>
      <w:r w:rsidRPr="0041309F">
        <w:rPr>
          <w:rFonts w:ascii="Times New Roman" w:hAnsi="Times New Roman"/>
          <w:lang w:val="ru-RU"/>
        </w:rPr>
        <w:t xml:space="preserve"> </w:t>
      </w:r>
      <w:r w:rsidRPr="0041309F">
        <w:rPr>
          <w:rFonts w:ascii="Times New Roman" w:hAnsi="Times New Roman"/>
        </w:rPr>
        <w:t xml:space="preserve">Издадени са две решения по оценка на съвместимост. </w:t>
      </w:r>
      <w:r w:rsidRPr="0041309F">
        <w:rPr>
          <w:rFonts w:ascii="Times New Roman" w:hAnsi="Times New Roman"/>
          <w:lang w:val="ru-RU"/>
        </w:rPr>
        <w:t xml:space="preserve">  </w:t>
      </w:r>
    </w:p>
    <w:p w:rsidR="00E53039" w:rsidRPr="00133030" w:rsidRDefault="00E53039" w:rsidP="00E53039">
      <w:pPr>
        <w:ind w:right="85"/>
        <w:jc w:val="both"/>
        <w:rPr>
          <w:rFonts w:ascii="Times New Roman" w:eastAsiaTheme="minorHAnsi" w:hAnsi="Times New Roman"/>
          <w:color w:val="FF0000"/>
          <w:lang w:bidi="ar-SA"/>
        </w:rPr>
      </w:pPr>
      <w:r w:rsidRPr="00133030">
        <w:rPr>
          <w:rFonts w:ascii="Times New Roman" w:eastAsiaTheme="minorHAnsi" w:hAnsi="Times New Roman"/>
          <w:color w:val="FF0000"/>
          <w:lang w:bidi="ar-SA"/>
        </w:rPr>
        <w:tab/>
      </w:r>
      <w:r w:rsidRPr="001F72EB">
        <w:rPr>
          <w:rFonts w:ascii="Times New Roman" w:eastAsiaTheme="minorHAnsi" w:hAnsi="Times New Roman"/>
          <w:lang w:bidi="ar-SA"/>
        </w:rPr>
        <w:t xml:space="preserve">По фактор „отпадъци“ през м. декември 2020 г., по отношение на превантивния контрол е издаден един регистрационен документ за дейности по събиране и транспортиране на отпадъци, четири регистрационни документа са изменени и допълнени и един е прекратен за дейности по събиране и транспортиране на отпадъци. Издадено е едно </w:t>
      </w:r>
      <w:r>
        <w:rPr>
          <w:rFonts w:ascii="Times New Roman" w:eastAsiaTheme="minorHAnsi" w:hAnsi="Times New Roman"/>
          <w:lang w:bidi="ar-SA"/>
        </w:rPr>
        <w:t xml:space="preserve">решение за </w:t>
      </w:r>
      <w:r w:rsidRPr="001F72EB">
        <w:rPr>
          <w:rFonts w:ascii="Times New Roman" w:eastAsiaTheme="minorHAnsi" w:hAnsi="Times New Roman"/>
          <w:lang w:bidi="ar-SA"/>
        </w:rPr>
        <w:t xml:space="preserve">изменение за третиране на отпадъци. </w:t>
      </w:r>
    </w:p>
    <w:p w:rsidR="00E53039" w:rsidRPr="005D59A5" w:rsidRDefault="00E53039" w:rsidP="00E53039">
      <w:pPr>
        <w:ind w:right="85"/>
        <w:jc w:val="both"/>
        <w:rPr>
          <w:rFonts w:ascii="Times New Roman" w:eastAsiaTheme="minorHAnsi" w:hAnsi="Times New Roman"/>
          <w:lang w:bidi="ar-SA"/>
        </w:rPr>
      </w:pPr>
      <w:r w:rsidRPr="00133030">
        <w:rPr>
          <w:rFonts w:ascii="Times New Roman" w:eastAsiaTheme="minorHAnsi" w:hAnsi="Times New Roman"/>
          <w:color w:val="FF0000"/>
          <w:lang w:bidi="ar-SA"/>
        </w:rPr>
        <w:t xml:space="preserve">             </w:t>
      </w:r>
      <w:r w:rsidRPr="005D59A5">
        <w:rPr>
          <w:rFonts w:ascii="Times New Roman" w:eastAsiaTheme="minorHAnsi" w:hAnsi="Times New Roman"/>
          <w:lang w:bidi="ar-SA"/>
        </w:rPr>
        <w:t xml:space="preserve">През месец </w:t>
      </w:r>
      <w:r>
        <w:rPr>
          <w:rFonts w:ascii="Times New Roman" w:eastAsiaTheme="minorHAnsi" w:hAnsi="Times New Roman"/>
          <w:lang w:bidi="ar-SA"/>
        </w:rPr>
        <w:t>деке</w:t>
      </w:r>
      <w:r w:rsidRPr="005D59A5">
        <w:rPr>
          <w:rFonts w:ascii="Times New Roman" w:eastAsiaTheme="minorHAnsi" w:hAnsi="Times New Roman"/>
          <w:lang w:bidi="ar-SA"/>
        </w:rPr>
        <w:t>мври са извършени две комплексни проверки по компоненти и фактори на околната среда на следните обекти: „</w:t>
      </w:r>
      <w:r>
        <w:rPr>
          <w:rFonts w:ascii="Times New Roman" w:eastAsiaTheme="minorHAnsi" w:hAnsi="Times New Roman"/>
          <w:lang w:bidi="ar-SA"/>
        </w:rPr>
        <w:t>Предприятие за производство на рибни консерви</w:t>
      </w:r>
      <w:r w:rsidRPr="005D59A5">
        <w:rPr>
          <w:rFonts w:ascii="Times New Roman" w:eastAsiaTheme="minorHAnsi" w:hAnsi="Times New Roman"/>
          <w:lang w:bidi="ar-SA"/>
        </w:rPr>
        <w:t>“ с оператор „</w:t>
      </w:r>
      <w:r>
        <w:rPr>
          <w:rFonts w:ascii="Times New Roman" w:eastAsiaTheme="minorHAnsi" w:hAnsi="Times New Roman"/>
          <w:lang w:bidi="ar-SA"/>
        </w:rPr>
        <w:t>Компас</w:t>
      </w:r>
      <w:r w:rsidRPr="005D59A5">
        <w:rPr>
          <w:rFonts w:ascii="Times New Roman" w:eastAsiaTheme="minorHAnsi" w:hAnsi="Times New Roman"/>
          <w:lang w:bidi="ar-SA"/>
        </w:rPr>
        <w:t xml:space="preserve">“ </w:t>
      </w:r>
      <w:r>
        <w:rPr>
          <w:rFonts w:ascii="Times New Roman" w:eastAsiaTheme="minorHAnsi" w:hAnsi="Times New Roman"/>
          <w:lang w:bidi="ar-SA"/>
        </w:rPr>
        <w:t>ЕООД</w:t>
      </w:r>
      <w:r w:rsidRPr="005D59A5">
        <w:rPr>
          <w:rFonts w:ascii="Times New Roman" w:eastAsiaTheme="minorHAnsi" w:hAnsi="Times New Roman"/>
          <w:lang w:bidi="ar-SA"/>
        </w:rPr>
        <w:t xml:space="preserve"> - по </w:t>
      </w:r>
      <w:r w:rsidRPr="00E946A0">
        <w:rPr>
          <w:rFonts w:ascii="Times New Roman" w:eastAsiaTheme="minorHAnsi" w:hAnsi="Times New Roman"/>
          <w:lang w:bidi="ar-SA"/>
        </w:rPr>
        <w:t>фактор</w:t>
      </w:r>
      <w:r w:rsidRPr="005D59A5">
        <w:rPr>
          <w:rFonts w:ascii="Times New Roman" w:eastAsiaTheme="minorHAnsi" w:hAnsi="Times New Roman"/>
          <w:lang w:bidi="ar-SA"/>
        </w:rPr>
        <w:t xml:space="preserve"> „</w:t>
      </w:r>
      <w:r>
        <w:rPr>
          <w:rFonts w:ascii="Times New Roman" w:eastAsiaTheme="minorHAnsi" w:hAnsi="Times New Roman"/>
          <w:lang w:bidi="ar-SA"/>
        </w:rPr>
        <w:t>шум</w:t>
      </w:r>
      <w:r w:rsidRPr="005D59A5">
        <w:rPr>
          <w:rFonts w:ascii="Times New Roman" w:eastAsiaTheme="minorHAnsi" w:hAnsi="Times New Roman"/>
          <w:lang w:bidi="ar-SA"/>
        </w:rPr>
        <w:t>“ и фактор „отпадъци“; „</w:t>
      </w:r>
      <w:r>
        <w:rPr>
          <w:rFonts w:ascii="Times New Roman" w:eastAsiaTheme="minorHAnsi" w:hAnsi="Times New Roman"/>
          <w:lang w:bidi="ar-SA"/>
        </w:rPr>
        <w:t>“Сладкарски цех в с. Сумер“</w:t>
      </w:r>
      <w:r w:rsidRPr="005D59A5">
        <w:rPr>
          <w:rFonts w:ascii="Times New Roman" w:eastAsiaTheme="minorHAnsi" w:hAnsi="Times New Roman"/>
          <w:lang w:bidi="ar-SA"/>
        </w:rPr>
        <w:t xml:space="preserve"> с оператор „</w:t>
      </w:r>
      <w:r>
        <w:rPr>
          <w:rFonts w:ascii="Times New Roman" w:eastAsiaTheme="minorHAnsi" w:hAnsi="Times New Roman"/>
          <w:lang w:bidi="ar-SA"/>
        </w:rPr>
        <w:t>Наслада - 99</w:t>
      </w:r>
      <w:r w:rsidRPr="005D59A5">
        <w:rPr>
          <w:rFonts w:ascii="Times New Roman" w:eastAsiaTheme="minorHAnsi" w:hAnsi="Times New Roman"/>
          <w:lang w:bidi="ar-SA"/>
        </w:rPr>
        <w:t xml:space="preserve">“ ООД, гр. </w:t>
      </w:r>
      <w:r>
        <w:rPr>
          <w:rFonts w:ascii="Times New Roman" w:eastAsiaTheme="minorHAnsi" w:hAnsi="Times New Roman"/>
          <w:lang w:bidi="ar-SA"/>
        </w:rPr>
        <w:t>Враца</w:t>
      </w:r>
      <w:r w:rsidRPr="005D59A5">
        <w:rPr>
          <w:rFonts w:ascii="Times New Roman" w:eastAsiaTheme="minorHAnsi" w:hAnsi="Times New Roman"/>
          <w:lang w:bidi="ar-SA"/>
        </w:rPr>
        <w:t xml:space="preserve"> – проверката е по компонент „в</w:t>
      </w:r>
      <w:r>
        <w:rPr>
          <w:rFonts w:ascii="Times New Roman" w:eastAsiaTheme="minorHAnsi" w:hAnsi="Times New Roman"/>
          <w:lang w:bidi="ar-SA"/>
        </w:rPr>
        <w:t>ъздух</w:t>
      </w:r>
      <w:r w:rsidRPr="005D59A5">
        <w:rPr>
          <w:rFonts w:ascii="Times New Roman" w:eastAsiaTheme="minorHAnsi" w:hAnsi="Times New Roman"/>
          <w:lang w:bidi="ar-SA"/>
        </w:rPr>
        <w:t>“ и  фактор „отпадъци. При проверките не са констатирани нарушения по спазване на екологичното законодателство.</w:t>
      </w:r>
    </w:p>
    <w:p w:rsidR="00E53039" w:rsidRDefault="00E53039" w:rsidP="00E53039">
      <w:pPr>
        <w:pStyle w:val="BodyText"/>
        <w:ind w:left="142" w:firstLine="566"/>
        <w:rPr>
          <w:b/>
          <w:lang w:eastAsia="bg-BG" w:bidi="ar-SA"/>
        </w:rPr>
      </w:pPr>
    </w:p>
    <w:p w:rsidR="00E53039" w:rsidRPr="009E346E" w:rsidRDefault="00E53039" w:rsidP="00E53039">
      <w:pPr>
        <w:pStyle w:val="BodyText"/>
        <w:ind w:left="142" w:firstLine="566"/>
        <w:rPr>
          <w:b/>
          <w:lang w:eastAsia="bg-BG" w:bidi="ar-SA"/>
        </w:rPr>
      </w:pPr>
      <w:r w:rsidRPr="009E346E">
        <w:rPr>
          <w:b/>
          <w:lang w:eastAsia="bg-BG" w:bidi="ar-SA"/>
        </w:rPr>
        <w:t xml:space="preserve">Компонент „Води” </w:t>
      </w:r>
    </w:p>
    <w:p w:rsidR="00E53039" w:rsidRPr="009E346E" w:rsidRDefault="00E53039" w:rsidP="00E53039">
      <w:pPr>
        <w:pStyle w:val="BodyText"/>
        <w:ind w:left="142" w:firstLine="566"/>
        <w:rPr>
          <w:lang w:eastAsia="bg-BG" w:bidi="ar-SA"/>
        </w:rPr>
      </w:pPr>
      <w:r w:rsidRPr="009E346E">
        <w:rPr>
          <w:lang w:eastAsia="bg-BG" w:bidi="ar-SA"/>
        </w:rPr>
        <w:t xml:space="preserve">Взето е участие в две извънредни съвместни проверки на място с представители на БДДР – Плевен и външни експерти на участъци от р. Цибрица и р. Лом в мястото на пресичането на трасето на газопровода „Балкански поток”. Дадено е предписание за предприемане на действия след съгласуване с БДДР – Плевен за поставяне на камъни по дъното на 1/3 от засегнатия участък от р. Цибрица в мястото на пресичане с трасето на газопровода. </w:t>
      </w:r>
    </w:p>
    <w:p w:rsidR="00E53039" w:rsidRPr="009E346E" w:rsidRDefault="00E53039" w:rsidP="00E53039">
      <w:pPr>
        <w:pStyle w:val="BodyText"/>
        <w:ind w:left="142" w:firstLine="566"/>
        <w:rPr>
          <w:lang w:eastAsia="bg-BG" w:bidi="ar-SA"/>
        </w:rPr>
      </w:pPr>
      <w:r w:rsidRPr="009E346E">
        <w:rPr>
          <w:lang w:eastAsia="bg-BG" w:bidi="ar-SA"/>
        </w:rPr>
        <w:t xml:space="preserve">Съставени са два констативни протокола за отмяна на наложени текущи санкции за неспазване на заложените в разрешителните за заустване индивидуални емисионни ограничения на: „Аркус” АД, гр. Лясковец за Обособено производство в гр. Лом и „Компас” ЕООД, гр. Монтана за Предприятие за производство на месни и меснорастителни консерви в с. Комарево, общ. Берковица. </w:t>
      </w:r>
    </w:p>
    <w:p w:rsidR="00E53039" w:rsidRPr="00D60D38" w:rsidRDefault="00E53039" w:rsidP="00E53039">
      <w:pPr>
        <w:pStyle w:val="BodyText"/>
        <w:ind w:left="142" w:firstLine="566"/>
        <w:rPr>
          <w:bCs/>
          <w:color w:val="FF0000"/>
          <w:lang w:val="ru-RU"/>
        </w:rPr>
      </w:pPr>
      <w:r w:rsidRPr="009E346E">
        <w:rPr>
          <w:color w:val="FF0000"/>
          <w:lang w:eastAsia="bg-BG" w:bidi="ar-SA"/>
        </w:rPr>
        <w:lastRenderedPageBreak/>
        <w:tab/>
      </w:r>
    </w:p>
    <w:p w:rsidR="00E53039" w:rsidRDefault="00E53039" w:rsidP="00E53039">
      <w:pPr>
        <w:pStyle w:val="BodyText"/>
        <w:ind w:left="142" w:firstLine="566"/>
        <w:rPr>
          <w:b/>
          <w:bCs/>
          <w:lang w:val="ru-RU"/>
        </w:rPr>
      </w:pPr>
      <w:r w:rsidRPr="009F0DEC">
        <w:rPr>
          <w:b/>
          <w:bCs/>
          <w:lang w:val="ru-RU"/>
        </w:rPr>
        <w:t>Компонент „В</w:t>
      </w:r>
      <w:r w:rsidRPr="009F0DEC">
        <w:rPr>
          <w:b/>
          <w:bCs/>
        </w:rPr>
        <w:t>ъздух</w:t>
      </w:r>
      <w:r>
        <w:rPr>
          <w:b/>
          <w:bCs/>
        </w:rPr>
        <w:t>, шум</w:t>
      </w:r>
      <w:r w:rsidRPr="009F0DEC">
        <w:rPr>
          <w:b/>
          <w:bCs/>
          <w:lang w:val="ru-RU"/>
        </w:rPr>
        <w:t xml:space="preserve">” </w:t>
      </w:r>
    </w:p>
    <w:p w:rsidR="00E53039" w:rsidRPr="00793656" w:rsidRDefault="00E53039" w:rsidP="00E53039">
      <w:pPr>
        <w:pStyle w:val="BodyText"/>
        <w:ind w:left="142" w:firstLine="566"/>
        <w:rPr>
          <w:bCs/>
          <w:lang w:val="ru-RU"/>
        </w:rPr>
      </w:pPr>
      <w:r w:rsidRPr="00793656">
        <w:rPr>
          <w:bCs/>
          <w:lang w:val="ru-RU"/>
        </w:rPr>
        <w:t xml:space="preserve">През отчетния период експертът от направлението е извършил една планова проверка за изпълнение на мерките в програмата за КАВ на общ. Монтана. </w:t>
      </w:r>
    </w:p>
    <w:p w:rsidR="00E53039" w:rsidRDefault="00E53039" w:rsidP="00E53039">
      <w:pPr>
        <w:pStyle w:val="BodyText"/>
        <w:ind w:left="142" w:firstLine="566"/>
        <w:rPr>
          <w:bCs/>
          <w:lang w:val="ru-RU"/>
        </w:rPr>
      </w:pPr>
      <w:r w:rsidRPr="00793656">
        <w:rPr>
          <w:bCs/>
          <w:lang w:val="ru-RU"/>
        </w:rPr>
        <w:t xml:space="preserve">Взето е участие в </w:t>
      </w:r>
      <w:r>
        <w:rPr>
          <w:bCs/>
          <w:lang w:val="ru-RU"/>
        </w:rPr>
        <w:t>две</w:t>
      </w:r>
      <w:r w:rsidRPr="00793656">
        <w:rPr>
          <w:bCs/>
          <w:lang w:val="ru-RU"/>
        </w:rPr>
        <w:t xml:space="preserve"> комплексни проверки по компоненти и фактори на околната среда</w:t>
      </w:r>
      <w:r>
        <w:rPr>
          <w:bCs/>
          <w:lang w:val="ru-RU"/>
        </w:rPr>
        <w:t>.</w:t>
      </w:r>
    </w:p>
    <w:p w:rsidR="00E53039" w:rsidRPr="00793656" w:rsidRDefault="00E53039" w:rsidP="00E53039">
      <w:pPr>
        <w:pStyle w:val="BodyText"/>
        <w:ind w:left="142" w:firstLine="566"/>
        <w:rPr>
          <w:bCs/>
          <w:lang w:val="ru-RU"/>
        </w:rPr>
      </w:pPr>
      <w:r w:rsidRPr="00793656">
        <w:rPr>
          <w:bCs/>
          <w:lang w:val="ru-RU"/>
        </w:rPr>
        <w:t xml:space="preserve"> 4 бр. извънредни (1 бр. по писмо на ИАОС за проект КР – КС „Расово“; 3 бр. по заповед на д-р РИОСВ). </w:t>
      </w:r>
    </w:p>
    <w:p w:rsidR="00E53039" w:rsidRPr="00793656" w:rsidRDefault="00E53039" w:rsidP="00E53039">
      <w:pPr>
        <w:pStyle w:val="BodyText"/>
        <w:ind w:left="142" w:firstLine="566"/>
        <w:rPr>
          <w:bCs/>
          <w:lang w:val="ru-RU"/>
        </w:rPr>
      </w:pPr>
      <w:r w:rsidRPr="00793656">
        <w:rPr>
          <w:bCs/>
          <w:lang w:val="ru-RU"/>
        </w:rPr>
        <w:t>Проверени и оценени доклади от СПИ/СНИ и утвърдени доклади от контролни измервания - 5 броя (2 бр. СНИ - ТЕЦ-Видахим и „ТТК“ АД; 3 бр. доклади контр. изм. на „Монбат“ АД и „Био Пауър Инвест“ ЕООД).</w:t>
      </w:r>
    </w:p>
    <w:p w:rsidR="00E53039" w:rsidRPr="00793656" w:rsidRDefault="00E53039" w:rsidP="00E53039">
      <w:pPr>
        <w:pStyle w:val="BodyText"/>
        <w:ind w:left="142" w:firstLine="566"/>
        <w:rPr>
          <w:bCs/>
          <w:lang w:val="ru-RU"/>
        </w:rPr>
      </w:pPr>
      <w:r w:rsidRPr="00793656">
        <w:rPr>
          <w:bCs/>
          <w:lang w:val="ru-RU"/>
        </w:rPr>
        <w:t>Изготвени писма/информации, участие в РЕЕС, дадени писмени становища и др. – 6 броя (писма/информации – 1 бр. до МОСВ; участие в РЕЕС – 1 бр.; писмени становища – 4 броя).</w:t>
      </w:r>
    </w:p>
    <w:p w:rsidR="00E53039" w:rsidRDefault="00E53039" w:rsidP="00E53039">
      <w:pPr>
        <w:pStyle w:val="BodyText"/>
        <w:ind w:left="142" w:firstLine="566"/>
        <w:rPr>
          <w:bCs/>
          <w:lang w:val="ru-RU"/>
        </w:rPr>
      </w:pPr>
      <w:r w:rsidRPr="00B72D10">
        <w:rPr>
          <w:bCs/>
          <w:lang w:val="ru-RU"/>
        </w:rPr>
        <w:t xml:space="preserve"> През месец </w:t>
      </w:r>
      <w:r>
        <w:rPr>
          <w:bCs/>
          <w:lang w:val="ru-RU"/>
        </w:rPr>
        <w:t>ноемв</w:t>
      </w:r>
      <w:r w:rsidRPr="00B72D10">
        <w:rPr>
          <w:bCs/>
          <w:lang w:val="ru-RU"/>
        </w:rPr>
        <w:t>ри са регистрирани по 11 (единадесет) превишения на показател ФПЧ10 в АИС – Видин и в ръчен пункт „РИОСВ – Монтана“ на средноденонощната норма</w:t>
      </w:r>
      <w:r>
        <w:rPr>
          <w:bCs/>
          <w:lang w:val="ru-RU"/>
        </w:rPr>
        <w:t xml:space="preserve"> </w:t>
      </w:r>
      <w:r w:rsidRPr="00B72D10">
        <w:rPr>
          <w:bCs/>
          <w:lang w:val="ru-RU"/>
        </w:rPr>
        <w:t xml:space="preserve">за опазване на човешкото здраве. </w:t>
      </w:r>
    </w:p>
    <w:p w:rsidR="00E53039" w:rsidRPr="00B72D10" w:rsidRDefault="00E53039" w:rsidP="00E53039">
      <w:pPr>
        <w:pStyle w:val="BodyText"/>
        <w:tabs>
          <w:tab w:val="left" w:pos="-1843"/>
        </w:tabs>
        <w:ind w:right="85"/>
        <w:rPr>
          <w:bCs/>
          <w:lang w:val="ru-RU"/>
        </w:rPr>
      </w:pPr>
    </w:p>
    <w:p w:rsidR="00E53039" w:rsidRDefault="00E53039" w:rsidP="00E53039">
      <w:pPr>
        <w:ind w:firstLine="707"/>
        <w:jc w:val="both"/>
        <w:rPr>
          <w:rFonts w:ascii="Times New Roman" w:hAnsi="Times New Roman"/>
          <w:b/>
          <w:lang w:val="ru-RU"/>
        </w:rPr>
      </w:pPr>
      <w:r w:rsidRPr="00FC49B1">
        <w:rPr>
          <w:rFonts w:ascii="Times New Roman" w:hAnsi="Times New Roman"/>
          <w:b/>
          <w:lang w:val="ru-RU"/>
        </w:rPr>
        <w:t>„</w:t>
      </w:r>
      <w:r w:rsidRPr="009F0DEC">
        <w:rPr>
          <w:rFonts w:ascii="Times New Roman" w:hAnsi="Times New Roman"/>
          <w:b/>
          <w:lang w:val="ru-RU"/>
        </w:rPr>
        <w:t>Управление на отпадъците и опазване на почвите</w:t>
      </w:r>
      <w:r w:rsidRPr="00FC49B1">
        <w:rPr>
          <w:rFonts w:ascii="Times New Roman" w:hAnsi="Times New Roman"/>
          <w:b/>
          <w:lang w:val="ru-RU"/>
        </w:rPr>
        <w:t>“</w:t>
      </w:r>
    </w:p>
    <w:p w:rsidR="00E53039" w:rsidRDefault="00E53039" w:rsidP="00E53039">
      <w:pPr>
        <w:ind w:firstLine="707"/>
        <w:jc w:val="both"/>
        <w:rPr>
          <w:rFonts w:ascii="Times New Roman" w:hAnsi="Times New Roman"/>
          <w:color w:val="FF0000"/>
          <w:lang w:val="ru-RU"/>
        </w:rPr>
      </w:pPr>
      <w:r w:rsidRPr="00C7157A">
        <w:rPr>
          <w:rFonts w:ascii="Times New Roman" w:hAnsi="Times New Roman"/>
          <w:lang w:val="ru-RU"/>
        </w:rPr>
        <w:t xml:space="preserve">През месец декември от експертите от направлението </w:t>
      </w:r>
      <w:r w:rsidRPr="0017584A">
        <w:rPr>
          <w:rFonts w:ascii="Times New Roman" w:hAnsi="Times New Roman"/>
          <w:lang w:val="ru-RU"/>
        </w:rPr>
        <w:t xml:space="preserve">по изискванията на ЗУО </w:t>
      </w:r>
      <w:r w:rsidRPr="00C7157A">
        <w:rPr>
          <w:rFonts w:ascii="Times New Roman" w:hAnsi="Times New Roman"/>
          <w:lang w:val="ru-RU"/>
        </w:rPr>
        <w:t xml:space="preserve">са извършени 74  броя  </w:t>
      </w:r>
      <w:r>
        <w:rPr>
          <w:rFonts w:ascii="Times New Roman" w:hAnsi="Times New Roman"/>
          <w:lang w:val="ru-RU"/>
        </w:rPr>
        <w:t xml:space="preserve">планови </w:t>
      </w:r>
      <w:r w:rsidRPr="00C7157A">
        <w:rPr>
          <w:rFonts w:ascii="Times New Roman" w:hAnsi="Times New Roman"/>
          <w:lang w:val="ru-RU"/>
        </w:rPr>
        <w:t>проверки, 2 броя комплексни проверки</w:t>
      </w:r>
      <w:r w:rsidRPr="0017584A">
        <w:rPr>
          <w:rFonts w:ascii="Times New Roman" w:hAnsi="Times New Roman"/>
          <w:lang w:val="ru-RU"/>
        </w:rPr>
        <w:t xml:space="preserve"> и 11 броя извънредни проверки.</w:t>
      </w:r>
    </w:p>
    <w:p w:rsidR="00E53039" w:rsidRPr="0017584A" w:rsidRDefault="00E53039" w:rsidP="00E53039">
      <w:pPr>
        <w:ind w:firstLine="707"/>
        <w:jc w:val="both"/>
        <w:rPr>
          <w:rFonts w:ascii="Times New Roman" w:hAnsi="Times New Roman"/>
          <w:lang w:val="ru-RU"/>
        </w:rPr>
      </w:pPr>
      <w:r w:rsidRPr="0017584A">
        <w:rPr>
          <w:rFonts w:ascii="Times New Roman" w:hAnsi="Times New Roman"/>
          <w:lang w:val="ru-RU"/>
        </w:rPr>
        <w:t xml:space="preserve"> През отчетния период е извършена проверка на трасе на преносен газопровод "Балкански поток" на м</w:t>
      </w:r>
      <w:r>
        <w:rPr>
          <w:rFonts w:ascii="Times New Roman" w:hAnsi="Times New Roman"/>
          <w:lang w:val="ru-RU"/>
        </w:rPr>
        <w:t>ясто</w:t>
      </w:r>
      <w:r w:rsidRPr="0017584A">
        <w:rPr>
          <w:rFonts w:ascii="Times New Roman" w:hAnsi="Times New Roman"/>
          <w:lang w:val="ru-RU"/>
        </w:rPr>
        <w:t xml:space="preserve">, където се извършва хоризонтално сондиране с цел преминаване на тръбопровода </w:t>
      </w:r>
      <w:r>
        <w:rPr>
          <w:rFonts w:ascii="Times New Roman" w:hAnsi="Times New Roman"/>
          <w:lang w:val="ru-RU"/>
        </w:rPr>
        <w:t>под</w:t>
      </w:r>
      <w:r w:rsidRPr="0017584A">
        <w:rPr>
          <w:rFonts w:ascii="Times New Roman" w:hAnsi="Times New Roman"/>
          <w:lang w:val="ru-RU"/>
        </w:rPr>
        <w:t xml:space="preserve"> река Лом, територията на общ. Брусарци, по изпълнение на предписание. Установено</w:t>
      </w:r>
      <w:r>
        <w:rPr>
          <w:rFonts w:ascii="Times New Roman" w:hAnsi="Times New Roman"/>
          <w:lang w:val="ru-RU"/>
        </w:rPr>
        <w:t xml:space="preserve"> </w:t>
      </w:r>
      <w:r w:rsidRPr="0017584A">
        <w:rPr>
          <w:rFonts w:ascii="Times New Roman" w:hAnsi="Times New Roman"/>
          <w:lang w:val="ru-RU"/>
        </w:rPr>
        <w:t>е,</w:t>
      </w:r>
      <w:r>
        <w:rPr>
          <w:rFonts w:ascii="Times New Roman" w:hAnsi="Times New Roman"/>
          <w:lang w:val="ru-RU"/>
        </w:rPr>
        <w:t xml:space="preserve"> </w:t>
      </w:r>
      <w:r w:rsidRPr="0017584A">
        <w:rPr>
          <w:rFonts w:ascii="Times New Roman" w:hAnsi="Times New Roman"/>
          <w:lang w:val="ru-RU"/>
        </w:rPr>
        <w:t>че предписанието е изпълнено.</w:t>
      </w:r>
    </w:p>
    <w:p w:rsidR="00E53039" w:rsidRPr="0065313A" w:rsidRDefault="00E53039" w:rsidP="00E53039">
      <w:pPr>
        <w:ind w:firstLine="707"/>
        <w:jc w:val="both"/>
        <w:rPr>
          <w:rFonts w:ascii="Times New Roman" w:hAnsi="Times New Roman"/>
          <w:lang w:val="ru-RU"/>
        </w:rPr>
      </w:pPr>
      <w:r w:rsidRPr="0065313A">
        <w:rPr>
          <w:rFonts w:ascii="Times New Roman" w:hAnsi="Times New Roman"/>
          <w:lang w:val="ru-RU"/>
        </w:rPr>
        <w:t>През месец декември са извършени четири проверки във връзка с писмо на Главна дирекция "Национална полиция"  с цел превенция и пресичане на престъпленията срещу околната среда</w:t>
      </w:r>
      <w:r>
        <w:rPr>
          <w:rFonts w:ascii="Times New Roman" w:hAnsi="Times New Roman"/>
          <w:lang w:val="ru-RU"/>
        </w:rPr>
        <w:t>.</w:t>
      </w:r>
    </w:p>
    <w:p w:rsidR="00E53039" w:rsidRDefault="00E53039" w:rsidP="00E53039">
      <w:pPr>
        <w:ind w:firstLine="707"/>
        <w:jc w:val="both"/>
        <w:rPr>
          <w:rFonts w:ascii="Times New Roman" w:hAnsi="Times New Roman"/>
          <w:lang w:val="ru-RU"/>
        </w:rPr>
      </w:pPr>
      <w:r w:rsidRPr="00F66F6B">
        <w:rPr>
          <w:rFonts w:ascii="Times New Roman" w:hAnsi="Times New Roman"/>
          <w:lang w:val="ru-RU"/>
        </w:rPr>
        <w:t>Експерт</w:t>
      </w:r>
      <w:r>
        <w:rPr>
          <w:rFonts w:ascii="Times New Roman" w:hAnsi="Times New Roman"/>
          <w:lang w:val="ru-RU"/>
        </w:rPr>
        <w:t xml:space="preserve">и от направлението са </w:t>
      </w:r>
      <w:r w:rsidRPr="00F66F6B">
        <w:rPr>
          <w:rFonts w:ascii="Times New Roman" w:hAnsi="Times New Roman"/>
          <w:lang w:val="ru-RU"/>
        </w:rPr>
        <w:t xml:space="preserve"> участвал</w:t>
      </w:r>
      <w:r>
        <w:rPr>
          <w:rFonts w:ascii="Times New Roman" w:hAnsi="Times New Roman"/>
          <w:lang w:val="ru-RU"/>
        </w:rPr>
        <w:t>и</w:t>
      </w:r>
      <w:r w:rsidRPr="00F66F6B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в</w:t>
      </w:r>
      <w:r w:rsidRPr="00F66F6B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</w:t>
      </w:r>
      <w:r w:rsidRPr="00F66F6B">
        <w:rPr>
          <w:rFonts w:ascii="Times New Roman" w:hAnsi="Times New Roman"/>
          <w:lang w:val="ru-RU"/>
        </w:rPr>
        <w:t>роверка по изпълнение на предписание дадено на кмета на общ. Вършец</w:t>
      </w:r>
      <w:r>
        <w:rPr>
          <w:rFonts w:ascii="Times New Roman" w:hAnsi="Times New Roman"/>
          <w:lang w:val="ru-RU"/>
        </w:rPr>
        <w:t>,</w:t>
      </w:r>
      <w:r w:rsidRPr="00F66F6B">
        <w:rPr>
          <w:rFonts w:ascii="Times New Roman" w:hAnsi="Times New Roman"/>
          <w:lang w:val="ru-RU"/>
        </w:rPr>
        <w:t xml:space="preserve"> за почистване на замърсен терен със строителни и и битови отпадъци, трупове на животни и материали с биологичен произход.</w:t>
      </w:r>
      <w:r>
        <w:rPr>
          <w:rFonts w:ascii="Times New Roman" w:hAnsi="Times New Roman"/>
          <w:lang w:val="ru-RU"/>
        </w:rPr>
        <w:t xml:space="preserve"> При проверката е установено, че предписанието е изпълнено.</w:t>
      </w:r>
    </w:p>
    <w:p w:rsidR="00E53039" w:rsidRPr="0065313A" w:rsidRDefault="00E53039" w:rsidP="00E53039">
      <w:pPr>
        <w:ind w:firstLine="707"/>
        <w:jc w:val="both"/>
        <w:rPr>
          <w:rFonts w:ascii="Times New Roman" w:hAnsi="Times New Roman"/>
          <w:lang w:val="ru-RU"/>
        </w:rPr>
      </w:pPr>
      <w:r w:rsidRPr="0065313A">
        <w:rPr>
          <w:rFonts w:ascii="Times New Roman" w:hAnsi="Times New Roman"/>
          <w:lang w:val="ru-RU"/>
        </w:rPr>
        <w:t>Извършена е извънредна проверка на ГКПП Дунав мост, Видин – Калафат, по подадена от ГКПП информация за съмнение за за незаконен превоз до "БГ Рециклинг" ЕООД, площадка в с. Калитиново, общ. Стара Загора. Установено е, че отпадъкът не може да бъде приет</w:t>
      </w:r>
      <w:r>
        <w:rPr>
          <w:rFonts w:ascii="Times New Roman" w:hAnsi="Times New Roman"/>
          <w:lang w:val="ru-RU"/>
        </w:rPr>
        <w:t xml:space="preserve"> на територията на Република България</w:t>
      </w:r>
      <w:r w:rsidRPr="0065313A">
        <w:rPr>
          <w:rFonts w:ascii="Times New Roman" w:hAnsi="Times New Roman"/>
          <w:lang w:val="ru-RU"/>
        </w:rPr>
        <w:t xml:space="preserve"> за тр</w:t>
      </w:r>
      <w:r>
        <w:rPr>
          <w:rFonts w:ascii="Times New Roman" w:hAnsi="Times New Roman"/>
          <w:lang w:val="ru-RU"/>
        </w:rPr>
        <w:t>е</w:t>
      </w:r>
      <w:r w:rsidRPr="0065313A">
        <w:rPr>
          <w:rFonts w:ascii="Times New Roman" w:hAnsi="Times New Roman"/>
          <w:lang w:val="ru-RU"/>
        </w:rPr>
        <w:t>тиране на площадката</w:t>
      </w:r>
      <w:r>
        <w:rPr>
          <w:rFonts w:ascii="Times New Roman" w:hAnsi="Times New Roman"/>
          <w:lang w:val="ru-RU"/>
        </w:rPr>
        <w:t>.</w:t>
      </w:r>
      <w:r w:rsidRPr="0065313A">
        <w:rPr>
          <w:rFonts w:ascii="Times New Roman" w:hAnsi="Times New Roman"/>
          <w:lang w:val="ru-RU"/>
        </w:rPr>
        <w:t xml:space="preserve"> </w:t>
      </w:r>
    </w:p>
    <w:p w:rsidR="00E53039" w:rsidRPr="008D7EF9" w:rsidRDefault="00E53039" w:rsidP="00E53039">
      <w:pPr>
        <w:ind w:firstLine="707"/>
        <w:jc w:val="both"/>
        <w:rPr>
          <w:rFonts w:ascii="Times New Roman" w:hAnsi="Times New Roman"/>
          <w:lang w:val="ru-RU"/>
        </w:rPr>
      </w:pPr>
    </w:p>
    <w:p w:rsidR="00E53039" w:rsidRDefault="00E53039" w:rsidP="00E53039">
      <w:pPr>
        <w:ind w:firstLine="707"/>
        <w:jc w:val="both"/>
        <w:rPr>
          <w:rFonts w:ascii="Times New Roman" w:hAnsi="Times New Roman"/>
          <w:b/>
        </w:rPr>
      </w:pPr>
      <w:r w:rsidRPr="00D82D4B">
        <w:rPr>
          <w:rFonts w:ascii="Times New Roman" w:hAnsi="Times New Roman"/>
          <w:b/>
        </w:rPr>
        <w:t xml:space="preserve"> Превантивна дейност „ЕО и ОВОС“</w:t>
      </w:r>
    </w:p>
    <w:p w:rsidR="00E53039" w:rsidRDefault="00E53039" w:rsidP="00E53039">
      <w:pPr>
        <w:jc w:val="both"/>
        <w:rPr>
          <w:rFonts w:ascii="Times New Roman" w:hAnsi="Times New Roman"/>
          <w:lang w:val="ru-RU"/>
        </w:rPr>
      </w:pPr>
      <w:r w:rsidRPr="00133030">
        <w:rPr>
          <w:rFonts w:ascii="Times New Roman" w:hAnsi="Times New Roman"/>
          <w:color w:val="FF0000"/>
          <w:lang w:val="ru-RU"/>
        </w:rPr>
        <w:t xml:space="preserve">             </w:t>
      </w:r>
      <w:r w:rsidRPr="00CE417B">
        <w:rPr>
          <w:rFonts w:ascii="Times New Roman" w:hAnsi="Times New Roman"/>
          <w:lang w:val="ru-RU"/>
        </w:rPr>
        <w:t xml:space="preserve">Експертите от направлението са участвали в </w:t>
      </w:r>
      <w:r>
        <w:rPr>
          <w:rFonts w:ascii="Times New Roman" w:hAnsi="Times New Roman"/>
          <w:lang w:val="ru-RU"/>
        </w:rPr>
        <w:t>7</w:t>
      </w:r>
      <w:r w:rsidRPr="00CE417B">
        <w:rPr>
          <w:rFonts w:ascii="Times New Roman" w:hAnsi="Times New Roman"/>
          <w:lang w:val="ru-RU"/>
        </w:rPr>
        <w:t xml:space="preserve"> бр. планови и в 4 бр. извънредни проверки.</w:t>
      </w:r>
    </w:p>
    <w:p w:rsidR="00E53039" w:rsidRPr="00CE417B" w:rsidRDefault="00E53039" w:rsidP="00E53039">
      <w:pPr>
        <w:jc w:val="both"/>
        <w:rPr>
          <w:rFonts w:ascii="Times New Roman" w:hAnsi="Times New Roman"/>
        </w:rPr>
      </w:pPr>
    </w:p>
    <w:p w:rsidR="00E53039" w:rsidRDefault="00E53039" w:rsidP="00E53039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FF0000"/>
        </w:rPr>
        <w:t xml:space="preserve">             </w:t>
      </w:r>
      <w:r w:rsidRPr="001A51B2">
        <w:rPr>
          <w:rFonts w:ascii="Times New Roman" w:hAnsi="Times New Roman"/>
          <w:b/>
        </w:rPr>
        <w:t>Фактор „Опасни химични вещества“</w:t>
      </w:r>
    </w:p>
    <w:p w:rsidR="00E53039" w:rsidRPr="008F6AD4" w:rsidRDefault="00E53039" w:rsidP="00E53039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</w:t>
      </w:r>
      <w:r w:rsidRPr="008F6AD4">
        <w:rPr>
          <w:rFonts w:ascii="Times New Roman" w:hAnsi="Times New Roman"/>
        </w:rPr>
        <w:t>През м. декември експертите от направлението, в изпълнение на задълженията, произтичащи от Закон за защита от вредното въздействие на химични вещества и смеси (ЗЗВВХВС) и подзаконовите му нормативни актове, са извършили самостоятелни и са участвали в комплексни, в т.ч. по заповед планови и извънредни проверки, както следва:</w:t>
      </w:r>
    </w:p>
    <w:p w:rsidR="00E53039" w:rsidRPr="008F6AD4" w:rsidRDefault="00E53039" w:rsidP="00E5303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8F6AD4">
        <w:rPr>
          <w:rFonts w:ascii="Times New Roman" w:hAnsi="Times New Roman"/>
        </w:rPr>
        <w:t>Извършени са 2 броя съвместни проверки по Заповед № РД – 97/30.01.2020 г. на Министъра на околната среда и водите, по чл. 157 б, ал. 1 от ЗООС на оператори на предприятия, класифицирани с висок рисков потенциал, както следва: „Бореалис Л.А.Т. България“ ЕООД, гр. София – „Складова база за минерални торове“, гр. Лом и „Монбат“ АД, гр. София – „Производство на оловно – кисели АкБ (ИПОКАкБ) и рециклиран</w:t>
      </w:r>
      <w:bookmarkStart w:id="0" w:name="_GoBack"/>
      <w:bookmarkEnd w:id="0"/>
      <w:r w:rsidRPr="008F6AD4">
        <w:rPr>
          <w:rFonts w:ascii="Times New Roman" w:hAnsi="Times New Roman"/>
        </w:rPr>
        <w:t>е на батерии“ - „Монбат“ АД, гр. Монтана.</w:t>
      </w:r>
    </w:p>
    <w:p w:rsidR="00E53039" w:rsidRPr="008F6AD4" w:rsidRDefault="00E53039" w:rsidP="00E5303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8F6AD4">
        <w:rPr>
          <w:rFonts w:ascii="Times New Roman" w:hAnsi="Times New Roman"/>
        </w:rPr>
        <w:t>Извършена е и 1 брой извънредна проверка във връзка с процедура за издаване на комплексно разрешително на „Булгартрансгаз“ ЕАД, гр. София за обект Компресорна станция за компресиране на природен газ, с. Расово, общ. Медковец, обл. Монтана.</w:t>
      </w:r>
    </w:p>
    <w:p w:rsidR="00E53039" w:rsidRPr="008F6AD4" w:rsidRDefault="00E53039" w:rsidP="00E5303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8F6AD4">
        <w:rPr>
          <w:rFonts w:ascii="Times New Roman" w:hAnsi="Times New Roman"/>
        </w:rPr>
        <w:t>Извършени са също така 2 броя извънредни съвместни проверки по Заповед № РД – 32/1.12.2020 г на Директора на РИОСВ – Монтана във връзка с пресичане на р. Лом и р. Цибрица от преносен газопровод „Балкански поток“, с възложител „Булгартрансгаз“ ЕАД, гр. София.</w:t>
      </w:r>
    </w:p>
    <w:p w:rsidR="00E53039" w:rsidRPr="008F6AD4" w:rsidRDefault="00E53039" w:rsidP="00E5303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</w:t>
      </w:r>
      <w:r w:rsidRPr="008F6AD4">
        <w:rPr>
          <w:rFonts w:ascii="Times New Roman" w:hAnsi="Times New Roman"/>
        </w:rPr>
        <w:t xml:space="preserve">За периода са дадени 2 броя предписания по изпълнение на изискванията на нормативната уредба в областта на химикалите и контрола на опасностите от големи аварии от обекти в териториалния обхват на РИОСВ – Монтана. </w:t>
      </w:r>
    </w:p>
    <w:p w:rsidR="00E53039" w:rsidRPr="008F6AD4" w:rsidRDefault="00E53039" w:rsidP="00E5303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8F6AD4">
        <w:rPr>
          <w:rFonts w:ascii="Times New Roman" w:hAnsi="Times New Roman"/>
        </w:rPr>
        <w:t>Изготвени са становища по внесени инвестиционни предложения и процедури по ОВОС, в т. ч. до Изпълнителния директор на ИАОС по Приложение № 6 от Наредбата за условията и реда за издаване на комплексни разрешителни, във връзка с процедура по преразглеждане на КР на “Берг Монтана Фитинги” АД, гр. Монтана и проект за КР на „Булгартрансгаз“ ЕАД, гр. София за Компресорна станция „Расово“ в землището на с. Расово, общ. Медковец.</w:t>
      </w:r>
    </w:p>
    <w:p w:rsidR="00E53039" w:rsidRDefault="00E53039" w:rsidP="000B19B5">
      <w:pPr>
        <w:jc w:val="both"/>
      </w:pPr>
      <w:r>
        <w:rPr>
          <w:rFonts w:ascii="Times New Roman" w:hAnsi="Times New Roman"/>
          <w:b/>
        </w:rPr>
        <w:t xml:space="preserve">             </w:t>
      </w:r>
      <w:r w:rsidRPr="00987D8D">
        <w:rPr>
          <w:rFonts w:ascii="Times New Roman" w:hAnsi="Times New Roman"/>
        </w:rPr>
        <w:t xml:space="preserve">             </w:t>
      </w:r>
    </w:p>
    <w:p w:rsidR="00E53039" w:rsidRDefault="00E53039" w:rsidP="00E53039">
      <w:pPr>
        <w:pStyle w:val="BodyText"/>
        <w:tabs>
          <w:tab w:val="left" w:pos="-1843"/>
          <w:tab w:val="left" w:pos="9163"/>
          <w:tab w:val="left" w:pos="9350"/>
          <w:tab w:val="left" w:pos="9900"/>
        </w:tabs>
        <w:rPr>
          <w:b/>
        </w:rPr>
      </w:pPr>
      <w:r w:rsidRPr="00A55482">
        <w:rPr>
          <w:b/>
        </w:rPr>
        <w:t xml:space="preserve">         </w:t>
      </w:r>
      <w:r>
        <w:rPr>
          <w:b/>
        </w:rPr>
        <w:t xml:space="preserve"> </w:t>
      </w:r>
      <w:r w:rsidRPr="00A55482">
        <w:rPr>
          <w:b/>
        </w:rPr>
        <w:t xml:space="preserve">  Проверки по сигнали</w:t>
      </w:r>
    </w:p>
    <w:p w:rsidR="00E53039" w:rsidRPr="00986B0D" w:rsidRDefault="00E53039" w:rsidP="00E53039">
      <w:pPr>
        <w:pStyle w:val="BodyText"/>
        <w:tabs>
          <w:tab w:val="left" w:pos="-1843"/>
          <w:tab w:val="left" w:pos="9163"/>
          <w:tab w:val="left" w:pos="9350"/>
          <w:tab w:val="left" w:pos="9900"/>
        </w:tabs>
      </w:pPr>
      <w:r w:rsidRPr="00986B0D">
        <w:t xml:space="preserve">            През отчетния период е извършена проверка по сигнал, препратен от МОСВ за изхвърлено голямо количество органичен отпадък </w:t>
      </w:r>
      <w:r w:rsidRPr="00986B0D">
        <w:rPr>
          <w:lang w:val="ru-RU"/>
        </w:rPr>
        <w:t>(</w:t>
      </w:r>
      <w:r w:rsidRPr="00986B0D">
        <w:t>карантина от рибни продукти</w:t>
      </w:r>
      <w:r w:rsidRPr="00986B0D">
        <w:rPr>
          <w:lang w:val="ru-RU"/>
        </w:rPr>
        <w:t xml:space="preserve">) </w:t>
      </w:r>
      <w:r w:rsidRPr="00986B0D">
        <w:t xml:space="preserve">в р. Огоста, под моста на новото околовръстно на гр. Монтана. </w:t>
      </w:r>
      <w:r>
        <w:t xml:space="preserve">Извършена е незабавно проверка от експерти на РИОСВ – Монтана, ОДБХ-Монтана и община Монтана на място, с цел изясняване на фактите и обстоятелствата. Установено е изхвърлено количество рибна карантия, изспана на брега на реката между две от опорите на моста, вследствие на което същата се е оттекла по склона в реката. Усетена е специфична миризма на риба. Констатираното количество е около 30-40 кг. На мястото са забелязани следи от автомобил, но не е възможно да се установи извършителя. Водите на реката в района преди мястото на изхвърляне на карантията и след него са видимо бистри и без оцветяване. </w:t>
      </w:r>
    </w:p>
    <w:p w:rsidR="00E53039" w:rsidRPr="004B7E56" w:rsidRDefault="00E53039" w:rsidP="00E53039">
      <w:pPr>
        <w:pStyle w:val="BodyText"/>
        <w:tabs>
          <w:tab w:val="left" w:pos="-1843"/>
          <w:tab w:val="left" w:pos="9163"/>
          <w:tab w:val="left" w:pos="9350"/>
          <w:tab w:val="left" w:pos="9900"/>
        </w:tabs>
      </w:pPr>
      <w:r>
        <w:t xml:space="preserve">            </w:t>
      </w:r>
    </w:p>
    <w:p w:rsidR="00E53039" w:rsidRDefault="00E53039" w:rsidP="00E53039">
      <w:pPr>
        <w:pStyle w:val="BodyText"/>
        <w:tabs>
          <w:tab w:val="left" w:pos="-1843"/>
          <w:tab w:val="left" w:pos="9163"/>
          <w:tab w:val="left" w:pos="9350"/>
          <w:tab w:val="left" w:pos="9900"/>
        </w:tabs>
        <w:rPr>
          <w:b/>
        </w:rPr>
      </w:pPr>
      <w:r w:rsidRPr="009F0DEC">
        <w:rPr>
          <w:b/>
        </w:rPr>
        <w:t xml:space="preserve">          През месец </w:t>
      </w:r>
      <w:r>
        <w:rPr>
          <w:b/>
        </w:rPr>
        <w:t>декем</w:t>
      </w:r>
      <w:r w:rsidRPr="009F0DEC">
        <w:rPr>
          <w:b/>
        </w:rPr>
        <w:t xml:space="preserve">ври са дадени  </w:t>
      </w:r>
      <w:r>
        <w:rPr>
          <w:b/>
        </w:rPr>
        <w:t>6</w:t>
      </w:r>
      <w:r w:rsidRPr="00017601">
        <w:rPr>
          <w:b/>
        </w:rPr>
        <w:t xml:space="preserve">  броя</w:t>
      </w:r>
      <w:r>
        <w:rPr>
          <w:b/>
        </w:rPr>
        <w:t xml:space="preserve"> предписания</w:t>
      </w:r>
    </w:p>
    <w:p w:rsidR="00E53039" w:rsidRPr="00017601" w:rsidRDefault="00E53039" w:rsidP="00E53039">
      <w:pPr>
        <w:pStyle w:val="BodyText"/>
        <w:tabs>
          <w:tab w:val="left" w:pos="-1843"/>
          <w:tab w:val="left" w:pos="9163"/>
          <w:tab w:val="left" w:pos="9350"/>
          <w:tab w:val="left" w:pos="9900"/>
        </w:tabs>
      </w:pPr>
      <w:r w:rsidRPr="00017601">
        <w:t xml:space="preserve">        1. На кмета на общ. Берковица в протокол от проверка е дадено предписание за  терен в местността „Бдински друм“, земл. с. Боровци, общ. Берковица, да се изясни собствеността на замърсения терен и се предприемат мерки за почистването му, в срок 04.01.2021 г.</w:t>
      </w:r>
      <w:r w:rsidRPr="00017601">
        <w:tab/>
      </w:r>
    </w:p>
    <w:p w:rsidR="00E53039" w:rsidRDefault="00E53039" w:rsidP="00E53039">
      <w:pPr>
        <w:pStyle w:val="BodyText"/>
        <w:tabs>
          <w:tab w:val="left" w:pos="-1843"/>
          <w:tab w:val="left" w:pos="426"/>
          <w:tab w:val="left" w:pos="9163"/>
          <w:tab w:val="left" w:pos="9900"/>
        </w:tabs>
      </w:pPr>
      <w:r w:rsidRPr="00017601">
        <w:tab/>
        <w:t xml:space="preserve">2-3. </w:t>
      </w:r>
      <w:r>
        <w:t>Н</w:t>
      </w:r>
      <w:r w:rsidRPr="00017601">
        <w:t>а управителя на „Бореалис Л.А.Т. България“ ЕООД, гр. София, за обект складова база за минерални торове в гр. Лом в протокол от проверка са дадени 2 предписания – да се изготви и представи собствена оценка за възможни случай, за непосредствена заплаха за екологични щети и на случай на причинени екологични щети, както и оценка на безопасното съхранение на опасните химични вещества и смеси. Срок на изпълнение 21.01.2021 г.</w:t>
      </w:r>
    </w:p>
    <w:p w:rsidR="00E53039" w:rsidRPr="00017601" w:rsidRDefault="00E53039" w:rsidP="00E53039">
      <w:pPr>
        <w:pStyle w:val="BodyText"/>
        <w:tabs>
          <w:tab w:val="left" w:pos="-1843"/>
          <w:tab w:val="left" w:pos="426"/>
          <w:tab w:val="left" w:pos="9163"/>
          <w:tab w:val="left" w:pos="9900"/>
        </w:tabs>
      </w:pPr>
      <w:r>
        <w:t xml:space="preserve">       4-6. На изпълнителният директор на „Булгартрансгаз“ ЕАД с писмо на РИОСВ – Монтана са дадени 3 броя предписания – след съгласуване с БДДР-Плевен да се поставят камъни на дъното на засегнатия участък от река Цибрица в мястото на пресичане на трасето от газопровод „Балкански поток“ с големина 20х20 см, разположени на групи, мозаечно, еднослойно, покриващи около 1/3 от площта на участъка; да се залеси имот с идентификатор № 10255.180.36, земл. на с. Василовци, общ. Брусарци с бяла върба, бяла топола и/или черна топола, разположен в района на пресичане на трасето на газопровод „Балкански поток“ през река Лом; да се рекултивират терените, попадащи в границите на  ЗЗ </w:t>
      </w:r>
      <w:r>
        <w:rPr>
          <w:lang w:val="en-US"/>
        </w:rPr>
        <w:t>BG</w:t>
      </w:r>
      <w:r w:rsidRPr="00F4585B">
        <w:rPr>
          <w:lang w:val="ru-RU"/>
        </w:rPr>
        <w:t xml:space="preserve"> 0000336 </w:t>
      </w:r>
      <w:r>
        <w:rPr>
          <w:lang w:val="ru-RU"/>
        </w:rPr>
        <w:t xml:space="preserve"> </w:t>
      </w:r>
      <w:r w:rsidRPr="00F4585B">
        <w:rPr>
          <w:lang w:val="ru-RU"/>
        </w:rPr>
        <w:t>„</w:t>
      </w:r>
      <w:r>
        <w:rPr>
          <w:lang w:val="ru-RU"/>
        </w:rPr>
        <w:t>Златия</w:t>
      </w:r>
      <w:r w:rsidRPr="00F4585B">
        <w:rPr>
          <w:lang w:val="ru-RU"/>
        </w:rPr>
        <w:t>“</w:t>
      </w:r>
      <w:r>
        <w:rPr>
          <w:lang w:val="ru-RU"/>
        </w:rPr>
        <w:t xml:space="preserve"> и  </w:t>
      </w:r>
      <w:r w:rsidRPr="00F4585B">
        <w:rPr>
          <w:lang w:val="ru-RU"/>
        </w:rPr>
        <w:t>ЗЗ BG 0000</w:t>
      </w:r>
      <w:r>
        <w:rPr>
          <w:lang w:val="ru-RU"/>
        </w:rPr>
        <w:t>503</w:t>
      </w:r>
      <w:r w:rsidRPr="00F4585B">
        <w:rPr>
          <w:lang w:val="ru-RU"/>
        </w:rPr>
        <w:t xml:space="preserve">  „</w:t>
      </w:r>
      <w:r>
        <w:rPr>
          <w:lang w:val="ru-RU"/>
        </w:rPr>
        <w:t>Река Лом</w:t>
      </w:r>
      <w:r w:rsidRPr="00F4585B">
        <w:rPr>
          <w:lang w:val="ru-RU"/>
        </w:rPr>
        <w:t>“</w:t>
      </w:r>
      <w:r>
        <w:rPr>
          <w:lang w:val="ru-RU"/>
        </w:rPr>
        <w:t>, включващи местата на пресичане, съответно на реките Цибрица и Лом с растителност, максимално близка до естествената, с тревни видове за възстановяване на пасища и ливади и/или семена на видове от района</w:t>
      </w:r>
      <w:r>
        <w:t xml:space="preserve">. </w:t>
      </w:r>
      <w:r w:rsidRPr="005F4FCF">
        <w:t xml:space="preserve">Срок на изпълнение </w:t>
      </w:r>
      <w:r>
        <w:t>30</w:t>
      </w:r>
      <w:r w:rsidRPr="005F4FCF">
        <w:t>.0</w:t>
      </w:r>
      <w:r>
        <w:t>4</w:t>
      </w:r>
      <w:r w:rsidRPr="005F4FCF">
        <w:t>.2021 г.</w:t>
      </w:r>
    </w:p>
    <w:p w:rsidR="00E53039" w:rsidRDefault="00E53039" w:rsidP="00E53039">
      <w:pPr>
        <w:pStyle w:val="BodyText"/>
        <w:tabs>
          <w:tab w:val="left" w:pos="-1843"/>
          <w:tab w:val="left" w:pos="9163"/>
          <w:tab w:val="left" w:pos="9350"/>
          <w:tab w:val="left" w:pos="9900"/>
        </w:tabs>
        <w:rPr>
          <w:b/>
        </w:rPr>
      </w:pPr>
    </w:p>
    <w:p w:rsidR="00E53039" w:rsidRPr="008553E8" w:rsidRDefault="00E53039" w:rsidP="00E53039">
      <w:pPr>
        <w:pStyle w:val="BodyText"/>
        <w:numPr>
          <w:ilvl w:val="0"/>
          <w:numId w:val="1"/>
        </w:numPr>
        <w:tabs>
          <w:tab w:val="left" w:pos="-1843"/>
          <w:tab w:val="left" w:pos="9163"/>
          <w:tab w:val="left" w:pos="9350"/>
          <w:tab w:val="left" w:pos="9900"/>
        </w:tabs>
        <w:rPr>
          <w:b/>
        </w:rPr>
      </w:pPr>
      <w:r w:rsidRPr="008553E8">
        <w:rPr>
          <w:b/>
        </w:rPr>
        <w:t>Кратък анализ на постигнатите резултати в областта на опазване на околната среда от осъществената контролна дейност:</w:t>
      </w:r>
    </w:p>
    <w:p w:rsidR="00E53039" w:rsidRPr="000B19B5" w:rsidRDefault="00E53039" w:rsidP="000B19B5">
      <w:pPr>
        <w:ind w:firstLine="709"/>
        <w:jc w:val="both"/>
        <w:rPr>
          <w:rFonts w:ascii="Times New Roman" w:hAnsi="Times New Roman"/>
          <w:bCs/>
          <w:lang w:val="ru-RU"/>
        </w:rPr>
      </w:pPr>
      <w:r w:rsidRPr="000B19B5">
        <w:rPr>
          <w:rFonts w:ascii="Times New Roman" w:hAnsi="Times New Roman"/>
          <w:color w:val="FF0000"/>
        </w:rPr>
        <w:t xml:space="preserve">  </w:t>
      </w:r>
      <w:r w:rsidRPr="000B19B5">
        <w:rPr>
          <w:rFonts w:ascii="Times New Roman" w:hAnsi="Times New Roman"/>
        </w:rPr>
        <w:t xml:space="preserve">В резултат на контролната дейност се наблюдава </w:t>
      </w:r>
      <w:r w:rsidRPr="000B19B5">
        <w:rPr>
          <w:rFonts w:ascii="Times New Roman" w:hAnsi="Times New Roman"/>
          <w:bCs/>
          <w:lang w:val="ru-RU"/>
        </w:rPr>
        <w:t>подобряване отношението на операторите към привеждане на стопанисваните от тях обекти, оборудване и инсталации, в съответствие с изискванията на екологичното законодателство.</w:t>
      </w:r>
    </w:p>
    <w:p w:rsidR="00E53039" w:rsidRPr="00363CC5" w:rsidRDefault="00E53039" w:rsidP="00E53039">
      <w:pPr>
        <w:ind w:left="600"/>
        <w:jc w:val="both"/>
        <w:rPr>
          <w:rFonts w:ascii="Times New Roman" w:hAnsi="Times New Roman"/>
          <w:color w:val="FF0000"/>
          <w:lang w:val="ru-RU"/>
        </w:rPr>
      </w:pPr>
    </w:p>
    <w:p w:rsidR="00E53039" w:rsidRDefault="00E53039" w:rsidP="00E53039">
      <w:pPr>
        <w:pStyle w:val="ListParagraph"/>
        <w:numPr>
          <w:ilvl w:val="0"/>
          <w:numId w:val="1"/>
        </w:numPr>
        <w:tabs>
          <w:tab w:val="left" w:pos="-5103"/>
        </w:tabs>
        <w:jc w:val="both"/>
        <w:rPr>
          <w:rFonts w:ascii="Times New Roman" w:hAnsi="Times New Roman"/>
          <w:b/>
        </w:rPr>
      </w:pPr>
      <w:r w:rsidRPr="008553E8">
        <w:rPr>
          <w:rFonts w:ascii="Times New Roman" w:hAnsi="Times New Roman"/>
          <w:b/>
        </w:rPr>
        <w:t>Кратко обобщение по отношение на постигнат ефект спрямо околната среда, бизнеса и обществеността от осъществената контролна дейност:</w:t>
      </w:r>
    </w:p>
    <w:p w:rsidR="00E53039" w:rsidRPr="0065114A" w:rsidRDefault="00E53039" w:rsidP="00E53039">
      <w:pPr>
        <w:tabs>
          <w:tab w:val="left" w:pos="-5103"/>
        </w:tabs>
        <w:ind w:left="568"/>
        <w:jc w:val="both"/>
        <w:rPr>
          <w:rFonts w:ascii="Times New Roman" w:hAnsi="Times New Roman"/>
          <w:b/>
        </w:rPr>
      </w:pPr>
    </w:p>
    <w:p w:rsidR="00E53039" w:rsidRDefault="00E53039" w:rsidP="00E53039">
      <w:pPr>
        <w:tabs>
          <w:tab w:val="left" w:pos="-5103"/>
        </w:tabs>
        <w:ind w:left="-142" w:firstLine="10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През отчетния период е проведен </w:t>
      </w:r>
      <w:r w:rsidRPr="000E4CBC">
        <w:rPr>
          <w:rFonts w:ascii="Times New Roman" w:hAnsi="Times New Roman"/>
        </w:rPr>
        <w:t xml:space="preserve">Експертен екологичен съвет – Разглеждане доклад по ОВОС на ИП „Експлоатация на инсталация за обезвреждане на отпадъци от хуманното и ветеринарното здравеопазване и от фармацевтични производства“ в ПИ в гр. Монтана“ с възложител „Огоста 2017“ ООД, гр. Монтана. </w:t>
      </w:r>
    </w:p>
    <w:p w:rsidR="00E53039" w:rsidRPr="007015E1" w:rsidRDefault="00E53039" w:rsidP="000B19B5">
      <w:pPr>
        <w:tabs>
          <w:tab w:val="left" w:pos="-5103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Експерти от екоинспекцията са участвали в:</w:t>
      </w:r>
      <w:r w:rsidRPr="007015E1">
        <w:rPr>
          <w:rFonts w:ascii="Times New Roman" w:hAnsi="Times New Roman"/>
        </w:rPr>
        <w:t xml:space="preserve"> ДПК за строеж „Разширение на газопреносна инфраструктура – Балкански поток, част А8“; ДПК за строеж „Разширение на газопреносна инфраструктура – Балкански поток, част А9“;  ДПК за строеж „Разширение на газопреносна инфраструктура – Балкански поток, част „Компресорна станция Расово“; ДПК за строеж „Реконструкция на ул. „Индустриална 1120 м“ , гр. Монтана, ДПК за строеж „Реконструкция на ул. „Индустриална 1931 м“, гр. Монтана;  ДПК за строеж „Парова централа“ с. Покрайна, общ. Видин към „Олимекс“.</w:t>
      </w:r>
    </w:p>
    <w:p w:rsidR="00E53039" w:rsidRDefault="00E53039" w:rsidP="000B19B5">
      <w:pPr>
        <w:pStyle w:val="BodyText"/>
        <w:tabs>
          <w:tab w:val="left" w:pos="-1843"/>
        </w:tabs>
        <w:rPr>
          <w:lang w:bidi="ar-SA"/>
        </w:rPr>
      </w:pPr>
      <w:r w:rsidRPr="00D72DCD">
        <w:rPr>
          <w:lang w:bidi="ar-SA"/>
        </w:rPr>
        <w:t xml:space="preserve">             За отчетния период са извършени 4 броя проверки по изпълнение на проекти в кампанията за „Чиста околна среда“, финансирани от ПУДООС, реализирани в населени места на територията в обл. Монтана и обл. Видин.</w:t>
      </w:r>
    </w:p>
    <w:p w:rsidR="00E53039" w:rsidRDefault="00E53039" w:rsidP="000B19B5">
      <w:pPr>
        <w:pStyle w:val="BodyText"/>
        <w:tabs>
          <w:tab w:val="left" w:pos="-1843"/>
        </w:tabs>
        <w:rPr>
          <w:lang w:bidi="ar-SA"/>
        </w:rPr>
      </w:pPr>
      <w:r>
        <w:rPr>
          <w:lang w:bidi="ar-SA"/>
        </w:rPr>
        <w:t xml:space="preserve">            Екип експерти от РИОСВ – Монтана прегледа, оцени и класира литературните творби в конкурса на тема: „Защитените територии – зелените тайни на Северозапада“. Наградените участници в конкурса получиха грамоти и предметни награди.</w:t>
      </w:r>
    </w:p>
    <w:p w:rsidR="00E53039" w:rsidRPr="00D72DCD" w:rsidRDefault="00E53039" w:rsidP="000B19B5">
      <w:pPr>
        <w:pStyle w:val="BodyText"/>
        <w:tabs>
          <w:tab w:val="left" w:pos="-1843"/>
        </w:tabs>
        <w:rPr>
          <w:lang w:bidi="ar-SA"/>
        </w:rPr>
      </w:pPr>
    </w:p>
    <w:p w:rsidR="001A26E9" w:rsidRDefault="000B19B5" w:rsidP="000B19B5"/>
    <w:sectPr w:rsidR="001A26E9" w:rsidSect="000B19B5">
      <w:pgSz w:w="11906" w:h="16838"/>
      <w:pgMar w:top="709" w:right="424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B532"/>
      </v:shape>
    </w:pict>
  </w:numPicBullet>
  <w:abstractNum w:abstractNumId="0" w15:restartNumberingAfterBreak="0">
    <w:nsid w:val="00EC08DC"/>
    <w:multiLevelType w:val="hybridMultilevel"/>
    <w:tmpl w:val="C47688B2"/>
    <w:lvl w:ilvl="0" w:tplc="04090007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63F440FE"/>
    <w:multiLevelType w:val="hybridMultilevel"/>
    <w:tmpl w:val="40FC53FC"/>
    <w:lvl w:ilvl="0" w:tplc="DBF258D4">
      <w:start w:val="1"/>
      <w:numFmt w:val="decimal"/>
      <w:lvlText w:val="%1."/>
      <w:lvlJc w:val="left"/>
      <w:pPr>
        <w:ind w:left="1077" w:hanging="360"/>
      </w:pPr>
      <w:rPr>
        <w:rFonts w:ascii="Times New Roman" w:hAnsi="Times New Roman" w:hint="default"/>
        <w:b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797" w:hanging="360"/>
      </w:pPr>
    </w:lvl>
    <w:lvl w:ilvl="2" w:tplc="0402001B" w:tentative="1">
      <w:start w:val="1"/>
      <w:numFmt w:val="lowerRoman"/>
      <w:lvlText w:val="%3."/>
      <w:lvlJc w:val="right"/>
      <w:pPr>
        <w:ind w:left="2517" w:hanging="180"/>
      </w:pPr>
    </w:lvl>
    <w:lvl w:ilvl="3" w:tplc="0402000F" w:tentative="1">
      <w:start w:val="1"/>
      <w:numFmt w:val="decimal"/>
      <w:lvlText w:val="%4."/>
      <w:lvlJc w:val="left"/>
      <w:pPr>
        <w:ind w:left="3237" w:hanging="360"/>
      </w:pPr>
    </w:lvl>
    <w:lvl w:ilvl="4" w:tplc="04020019" w:tentative="1">
      <w:start w:val="1"/>
      <w:numFmt w:val="lowerLetter"/>
      <w:lvlText w:val="%5."/>
      <w:lvlJc w:val="left"/>
      <w:pPr>
        <w:ind w:left="3957" w:hanging="360"/>
      </w:pPr>
    </w:lvl>
    <w:lvl w:ilvl="5" w:tplc="0402001B" w:tentative="1">
      <w:start w:val="1"/>
      <w:numFmt w:val="lowerRoman"/>
      <w:lvlText w:val="%6."/>
      <w:lvlJc w:val="right"/>
      <w:pPr>
        <w:ind w:left="4677" w:hanging="180"/>
      </w:pPr>
    </w:lvl>
    <w:lvl w:ilvl="6" w:tplc="0402000F" w:tentative="1">
      <w:start w:val="1"/>
      <w:numFmt w:val="decimal"/>
      <w:lvlText w:val="%7."/>
      <w:lvlJc w:val="left"/>
      <w:pPr>
        <w:ind w:left="5397" w:hanging="360"/>
      </w:pPr>
    </w:lvl>
    <w:lvl w:ilvl="7" w:tplc="04020019" w:tentative="1">
      <w:start w:val="1"/>
      <w:numFmt w:val="lowerLetter"/>
      <w:lvlText w:val="%8."/>
      <w:lvlJc w:val="left"/>
      <w:pPr>
        <w:ind w:left="6117" w:hanging="360"/>
      </w:pPr>
    </w:lvl>
    <w:lvl w:ilvl="8" w:tplc="0402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656E7958"/>
    <w:multiLevelType w:val="hybridMultilevel"/>
    <w:tmpl w:val="D1B00884"/>
    <w:lvl w:ilvl="0" w:tplc="3B7ED2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DF17816"/>
    <w:multiLevelType w:val="hybridMultilevel"/>
    <w:tmpl w:val="33B40EE0"/>
    <w:lvl w:ilvl="0" w:tplc="04090007">
      <w:start w:val="1"/>
      <w:numFmt w:val="bullet"/>
      <w:lvlText w:val=""/>
      <w:lvlPicBulletId w:val="0"/>
      <w:lvlJc w:val="left"/>
      <w:pPr>
        <w:ind w:left="10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6E42168B"/>
    <w:multiLevelType w:val="hybridMultilevel"/>
    <w:tmpl w:val="18DC247A"/>
    <w:lvl w:ilvl="0" w:tplc="5F12C7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039"/>
    <w:rsid w:val="000B19B5"/>
    <w:rsid w:val="009F5A2D"/>
    <w:rsid w:val="00DE797D"/>
    <w:rsid w:val="00E5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6EA0B-2522-4012-B3DF-EEED89F7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039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53039"/>
    <w:pPr>
      <w:jc w:val="both"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rsid w:val="00E53039"/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rsid w:val="00E5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 Assist</dc:creator>
  <cp:keywords/>
  <dc:description/>
  <cp:lastModifiedBy>Tech Assist</cp:lastModifiedBy>
  <cp:revision>2</cp:revision>
  <dcterms:created xsi:type="dcterms:W3CDTF">2021-01-18T07:54:00Z</dcterms:created>
  <dcterms:modified xsi:type="dcterms:W3CDTF">2021-01-18T07:59:00Z</dcterms:modified>
</cp:coreProperties>
</file>