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C8C" w:rsidRDefault="00EF6C8C" w:rsidP="00901959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FC202C" w:rsidRDefault="00FC202C" w:rsidP="00901959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CA3E0C" w:rsidRDefault="00922D55" w:rsidP="00922D55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2D55" w:rsidRPr="00CA3E0C" w:rsidRDefault="00922D55" w:rsidP="007610E2">
      <w:pPr>
        <w:tabs>
          <w:tab w:val="left" w:pos="7673"/>
        </w:tabs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746D01" w:rsidRDefault="00922D55" w:rsidP="00922D55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922D55" w:rsidRPr="007E3AA8" w:rsidRDefault="00922D55" w:rsidP="00922D55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820678" w:rsidRDefault="00922D55" w:rsidP="00922D55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4F63DD">
        <w:rPr>
          <w:rFonts w:ascii="Times New Roman" w:hAnsi="Times New Roman"/>
          <w:b/>
          <w:sz w:val="24"/>
          <w:szCs w:val="24"/>
          <w:lang w:val="bg-BG"/>
        </w:rPr>
        <w:t>Обект:</w:t>
      </w:r>
      <w:r w:rsidRPr="004F63D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C096E">
        <w:rPr>
          <w:rFonts w:ascii="Times New Roman" w:hAnsi="Times New Roman"/>
          <w:sz w:val="24"/>
          <w:szCs w:val="24"/>
          <w:lang w:val="bg-BG"/>
        </w:rPr>
        <w:t xml:space="preserve">Автосервиз и автомивка </w:t>
      </w:r>
      <w:r>
        <w:rPr>
          <w:rFonts w:ascii="Times New Roman" w:hAnsi="Times New Roman"/>
          <w:sz w:val="24"/>
          <w:szCs w:val="24"/>
          <w:lang w:val="bg-BG"/>
        </w:rPr>
        <w:t>с оператор „</w:t>
      </w:r>
      <w:r w:rsidR="00EB04C3">
        <w:rPr>
          <w:rFonts w:ascii="Times New Roman" w:hAnsi="Times New Roman"/>
          <w:sz w:val="24"/>
          <w:szCs w:val="24"/>
          <w:lang w:val="bg-BG"/>
        </w:rPr>
        <w:t>Перфект Ауто Плюс</w:t>
      </w:r>
      <w:r>
        <w:rPr>
          <w:rFonts w:ascii="Times New Roman" w:hAnsi="Times New Roman"/>
          <w:sz w:val="24"/>
          <w:szCs w:val="24"/>
          <w:lang w:val="bg-BG"/>
        </w:rPr>
        <w:t>“ ЕООД</w:t>
      </w:r>
      <w:r w:rsidR="004F63DD">
        <w:rPr>
          <w:rFonts w:ascii="Times New Roman" w:hAnsi="Times New Roman"/>
          <w:sz w:val="24"/>
          <w:szCs w:val="24"/>
          <w:lang w:val="bg-BG"/>
        </w:rPr>
        <w:t xml:space="preserve">, гр. </w:t>
      </w:r>
      <w:r w:rsidR="00EC096E">
        <w:rPr>
          <w:rFonts w:ascii="Times New Roman" w:hAnsi="Times New Roman"/>
          <w:sz w:val="24"/>
          <w:szCs w:val="24"/>
          <w:lang w:val="bg-BG"/>
        </w:rPr>
        <w:t>Монтана</w:t>
      </w:r>
    </w:p>
    <w:p w:rsidR="00922D55" w:rsidRPr="00CA3E0C" w:rsidRDefault="00922D55" w:rsidP="00922D55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EC096E">
        <w:rPr>
          <w:rFonts w:ascii="Times New Roman" w:hAnsi="Times New Roman"/>
          <w:sz w:val="24"/>
          <w:szCs w:val="24"/>
          <w:lang w:val="bg-BG"/>
        </w:rPr>
        <w:t>1</w:t>
      </w:r>
      <w:r w:rsidR="00EB04C3">
        <w:rPr>
          <w:rFonts w:ascii="Times New Roman" w:hAnsi="Times New Roman"/>
          <w:sz w:val="24"/>
          <w:szCs w:val="24"/>
          <w:lang w:val="bg-BG"/>
        </w:rPr>
        <w:t>9</w:t>
      </w:r>
      <w:r w:rsidR="00EC096E">
        <w:rPr>
          <w:rFonts w:ascii="Times New Roman" w:hAnsi="Times New Roman"/>
          <w:sz w:val="24"/>
          <w:szCs w:val="24"/>
          <w:lang w:val="bg-BG"/>
        </w:rPr>
        <w:t>.1</w:t>
      </w:r>
      <w:r w:rsidR="00EB04C3">
        <w:rPr>
          <w:rFonts w:ascii="Times New Roman" w:hAnsi="Times New Roman"/>
          <w:sz w:val="24"/>
          <w:szCs w:val="24"/>
          <w:lang w:val="bg-BG"/>
        </w:rPr>
        <w:t>0</w:t>
      </w:r>
      <w:r>
        <w:rPr>
          <w:rFonts w:ascii="Times New Roman" w:hAnsi="Times New Roman"/>
          <w:sz w:val="24"/>
          <w:szCs w:val="24"/>
          <w:lang w:val="bg-BG"/>
        </w:rPr>
        <w:t>.201</w:t>
      </w:r>
      <w:r w:rsidR="00EB04C3">
        <w:rPr>
          <w:rFonts w:ascii="Times New Roman" w:hAnsi="Times New Roman"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22D55" w:rsidRPr="005A6C3A" w:rsidRDefault="00922D55" w:rsidP="00922D55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4F63DD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5A6C3A">
        <w:rPr>
          <w:rFonts w:ascii="Times New Roman" w:hAnsi="Times New Roman"/>
          <w:sz w:val="24"/>
          <w:szCs w:val="24"/>
          <w:lang w:val="bg-BG"/>
        </w:rPr>
        <w:t>Монтана</w:t>
      </w:r>
      <w:r w:rsidR="004F63DD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1542C6">
        <w:rPr>
          <w:rFonts w:ascii="Times New Roman" w:hAnsi="Times New Roman"/>
          <w:sz w:val="24"/>
          <w:szCs w:val="24"/>
          <w:lang w:val="bg-BG"/>
        </w:rPr>
        <w:t>бул. „Христо Ботев</w:t>
      </w:r>
      <w:r w:rsidR="005A6C3A">
        <w:rPr>
          <w:rFonts w:ascii="Times New Roman" w:hAnsi="Times New Roman"/>
          <w:sz w:val="24"/>
          <w:szCs w:val="24"/>
          <w:lang w:val="bg-BG"/>
        </w:rPr>
        <w:t xml:space="preserve">“ № </w:t>
      </w:r>
      <w:r w:rsidR="001542C6">
        <w:rPr>
          <w:rFonts w:ascii="Times New Roman" w:hAnsi="Times New Roman"/>
          <w:sz w:val="24"/>
          <w:szCs w:val="24"/>
          <w:lang w:val="bg-BG"/>
        </w:rPr>
        <w:t>62-64</w:t>
      </w:r>
    </w:p>
    <w:p w:rsidR="00922D55" w:rsidRDefault="00922D55" w:rsidP="00922D55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922D55" w:rsidRDefault="00922D55" w:rsidP="00922D55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Води;</w:t>
      </w:r>
    </w:p>
    <w:p w:rsidR="00922D55" w:rsidRPr="0026668F" w:rsidRDefault="00922D55" w:rsidP="00922D55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Отпадъци</w:t>
      </w:r>
      <w:r w:rsidR="00EC096E">
        <w:rPr>
          <w:rFonts w:ascii="Times New Roman" w:hAnsi="Times New Roman"/>
          <w:sz w:val="24"/>
          <w:szCs w:val="24"/>
          <w:lang w:val="bg-BG"/>
        </w:rPr>
        <w:t>.</w:t>
      </w:r>
    </w:p>
    <w:p w:rsidR="00922D55" w:rsidRPr="00CA3E0C" w:rsidRDefault="00922D55" w:rsidP="00922D55">
      <w:pPr>
        <w:ind w:left="34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22D55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922D55" w:rsidRDefault="00922D55" w:rsidP="008F4416">
      <w:pPr>
        <w:ind w:right="-659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 и фактор на околната среда за изпълнение изискванията на:</w:t>
      </w:r>
    </w:p>
    <w:p w:rsidR="00922D55" w:rsidRDefault="00922D55" w:rsidP="00922D55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F63DD" w:rsidRDefault="004F63DD" w:rsidP="00ED320E">
      <w:pPr>
        <w:numPr>
          <w:ilvl w:val="0"/>
          <w:numId w:val="3"/>
        </w:numPr>
        <w:overflowPunct/>
        <w:autoSpaceDE/>
        <w:autoSpaceDN/>
        <w:adjustRightInd/>
        <w:spacing w:line="259" w:lineRule="auto"/>
        <w:ind w:left="426" w:firstLine="0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водите (ЗВ</w:t>
      </w:r>
      <w:r w:rsidR="007610E2">
        <w:rPr>
          <w:rFonts w:ascii="Times New Roman" w:hAnsi="Times New Roman"/>
          <w:sz w:val="24"/>
          <w:szCs w:val="24"/>
          <w:lang w:val="bg-BG"/>
        </w:rPr>
        <w:t>)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:rsidR="00F96ADB" w:rsidRPr="00F96ADB" w:rsidRDefault="00F96ADB" w:rsidP="00ED320E">
      <w:pPr>
        <w:numPr>
          <w:ilvl w:val="0"/>
          <w:numId w:val="3"/>
        </w:numPr>
        <w:overflowPunct/>
        <w:autoSpaceDE/>
        <w:autoSpaceDN/>
        <w:adjustRightInd/>
        <w:spacing w:line="259" w:lineRule="auto"/>
        <w:ind w:left="357" w:firstLine="69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F96ADB">
        <w:rPr>
          <w:rFonts w:ascii="Times New Roman" w:hAnsi="Times New Roman"/>
          <w:sz w:val="24"/>
          <w:szCs w:val="24"/>
          <w:lang w:val="bg-BG"/>
        </w:rPr>
        <w:t xml:space="preserve">Закон за управление на отпадъците (ЗУО) и </w:t>
      </w:r>
      <w:r w:rsidR="00EC096E">
        <w:rPr>
          <w:rFonts w:ascii="Times New Roman" w:hAnsi="Times New Roman"/>
          <w:sz w:val="24"/>
          <w:szCs w:val="24"/>
          <w:lang w:val="bg-BG"/>
        </w:rPr>
        <w:t>подзаконовите нормативни актове.</w:t>
      </w:r>
    </w:p>
    <w:p w:rsidR="00922D55" w:rsidRPr="00CA3E0C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Pr="00CA3E0C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922D55" w:rsidRDefault="00922D55" w:rsidP="008F4416">
      <w:pPr>
        <w:ind w:right="-659" w:firstLine="42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писмо</w:t>
      </w:r>
      <w:r>
        <w:rPr>
          <w:rFonts w:ascii="Times New Roman" w:hAnsi="Times New Roman"/>
          <w:sz w:val="24"/>
          <w:szCs w:val="24"/>
          <w:lang w:val="bg-BG"/>
        </w:rPr>
        <w:t xml:space="preserve"> на РИОСВ – Монтана, 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операторът е уведомен </w:t>
      </w:r>
      <w:r>
        <w:rPr>
          <w:rFonts w:ascii="Times New Roman" w:hAnsi="Times New Roman"/>
          <w:sz w:val="24"/>
          <w:szCs w:val="24"/>
          <w:lang w:val="bg-BG"/>
        </w:rPr>
        <w:t>за датата на проверката, към което е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приложена </w:t>
      </w:r>
      <w:r w:rsidR="00F96ADB">
        <w:rPr>
          <w:rFonts w:ascii="Times New Roman" w:hAnsi="Times New Roman"/>
          <w:sz w:val="24"/>
          <w:szCs w:val="24"/>
          <w:lang w:val="bg-BG"/>
        </w:rPr>
        <w:t>Заповед № РД</w:t>
      </w:r>
      <w:r w:rsidR="00AF21C9">
        <w:rPr>
          <w:rFonts w:ascii="Times New Roman" w:hAnsi="Times New Roman"/>
          <w:sz w:val="24"/>
          <w:szCs w:val="24"/>
          <w:lang w:val="bg-BG"/>
        </w:rPr>
        <w:t xml:space="preserve"> – </w:t>
      </w:r>
      <w:r w:rsidR="001542C6">
        <w:rPr>
          <w:rFonts w:ascii="Times New Roman" w:hAnsi="Times New Roman"/>
          <w:sz w:val="24"/>
          <w:szCs w:val="24"/>
          <w:lang w:val="bg-BG"/>
        </w:rPr>
        <w:t>298</w:t>
      </w:r>
      <w:r w:rsidR="00F96ADB">
        <w:rPr>
          <w:rFonts w:ascii="Times New Roman" w:hAnsi="Times New Roman"/>
          <w:sz w:val="24"/>
          <w:szCs w:val="24"/>
          <w:lang w:val="bg-BG"/>
        </w:rPr>
        <w:t>/1</w:t>
      </w:r>
      <w:r w:rsidR="001542C6">
        <w:rPr>
          <w:rFonts w:ascii="Times New Roman" w:hAnsi="Times New Roman"/>
          <w:sz w:val="24"/>
          <w:szCs w:val="24"/>
          <w:lang w:val="bg-BG"/>
        </w:rPr>
        <w:t>6</w:t>
      </w:r>
      <w:r w:rsidR="00EC096E">
        <w:rPr>
          <w:rFonts w:ascii="Times New Roman" w:hAnsi="Times New Roman"/>
          <w:sz w:val="24"/>
          <w:szCs w:val="24"/>
          <w:lang w:val="bg-BG"/>
        </w:rPr>
        <w:t>.1</w:t>
      </w:r>
      <w:r w:rsidR="001542C6">
        <w:rPr>
          <w:rFonts w:ascii="Times New Roman" w:hAnsi="Times New Roman"/>
          <w:sz w:val="24"/>
          <w:szCs w:val="24"/>
          <w:lang w:val="bg-BG"/>
        </w:rPr>
        <w:t>0</w:t>
      </w:r>
      <w:r>
        <w:rPr>
          <w:rFonts w:ascii="Times New Roman" w:hAnsi="Times New Roman"/>
          <w:sz w:val="24"/>
          <w:szCs w:val="24"/>
          <w:lang w:val="bg-BG"/>
        </w:rPr>
        <w:t>.201</w:t>
      </w:r>
      <w:r w:rsidR="001542C6">
        <w:rPr>
          <w:rFonts w:ascii="Times New Roman" w:hAnsi="Times New Roman"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за извършване на компле</w:t>
      </w:r>
      <w:r>
        <w:rPr>
          <w:rFonts w:ascii="Times New Roman" w:hAnsi="Times New Roman"/>
          <w:sz w:val="24"/>
          <w:szCs w:val="24"/>
          <w:lang w:val="bg-BG"/>
        </w:rPr>
        <w:t>ксна проверка на място на обект</w:t>
      </w:r>
      <w:r w:rsidR="00F96ADB">
        <w:rPr>
          <w:rFonts w:ascii="Times New Roman" w:hAnsi="Times New Roman"/>
          <w:sz w:val="24"/>
          <w:szCs w:val="24"/>
          <w:lang w:val="bg-BG"/>
        </w:rPr>
        <w:t xml:space="preserve">: </w:t>
      </w:r>
      <w:r w:rsidR="00EC096E">
        <w:rPr>
          <w:rFonts w:ascii="Times New Roman" w:hAnsi="Times New Roman"/>
          <w:sz w:val="24"/>
          <w:szCs w:val="24"/>
          <w:lang w:val="bg-BG"/>
        </w:rPr>
        <w:t xml:space="preserve">Автосервиз и автомивка </w:t>
      </w:r>
      <w:r>
        <w:rPr>
          <w:rFonts w:ascii="Times New Roman" w:hAnsi="Times New Roman"/>
          <w:sz w:val="24"/>
          <w:szCs w:val="24"/>
          <w:lang w:val="bg-BG"/>
        </w:rPr>
        <w:t>с оператор „</w:t>
      </w:r>
      <w:r w:rsidR="001542C6">
        <w:rPr>
          <w:rFonts w:ascii="Times New Roman" w:hAnsi="Times New Roman"/>
          <w:sz w:val="24"/>
          <w:szCs w:val="24"/>
          <w:lang w:val="bg-BG"/>
        </w:rPr>
        <w:t>Перфект Ауто Плюс</w:t>
      </w:r>
      <w:r w:rsidR="00EC096E">
        <w:rPr>
          <w:rFonts w:ascii="Times New Roman" w:hAnsi="Times New Roman"/>
          <w:sz w:val="24"/>
          <w:szCs w:val="24"/>
          <w:lang w:val="bg-BG"/>
        </w:rPr>
        <w:t>“ ЕООД, гр. Монтана.</w:t>
      </w:r>
    </w:p>
    <w:p w:rsidR="00922D55" w:rsidRPr="00AF21C9" w:rsidRDefault="00922D55" w:rsidP="008F4416">
      <w:pPr>
        <w:ind w:right="-659"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EC096E">
        <w:rPr>
          <w:rFonts w:ascii="Times New Roman" w:hAnsi="Times New Roman"/>
          <w:b/>
          <w:sz w:val="24"/>
          <w:szCs w:val="24"/>
          <w:lang w:val="bg-BG"/>
        </w:rPr>
        <w:t>1</w:t>
      </w:r>
      <w:r w:rsidR="001542C6">
        <w:rPr>
          <w:rFonts w:ascii="Times New Roman" w:hAnsi="Times New Roman"/>
          <w:b/>
          <w:sz w:val="24"/>
          <w:szCs w:val="24"/>
          <w:lang w:val="bg-BG"/>
        </w:rPr>
        <w:t>9</w:t>
      </w:r>
      <w:r w:rsidR="00EC096E">
        <w:rPr>
          <w:rFonts w:ascii="Times New Roman" w:hAnsi="Times New Roman"/>
          <w:b/>
          <w:sz w:val="24"/>
          <w:szCs w:val="24"/>
          <w:lang w:val="bg-BG"/>
        </w:rPr>
        <w:t>.1</w:t>
      </w:r>
      <w:r w:rsidR="001542C6">
        <w:rPr>
          <w:rFonts w:ascii="Times New Roman" w:hAnsi="Times New Roman"/>
          <w:b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sz w:val="24"/>
          <w:szCs w:val="24"/>
          <w:lang w:val="bg-BG"/>
        </w:rPr>
        <w:t>.201</w:t>
      </w:r>
      <w:r w:rsidR="001542C6">
        <w:rPr>
          <w:rFonts w:ascii="Times New Roman" w:hAnsi="Times New Roman"/>
          <w:b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о</w:t>
      </w:r>
      <w:r>
        <w:rPr>
          <w:rFonts w:ascii="Times New Roman" w:hAnsi="Times New Roman"/>
          <w:sz w:val="24"/>
          <w:szCs w:val="24"/>
          <w:lang w:val="bg-BG"/>
        </w:rPr>
        <w:t>с</w:t>
      </w:r>
      <w:r w:rsidRPr="00CA3E0C">
        <w:rPr>
          <w:rFonts w:ascii="Times New Roman" w:hAnsi="Times New Roman"/>
          <w:sz w:val="24"/>
          <w:szCs w:val="24"/>
          <w:lang w:val="bg-BG"/>
        </w:rPr>
        <w:t>нование чл. 148, ал. 3 от Закона за опазване на околната среда и във връзка с изпълнението на плана за контролната де</w:t>
      </w:r>
      <w:r>
        <w:rPr>
          <w:rFonts w:ascii="Times New Roman" w:hAnsi="Times New Roman"/>
          <w:sz w:val="24"/>
          <w:szCs w:val="24"/>
          <w:lang w:val="bg-BG"/>
        </w:rPr>
        <w:t>йност на РИОСВ – Монтана за 201</w:t>
      </w:r>
      <w:r w:rsidR="001542C6">
        <w:rPr>
          <w:rFonts w:ascii="Times New Roman" w:hAnsi="Times New Roman"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и Заповед № </w:t>
      </w:r>
      <w:r>
        <w:rPr>
          <w:rFonts w:ascii="Times New Roman" w:hAnsi="Times New Roman"/>
          <w:sz w:val="24"/>
          <w:szCs w:val="24"/>
          <w:lang w:val="bg-BG"/>
        </w:rPr>
        <w:t>РД</w:t>
      </w:r>
      <w:r w:rsidR="00AF21C9">
        <w:rPr>
          <w:rFonts w:ascii="Times New Roman" w:hAnsi="Times New Roman"/>
          <w:sz w:val="24"/>
          <w:szCs w:val="24"/>
          <w:lang w:val="bg-BG"/>
        </w:rPr>
        <w:t xml:space="preserve"> – </w:t>
      </w:r>
      <w:r w:rsidR="001542C6">
        <w:rPr>
          <w:rFonts w:ascii="Times New Roman" w:hAnsi="Times New Roman"/>
          <w:sz w:val="24"/>
          <w:szCs w:val="24"/>
          <w:lang w:val="bg-BG"/>
        </w:rPr>
        <w:t>298</w:t>
      </w:r>
      <w:r w:rsidR="00F96ADB">
        <w:rPr>
          <w:rFonts w:ascii="Times New Roman" w:hAnsi="Times New Roman"/>
          <w:sz w:val="24"/>
          <w:szCs w:val="24"/>
          <w:lang w:val="bg-BG"/>
        </w:rPr>
        <w:t>/1</w:t>
      </w:r>
      <w:r w:rsidR="001542C6">
        <w:rPr>
          <w:rFonts w:ascii="Times New Roman" w:hAnsi="Times New Roman"/>
          <w:sz w:val="24"/>
          <w:szCs w:val="24"/>
          <w:lang w:val="bg-BG"/>
        </w:rPr>
        <w:t>6</w:t>
      </w:r>
      <w:r w:rsidR="00EC096E">
        <w:rPr>
          <w:rFonts w:ascii="Times New Roman" w:hAnsi="Times New Roman"/>
          <w:sz w:val="24"/>
          <w:szCs w:val="24"/>
          <w:lang w:val="bg-BG"/>
        </w:rPr>
        <w:t>.1</w:t>
      </w:r>
      <w:r w:rsidR="001542C6">
        <w:rPr>
          <w:rFonts w:ascii="Times New Roman" w:hAnsi="Times New Roman"/>
          <w:sz w:val="24"/>
          <w:szCs w:val="24"/>
          <w:lang w:val="bg-BG"/>
        </w:rPr>
        <w:t>0</w:t>
      </w:r>
      <w:r>
        <w:rPr>
          <w:rFonts w:ascii="Times New Roman" w:hAnsi="Times New Roman"/>
          <w:sz w:val="24"/>
          <w:szCs w:val="24"/>
          <w:lang w:val="bg-BG"/>
        </w:rPr>
        <w:t>.201</w:t>
      </w:r>
      <w:r w:rsidR="001542C6">
        <w:rPr>
          <w:rFonts w:ascii="Times New Roman" w:hAnsi="Times New Roman"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се извърши проверка на обекта и беше съставен Констативен протокол </w:t>
      </w:r>
      <w:r w:rsidR="00F96ADB">
        <w:rPr>
          <w:rFonts w:ascii="Times New Roman" w:hAnsi="Times New Roman"/>
          <w:b/>
          <w:sz w:val="24"/>
          <w:szCs w:val="24"/>
          <w:lang w:val="bg-BG"/>
        </w:rPr>
        <w:t>№ КПКД</w:t>
      </w:r>
      <w:r w:rsidR="00AF21C9">
        <w:rPr>
          <w:rFonts w:ascii="Times New Roman" w:hAnsi="Times New Roman"/>
          <w:b/>
          <w:sz w:val="24"/>
          <w:szCs w:val="24"/>
          <w:lang w:val="bg-BG"/>
        </w:rPr>
        <w:t xml:space="preserve"> – </w:t>
      </w:r>
      <w:r w:rsidR="00EC096E">
        <w:rPr>
          <w:rFonts w:ascii="Times New Roman" w:hAnsi="Times New Roman"/>
          <w:b/>
          <w:sz w:val="24"/>
          <w:szCs w:val="24"/>
          <w:lang w:val="bg-BG"/>
        </w:rPr>
        <w:t>7</w:t>
      </w:r>
      <w:r w:rsidR="001542C6">
        <w:rPr>
          <w:rFonts w:ascii="Times New Roman" w:hAnsi="Times New Roman"/>
          <w:b/>
          <w:sz w:val="24"/>
          <w:szCs w:val="24"/>
          <w:lang w:val="bg-BG"/>
        </w:rPr>
        <w:t>8</w:t>
      </w:r>
      <w:r>
        <w:rPr>
          <w:rFonts w:ascii="Times New Roman" w:hAnsi="Times New Roman"/>
          <w:b/>
          <w:sz w:val="24"/>
          <w:szCs w:val="24"/>
          <w:lang w:val="bg-BG"/>
        </w:rPr>
        <w:t>/</w:t>
      </w:r>
      <w:r w:rsidR="00EC096E">
        <w:rPr>
          <w:rFonts w:ascii="Times New Roman" w:hAnsi="Times New Roman"/>
          <w:b/>
          <w:sz w:val="24"/>
          <w:szCs w:val="24"/>
          <w:lang w:val="bg-BG"/>
        </w:rPr>
        <w:t>1</w:t>
      </w:r>
      <w:r w:rsidR="001542C6">
        <w:rPr>
          <w:rFonts w:ascii="Times New Roman" w:hAnsi="Times New Roman"/>
          <w:b/>
          <w:sz w:val="24"/>
          <w:szCs w:val="24"/>
          <w:lang w:val="bg-BG"/>
        </w:rPr>
        <w:t>9</w:t>
      </w:r>
      <w:r w:rsidR="00EC096E">
        <w:rPr>
          <w:rFonts w:ascii="Times New Roman" w:hAnsi="Times New Roman"/>
          <w:b/>
          <w:sz w:val="24"/>
          <w:szCs w:val="24"/>
          <w:lang w:val="bg-BG"/>
        </w:rPr>
        <w:t>.1</w:t>
      </w:r>
      <w:r w:rsidR="001542C6">
        <w:rPr>
          <w:rFonts w:ascii="Times New Roman" w:hAnsi="Times New Roman"/>
          <w:b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sz w:val="24"/>
          <w:szCs w:val="24"/>
          <w:lang w:val="bg-BG"/>
        </w:rPr>
        <w:t>.201</w:t>
      </w:r>
      <w:r w:rsidR="001542C6">
        <w:rPr>
          <w:rFonts w:ascii="Times New Roman" w:hAnsi="Times New Roman"/>
          <w:b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AF21C9" w:rsidRDefault="00AF21C9" w:rsidP="00922D55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32E08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922D55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542C6" w:rsidRDefault="001542C6" w:rsidP="008F4416">
      <w:pPr>
        <w:numPr>
          <w:ilvl w:val="0"/>
          <w:numId w:val="2"/>
        </w:numPr>
        <w:ind w:right="-659"/>
        <w:jc w:val="both"/>
        <w:rPr>
          <w:rFonts w:ascii="Times New Roman" w:hAnsi="Times New Roman"/>
          <w:sz w:val="24"/>
          <w:szCs w:val="24"/>
          <w:lang w:val="bg-BG"/>
        </w:rPr>
      </w:pPr>
      <w:r w:rsidRPr="007E5647">
        <w:rPr>
          <w:rFonts w:ascii="Times New Roman" w:hAnsi="Times New Roman"/>
          <w:sz w:val="24"/>
          <w:szCs w:val="24"/>
          <w:lang w:val="bg-BG"/>
        </w:rPr>
        <w:t>Документи и данни, свързани със законовите и подзаконови нормативни актове по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околна среда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332E08" w:rsidRDefault="00332E08" w:rsidP="00332E08">
      <w:pPr>
        <w:numPr>
          <w:ilvl w:val="0"/>
          <w:numId w:val="2"/>
        </w:numPr>
        <w:ind w:right="-337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Склад за съхраняване на отпадъци, генерирани от дейността на дружеството;</w:t>
      </w:r>
    </w:p>
    <w:p w:rsidR="00591A60" w:rsidRDefault="00591A60" w:rsidP="00332E08">
      <w:pPr>
        <w:numPr>
          <w:ilvl w:val="0"/>
          <w:numId w:val="2"/>
        </w:numPr>
        <w:ind w:right="-337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>Автомивка.</w:t>
      </w:r>
    </w:p>
    <w:p w:rsidR="00922D55" w:rsidRPr="00CA3E0C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2D55" w:rsidRDefault="00922D55" w:rsidP="00922D5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922D55" w:rsidRDefault="00922D55" w:rsidP="008F4416">
      <w:pPr>
        <w:ind w:right="-659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D60109">
        <w:rPr>
          <w:rFonts w:ascii="Times New Roman" w:hAnsi="Times New Roman"/>
          <w:bCs/>
          <w:color w:val="000000"/>
          <w:sz w:val="24"/>
          <w:szCs w:val="24"/>
          <w:lang w:val="bg-BG"/>
        </w:rPr>
        <w:t>Основна дейност на дружеството</w:t>
      </w:r>
      <w:r w:rsidR="006560E5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>е</w:t>
      </w:r>
      <w:r w:rsidRPr="00D60109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  <w:r w:rsidR="00EF0707">
        <w:rPr>
          <w:rFonts w:ascii="Times New Roman" w:hAnsi="Times New Roman"/>
          <w:sz w:val="24"/>
          <w:szCs w:val="24"/>
          <w:lang w:val="bg-BG"/>
        </w:rPr>
        <w:t xml:space="preserve">авторемонт на </w:t>
      </w:r>
      <w:r w:rsidR="001542C6">
        <w:rPr>
          <w:rFonts w:ascii="Times New Roman" w:hAnsi="Times New Roman"/>
          <w:sz w:val="24"/>
          <w:szCs w:val="24"/>
          <w:lang w:val="bg-BG"/>
        </w:rPr>
        <w:t>моторни превозни средства и провеждане на техн</w:t>
      </w:r>
      <w:r w:rsidR="00591A60">
        <w:rPr>
          <w:rFonts w:ascii="Times New Roman" w:hAnsi="Times New Roman"/>
          <w:sz w:val="24"/>
          <w:szCs w:val="24"/>
          <w:lang w:val="bg-BG"/>
        </w:rPr>
        <w:t>и</w:t>
      </w:r>
      <w:r w:rsidR="001542C6">
        <w:rPr>
          <w:rFonts w:ascii="Times New Roman" w:hAnsi="Times New Roman"/>
          <w:sz w:val="24"/>
          <w:szCs w:val="24"/>
          <w:lang w:val="bg-BG"/>
        </w:rPr>
        <w:t>ч</w:t>
      </w:r>
      <w:r w:rsidR="00591A60">
        <w:rPr>
          <w:rFonts w:ascii="Times New Roman" w:hAnsi="Times New Roman"/>
          <w:sz w:val="24"/>
          <w:szCs w:val="24"/>
          <w:lang w:val="bg-BG"/>
        </w:rPr>
        <w:t>е</w:t>
      </w:r>
      <w:r w:rsidR="001542C6">
        <w:rPr>
          <w:rFonts w:ascii="Times New Roman" w:hAnsi="Times New Roman"/>
          <w:sz w:val="24"/>
          <w:szCs w:val="24"/>
          <w:lang w:val="bg-BG"/>
        </w:rPr>
        <w:t>ски прегледи</w:t>
      </w:r>
      <w:r w:rsidR="00EF0707">
        <w:rPr>
          <w:rFonts w:ascii="Times New Roman" w:hAnsi="Times New Roman"/>
          <w:sz w:val="24"/>
          <w:szCs w:val="24"/>
          <w:lang w:val="bg-BG"/>
        </w:rPr>
        <w:t>.</w:t>
      </w:r>
    </w:p>
    <w:p w:rsidR="00F4790C" w:rsidRDefault="00F4790C" w:rsidP="008F4416">
      <w:pPr>
        <w:ind w:right="-659" w:firstLine="36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lastRenderedPageBreak/>
        <w:t>Обектът е въведен в експлоатация през април 2017 г. с издадено Удостоверение за въвеждане в експлоатация от общ. Монтана.</w:t>
      </w:r>
    </w:p>
    <w:p w:rsidR="00F96ADB" w:rsidRDefault="00F96ADB" w:rsidP="008F4416">
      <w:pPr>
        <w:ind w:right="-65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F96ADB" w:rsidRPr="006A4EE0" w:rsidRDefault="00F96ADB" w:rsidP="008F4416">
      <w:pPr>
        <w:pStyle w:val="ListParagraph"/>
        <w:numPr>
          <w:ilvl w:val="0"/>
          <w:numId w:val="5"/>
        </w:numPr>
        <w:ind w:right="-659"/>
        <w:jc w:val="both"/>
        <w:rPr>
          <w:rFonts w:ascii="Times New Roman" w:eastAsia="Calibri" w:hAnsi="Times New Roman"/>
          <w:b/>
          <w:sz w:val="24"/>
          <w:szCs w:val="24"/>
          <w:lang w:val="bg-BG"/>
        </w:rPr>
      </w:pPr>
      <w:r w:rsidRPr="006A4EE0">
        <w:rPr>
          <w:rFonts w:ascii="Times New Roman" w:eastAsia="Calibri" w:hAnsi="Times New Roman"/>
          <w:b/>
          <w:sz w:val="24"/>
          <w:szCs w:val="24"/>
          <w:lang w:val="bg-BG"/>
        </w:rPr>
        <w:t>Компонент „Води“</w:t>
      </w:r>
    </w:p>
    <w:p w:rsidR="00F5652A" w:rsidRDefault="00EF0707" w:rsidP="008F4416">
      <w:pPr>
        <w:ind w:right="-659"/>
        <w:jc w:val="both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 xml:space="preserve">Водоснабдяването на обекта се осъществява от водопроводната мрежа на гр. Монтана, въз основа на сключен договор с „ВиК“ ООД, гр. Монтана, по реда на Наредба № 4 от 2004 г. </w:t>
      </w:r>
      <w:r w:rsidR="001542C6">
        <w:rPr>
          <w:rFonts w:ascii="Times New Roman" w:eastAsia="Calibri" w:hAnsi="Times New Roman"/>
          <w:sz w:val="24"/>
          <w:szCs w:val="24"/>
          <w:lang w:val="bg-BG"/>
        </w:rPr>
        <w:t xml:space="preserve">за условията и реда за присъединяване на потребителите и за ползване на водоснабдителните и канализационни системи. </w:t>
      </w:r>
    </w:p>
    <w:p w:rsidR="001542C6" w:rsidRDefault="001542C6" w:rsidP="008F4416">
      <w:pPr>
        <w:ind w:right="-659"/>
        <w:jc w:val="both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 xml:space="preserve">Съгласно предоставения технически проект, част „Водоснабдяване и канализация“, водоснабдяването на обекта за битови и производствени нужди се осъществява от градската водопроводна мрежа, а отпадъчните води се отвеждат в съществуващия колектор по бул. „Христо Ботев“, гр. Монтана. Изградена е площадковата канализационна мрежа, чрез която се отвеждат и дъждовните води. </w:t>
      </w:r>
    </w:p>
    <w:p w:rsidR="009B7F2D" w:rsidRDefault="00F5652A" w:rsidP="008F4416">
      <w:pPr>
        <w:ind w:right="-659"/>
        <w:jc w:val="both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 xml:space="preserve">При огледа на място се </w:t>
      </w:r>
      <w:r w:rsidR="001542C6">
        <w:rPr>
          <w:rFonts w:ascii="Times New Roman" w:eastAsia="Calibri" w:hAnsi="Times New Roman"/>
          <w:sz w:val="24"/>
          <w:szCs w:val="24"/>
          <w:lang w:val="bg-BG"/>
        </w:rPr>
        <w:t xml:space="preserve">установи, че </w:t>
      </w:r>
      <w:r>
        <w:rPr>
          <w:rFonts w:ascii="Times New Roman" w:eastAsia="Calibri" w:hAnsi="Times New Roman"/>
          <w:sz w:val="24"/>
          <w:szCs w:val="24"/>
          <w:lang w:val="bg-BG"/>
        </w:rPr>
        <w:t>предвидената в инвестиционния проект автомивка не е оборудвана и не работи. На обекта има изградено пречиствателн</w:t>
      </w:r>
      <w:r w:rsidR="00591A60">
        <w:rPr>
          <w:rFonts w:ascii="Times New Roman" w:eastAsia="Calibri" w:hAnsi="Times New Roman"/>
          <w:sz w:val="24"/>
          <w:szCs w:val="24"/>
          <w:lang w:val="bg-BG"/>
        </w:rPr>
        <w:t>о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 съоръжение за отпадъчни производствени води - каломаслоуловител, след който </w:t>
      </w:r>
      <w:r w:rsidR="00EF0707">
        <w:rPr>
          <w:rFonts w:ascii="Times New Roman" w:eastAsia="Calibri" w:hAnsi="Times New Roman"/>
          <w:sz w:val="24"/>
          <w:szCs w:val="24"/>
          <w:lang w:val="bg-BG"/>
        </w:rPr>
        <w:t>отпадъчни</w:t>
      </w:r>
      <w:r>
        <w:rPr>
          <w:rFonts w:ascii="Times New Roman" w:eastAsia="Calibri" w:hAnsi="Times New Roman"/>
          <w:sz w:val="24"/>
          <w:szCs w:val="24"/>
          <w:lang w:val="bg-BG"/>
        </w:rPr>
        <w:t>те</w:t>
      </w:r>
      <w:r w:rsidR="00EF0707">
        <w:rPr>
          <w:rFonts w:ascii="Times New Roman" w:eastAsia="Calibri" w:hAnsi="Times New Roman"/>
          <w:sz w:val="24"/>
          <w:szCs w:val="24"/>
          <w:lang w:val="bg-BG"/>
        </w:rPr>
        <w:t xml:space="preserve"> води 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ще </w:t>
      </w:r>
      <w:r w:rsidR="00EF0707">
        <w:rPr>
          <w:rFonts w:ascii="Times New Roman" w:eastAsia="Calibri" w:hAnsi="Times New Roman"/>
          <w:sz w:val="24"/>
          <w:szCs w:val="24"/>
          <w:lang w:val="bg-BG"/>
        </w:rPr>
        <w:t>се заустват в канализационната мрежа на гр. Монтана.</w:t>
      </w:r>
    </w:p>
    <w:p w:rsidR="00A53099" w:rsidRDefault="00A53099" w:rsidP="008F4416">
      <w:pPr>
        <w:ind w:right="-659"/>
        <w:jc w:val="both"/>
        <w:rPr>
          <w:rFonts w:ascii="Times New Roman" w:eastAsia="Calibri" w:hAnsi="Times New Roman"/>
          <w:sz w:val="24"/>
          <w:szCs w:val="24"/>
          <w:lang w:val="bg-BG"/>
        </w:rPr>
      </w:pPr>
    </w:p>
    <w:p w:rsidR="001A1F5D" w:rsidRPr="007B2E02" w:rsidRDefault="001A1F5D" w:rsidP="008F4416">
      <w:pPr>
        <w:pStyle w:val="ListParagraph"/>
        <w:numPr>
          <w:ilvl w:val="0"/>
          <w:numId w:val="5"/>
        </w:numPr>
        <w:ind w:right="-659"/>
        <w:jc w:val="both"/>
        <w:rPr>
          <w:rFonts w:ascii="Times New Roman" w:eastAsia="Calibri" w:hAnsi="Times New Roman"/>
          <w:b/>
          <w:sz w:val="24"/>
          <w:szCs w:val="24"/>
          <w:lang w:val="bg-BG"/>
        </w:rPr>
      </w:pPr>
      <w:r w:rsidRPr="007B2E02">
        <w:rPr>
          <w:rFonts w:ascii="Times New Roman" w:eastAsia="Calibri" w:hAnsi="Times New Roman"/>
          <w:b/>
          <w:sz w:val="24"/>
          <w:szCs w:val="24"/>
          <w:lang w:val="bg-BG"/>
        </w:rPr>
        <w:t>Фактор „Отпадъци“</w:t>
      </w:r>
    </w:p>
    <w:p w:rsidR="00F4790C" w:rsidRDefault="00F4790C" w:rsidP="008F4416">
      <w:pPr>
        <w:ind w:right="-659"/>
        <w:jc w:val="both"/>
        <w:rPr>
          <w:rFonts w:ascii="Times New Roman" w:hAnsi="Times New Roman"/>
          <w:sz w:val="24"/>
          <w:lang w:val="bg-BG"/>
        </w:rPr>
      </w:pPr>
      <w:r>
        <w:rPr>
          <w:rFonts w:ascii="Times New Roman" w:hAnsi="Times New Roman"/>
          <w:sz w:val="24"/>
          <w:lang w:val="bg-BG"/>
        </w:rPr>
        <w:t xml:space="preserve">От основната дейност се образуват отпадъци, </w:t>
      </w:r>
      <w:r w:rsidRPr="00EE4C4C">
        <w:rPr>
          <w:rFonts w:ascii="Times New Roman" w:hAnsi="Times New Roman"/>
          <w:sz w:val="24"/>
          <w:szCs w:val="24"/>
          <w:lang w:val="bg-BG"/>
        </w:rPr>
        <w:t>попада</w:t>
      </w:r>
      <w:r>
        <w:rPr>
          <w:rFonts w:ascii="Times New Roman" w:hAnsi="Times New Roman"/>
          <w:sz w:val="24"/>
          <w:szCs w:val="24"/>
          <w:lang w:val="bg-BG"/>
        </w:rPr>
        <w:t>щи</w:t>
      </w:r>
      <w:r w:rsidRPr="00EE4C4C">
        <w:rPr>
          <w:rFonts w:ascii="Times New Roman" w:hAnsi="Times New Roman"/>
          <w:sz w:val="24"/>
          <w:szCs w:val="24"/>
          <w:lang w:val="bg-BG"/>
        </w:rPr>
        <w:t xml:space="preserve"> в обхвата на ЗУО</w:t>
      </w:r>
      <w:r>
        <w:rPr>
          <w:rFonts w:ascii="Times New Roman" w:hAnsi="Times New Roman"/>
          <w:sz w:val="24"/>
          <w:szCs w:val="24"/>
          <w:lang w:val="bg-BG"/>
        </w:rPr>
        <w:t>, същите предварително се съхраняват на мястото на образуване</w:t>
      </w:r>
      <w:r w:rsidRPr="00EE4C4C">
        <w:rPr>
          <w:rFonts w:ascii="Times New Roman" w:hAnsi="Times New Roman"/>
          <w:sz w:val="24"/>
          <w:szCs w:val="24"/>
          <w:lang w:val="bg-BG"/>
        </w:rPr>
        <w:t xml:space="preserve">. За отпадъците не е извършена класификация по реда на Наредба №2 за класификация на отпадъците, във връзка с което </w:t>
      </w:r>
      <w:r>
        <w:rPr>
          <w:rFonts w:ascii="Times New Roman" w:hAnsi="Times New Roman"/>
          <w:sz w:val="24"/>
          <w:szCs w:val="24"/>
          <w:lang w:val="bg-BG"/>
        </w:rPr>
        <w:t xml:space="preserve">е </w:t>
      </w:r>
      <w:r w:rsidRPr="00EE4C4C">
        <w:rPr>
          <w:rFonts w:ascii="Times New Roman" w:hAnsi="Times New Roman"/>
          <w:sz w:val="24"/>
          <w:szCs w:val="24"/>
          <w:lang w:val="bg-BG"/>
        </w:rPr>
        <w:t>да</w:t>
      </w:r>
      <w:r>
        <w:rPr>
          <w:rFonts w:ascii="Times New Roman" w:hAnsi="Times New Roman"/>
          <w:sz w:val="24"/>
          <w:szCs w:val="24"/>
          <w:lang w:val="bg-BG"/>
        </w:rPr>
        <w:t>дено</w:t>
      </w:r>
      <w:r w:rsidRPr="00EE4C4C">
        <w:rPr>
          <w:rFonts w:ascii="Times New Roman" w:hAnsi="Times New Roman"/>
          <w:sz w:val="24"/>
          <w:szCs w:val="24"/>
          <w:lang w:val="bg-BG"/>
        </w:rPr>
        <w:t xml:space="preserve"> предпи</w:t>
      </w:r>
      <w:r>
        <w:rPr>
          <w:rFonts w:ascii="Times New Roman" w:hAnsi="Times New Roman"/>
          <w:sz w:val="24"/>
          <w:szCs w:val="24"/>
          <w:lang w:val="bg-BG"/>
        </w:rPr>
        <w:t xml:space="preserve">сание за  извършване на класификация на образуваните от дейността отпадъци и завеждан ена отчетна книга по реда на Наредба №1/2014. </w:t>
      </w:r>
    </w:p>
    <w:p w:rsidR="00F4790C" w:rsidRPr="007E180B" w:rsidRDefault="00F4790C" w:rsidP="008F4416">
      <w:pPr>
        <w:overflowPunct/>
        <w:adjustRightInd/>
        <w:ind w:right="-659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На обекта има осигурени с</w:t>
      </w:r>
      <w:r w:rsidRPr="007E180B">
        <w:rPr>
          <w:rFonts w:ascii="Times New Roman" w:hAnsi="Times New Roman"/>
          <w:sz w:val="24"/>
          <w:szCs w:val="24"/>
          <w:lang w:val="bg-BG"/>
        </w:rPr>
        <w:t xml:space="preserve">ъдовете за </w:t>
      </w:r>
      <w:r>
        <w:rPr>
          <w:rFonts w:ascii="Times New Roman" w:hAnsi="Times New Roman"/>
          <w:sz w:val="24"/>
          <w:szCs w:val="24"/>
          <w:lang w:val="bg-BG"/>
        </w:rPr>
        <w:t xml:space="preserve">разделно </w:t>
      </w:r>
      <w:r w:rsidRPr="007E180B">
        <w:rPr>
          <w:rFonts w:ascii="Times New Roman" w:hAnsi="Times New Roman"/>
          <w:sz w:val="24"/>
          <w:szCs w:val="24"/>
          <w:lang w:val="bg-BG"/>
        </w:rPr>
        <w:t>предварително съхраняване на отпадъците</w:t>
      </w:r>
      <w:r>
        <w:rPr>
          <w:rFonts w:ascii="Times New Roman" w:hAnsi="Times New Roman"/>
          <w:sz w:val="24"/>
          <w:szCs w:val="24"/>
          <w:lang w:val="bg-BG"/>
        </w:rPr>
        <w:t xml:space="preserve"> на мястото на образуване,</w:t>
      </w:r>
      <w:r w:rsidRPr="007E180B">
        <w:rPr>
          <w:rFonts w:ascii="Times New Roman" w:hAnsi="Times New Roman"/>
          <w:sz w:val="24"/>
          <w:szCs w:val="24"/>
          <w:lang w:val="bg-BG"/>
        </w:rPr>
        <w:t xml:space="preserve"> е</w:t>
      </w:r>
      <w:r>
        <w:rPr>
          <w:rFonts w:ascii="Times New Roman" w:hAnsi="Times New Roman"/>
          <w:sz w:val="24"/>
          <w:szCs w:val="24"/>
          <w:lang w:val="bg-BG"/>
        </w:rPr>
        <w:t>днозначно обозначени</w:t>
      </w:r>
      <w:r w:rsidRPr="007E180B">
        <w:rPr>
          <w:rFonts w:ascii="Times New Roman" w:hAnsi="Times New Roman"/>
          <w:sz w:val="24"/>
          <w:szCs w:val="24"/>
          <w:lang w:val="bg-BG"/>
        </w:rPr>
        <w:t xml:space="preserve">.   </w:t>
      </w:r>
    </w:p>
    <w:p w:rsidR="00F4790C" w:rsidRDefault="00F4790C" w:rsidP="008F4416">
      <w:pPr>
        <w:ind w:right="-65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Битовите отпадъци, генерирани от жизнената дейност на персонала на дружеството, се събират в контейнер тип „Бобър“, разположен до портала на дружеството. Контейнерите се обслужват от ОП „Чистота - Монтана“. В гаражните клетки и администрацията са осигурени пластмасови съдове за събиране на СБО.</w:t>
      </w:r>
    </w:p>
    <w:p w:rsidR="00332E08" w:rsidRDefault="00332E08" w:rsidP="00332E08">
      <w:pPr>
        <w:spacing w:before="240"/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332E08" w:rsidRDefault="00F4790C" w:rsidP="00332E08">
      <w:pPr>
        <w:spacing w:before="240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На др</w:t>
      </w:r>
      <w:r w:rsidR="00332E08">
        <w:rPr>
          <w:rFonts w:ascii="Times New Roman" w:hAnsi="Times New Roman"/>
          <w:sz w:val="24"/>
          <w:szCs w:val="24"/>
          <w:lang w:val="bg-BG"/>
        </w:rPr>
        <w:t xml:space="preserve">ужеството </w:t>
      </w:r>
      <w:r>
        <w:rPr>
          <w:rFonts w:ascii="Times New Roman" w:hAnsi="Times New Roman"/>
          <w:sz w:val="24"/>
          <w:szCs w:val="24"/>
          <w:lang w:val="bg-BG"/>
        </w:rPr>
        <w:t>са дадени два броя предписания по</w:t>
      </w:r>
      <w:r w:rsidR="00332E08">
        <w:rPr>
          <w:rFonts w:ascii="Times New Roman" w:hAnsi="Times New Roman"/>
          <w:sz w:val="24"/>
          <w:szCs w:val="24"/>
          <w:lang w:val="bg-BG"/>
        </w:rPr>
        <w:t xml:space="preserve"> фактор „Отпадъци”.</w:t>
      </w:r>
    </w:p>
    <w:p w:rsidR="00D5327F" w:rsidRDefault="00332E08" w:rsidP="00D5327F">
      <w:pPr>
        <w:spacing w:before="240" w:after="24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F4790C" w:rsidRDefault="00F4790C" w:rsidP="00D5327F">
      <w:pPr>
        <w:numPr>
          <w:ilvl w:val="0"/>
          <w:numId w:val="6"/>
        </w:numPr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Изпълнение на дадените предписания</w:t>
      </w:r>
      <w:r w:rsidRPr="00F4790C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 срок;</w:t>
      </w:r>
    </w:p>
    <w:p w:rsidR="00332E08" w:rsidRPr="00D5327F" w:rsidRDefault="00332E08" w:rsidP="00D5327F">
      <w:pPr>
        <w:numPr>
          <w:ilvl w:val="0"/>
          <w:numId w:val="6"/>
        </w:numPr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Законосъобразно управление на </w:t>
      </w:r>
      <w:r w:rsidR="00D5327F">
        <w:rPr>
          <w:rFonts w:ascii="Times New Roman" w:hAnsi="Times New Roman"/>
          <w:sz w:val="24"/>
          <w:szCs w:val="24"/>
          <w:lang w:val="ru-RU"/>
        </w:rPr>
        <w:t>отпадъците.</w:t>
      </w:r>
    </w:p>
    <w:p w:rsidR="00332E08" w:rsidRDefault="00332E08" w:rsidP="00332E08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sectPr w:rsidR="00332E08" w:rsidSect="0085382A">
      <w:footerReference w:type="default" r:id="rId7"/>
      <w:headerReference w:type="first" r:id="rId8"/>
      <w:footerReference w:type="first" r:id="rId9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A37" w:rsidRDefault="002B7A37" w:rsidP="006D1241">
      <w:r>
        <w:separator/>
      </w:r>
    </w:p>
  </w:endnote>
  <w:endnote w:type="continuationSeparator" w:id="0">
    <w:p w:rsidR="002B7A37" w:rsidRDefault="002B7A37" w:rsidP="006D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59" w:rsidRPr="00901959" w:rsidRDefault="00901959" w:rsidP="00901959">
    <w:pPr>
      <w:pBdr>
        <w:top w:val="single" w:sz="4" w:space="11" w:color="auto"/>
      </w:pBd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9275" cy="45783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457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1959" w:rsidRDefault="00901959" w:rsidP="00901959"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332EFEEE" wp14:editId="2CF6BBD7">
                                <wp:extent cx="354965" cy="354965"/>
                                <wp:effectExtent l="0" t="0" r="6985" b="6985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4965" cy="3549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3.5pt;margin-top:2.1pt;width:43.25pt;height:36.05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" strokecolor="white">
              <v:textbox style="mso-fit-shape-to-text:t">
                <w:txbxContent>
                  <w:p w:rsidR="00901959" w:rsidRDefault="00901959" w:rsidP="00901959"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 wp14:anchorId="332EFEEE" wp14:editId="2CF6BBD7">
                          <wp:extent cx="354965" cy="354965"/>
                          <wp:effectExtent l="0" t="0" r="6985" b="6985"/>
                          <wp:docPr id="3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4965" cy="35496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901959">
      <w:rPr>
        <w:rFonts w:ascii="Times New Roman" w:hAnsi="Times New Roman"/>
        <w:sz w:val="16"/>
      </w:rPr>
      <w:sym w:font="Wingdings" w:char="F02A"/>
    </w:r>
    <w:r w:rsidRPr="00901959">
      <w:rPr>
        <w:rFonts w:ascii="Times New Roman" w:hAnsi="Times New Roman"/>
        <w:sz w:val="16"/>
        <w:lang w:val="ru-RU"/>
      </w:rPr>
      <w:t xml:space="preserve"> 3400 </w:t>
    </w:r>
    <w:r w:rsidRPr="00901959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901959" w:rsidRPr="00901959" w:rsidRDefault="00901959" w:rsidP="00901959">
    <w:pP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901959">
      <w:rPr>
        <w:rFonts w:ascii="Times New Roman" w:hAnsi="Times New Roman"/>
        <w:noProof/>
        <w:lang w:val="bg-BG"/>
      </w:rPr>
      <w:t xml:space="preserve">Тел: (+35996) 300 960, </w:t>
    </w:r>
    <w:r w:rsidRPr="00901959">
      <w:rPr>
        <w:rFonts w:ascii="Times New Roman" w:hAnsi="Times New Roman"/>
        <w:noProof/>
      </w:rPr>
      <w:t xml:space="preserve">Факс: </w:t>
    </w:r>
    <w:r w:rsidRPr="00901959">
      <w:rPr>
        <w:rFonts w:ascii="Times New Roman" w:hAnsi="Times New Roman"/>
        <w:noProof/>
        <w:lang w:val="bg-BG"/>
      </w:rPr>
      <w:t>(</w:t>
    </w:r>
    <w:r w:rsidRPr="00901959">
      <w:rPr>
        <w:rFonts w:ascii="Times New Roman" w:hAnsi="Times New Roman"/>
        <w:noProof/>
      </w:rPr>
      <w:t>+359</w:t>
    </w:r>
    <w:r w:rsidRPr="00901959">
      <w:rPr>
        <w:rFonts w:ascii="Times New Roman" w:hAnsi="Times New Roman"/>
        <w:noProof/>
        <w:lang w:val="bg-BG"/>
      </w:rPr>
      <w:t xml:space="preserve">96) 300 961, </w:t>
    </w:r>
    <w:r w:rsidRPr="00901959">
      <w:rPr>
        <w:rFonts w:ascii="Times New Roman" w:hAnsi="Times New Roman"/>
        <w:noProof/>
      </w:rPr>
      <w:t xml:space="preserve">E-mail: </w:t>
    </w:r>
    <w:hyperlink r:id="rId3" w:history="1">
      <w:r w:rsidRPr="00901959">
        <w:rPr>
          <w:rFonts w:ascii="Times New Roman" w:hAnsi="Times New Roman"/>
          <w:noProof/>
        </w:rPr>
        <w:t>riosv_mont@net-surf.net</w:t>
      </w:r>
    </w:hyperlink>
    <w:r w:rsidRPr="00901959">
      <w:rPr>
        <w:rFonts w:ascii="Times New Roman" w:hAnsi="Times New Roman"/>
        <w:noProof/>
        <w:lang w:val="bg-BG"/>
      </w:rPr>
      <w:t xml:space="preserve">, </w:t>
    </w:r>
    <w:r w:rsidRPr="00901959">
      <w:rPr>
        <w:rFonts w:ascii="Times New Roman" w:hAnsi="Times New Roman"/>
        <w:noProof/>
      </w:rPr>
      <w:t>www.riosv-montana.com</w:t>
    </w:r>
  </w:p>
  <w:p w:rsidR="00901959" w:rsidRPr="00901959" w:rsidRDefault="00901959" w:rsidP="009019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959" w:rsidRPr="00901959" w:rsidRDefault="00901959" w:rsidP="00901959">
    <w:pPr>
      <w:pBdr>
        <w:top w:val="single" w:sz="4" w:space="11" w:color="auto"/>
      </w:pBd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9275" cy="4578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457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1959" w:rsidRDefault="00901959" w:rsidP="00901959"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 wp14:anchorId="1EA6897A" wp14:editId="75F4DE51">
                                <wp:extent cx="354965" cy="354965"/>
                                <wp:effectExtent l="0" t="0" r="6985" b="6985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4965" cy="3549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-3.5pt;margin-top:2.1pt;width:43.25pt;height:36.0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" strokecolor="white">
              <v:textbox style="mso-fit-shape-to-text:t">
                <w:txbxContent>
                  <w:p w:rsidR="00901959" w:rsidRDefault="00901959" w:rsidP="00901959"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 wp14:anchorId="1EA6897A" wp14:editId="75F4DE51">
                          <wp:extent cx="354965" cy="354965"/>
                          <wp:effectExtent l="0" t="0" r="6985" b="6985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4965" cy="35496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901959">
      <w:rPr>
        <w:rFonts w:ascii="Times New Roman" w:hAnsi="Times New Roman"/>
        <w:sz w:val="16"/>
      </w:rPr>
      <w:sym w:font="Wingdings" w:char="F02A"/>
    </w:r>
    <w:r w:rsidRPr="00901959">
      <w:rPr>
        <w:rFonts w:ascii="Times New Roman" w:hAnsi="Times New Roman"/>
        <w:sz w:val="16"/>
        <w:lang w:val="ru-RU"/>
      </w:rPr>
      <w:t xml:space="preserve"> 3400 </w:t>
    </w:r>
    <w:r w:rsidRPr="00901959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901959" w:rsidRPr="00901959" w:rsidRDefault="00901959" w:rsidP="00901959">
    <w:pPr>
      <w:tabs>
        <w:tab w:val="center" w:pos="4320"/>
        <w:tab w:val="left" w:pos="7230"/>
        <w:tab w:val="left" w:pos="7655"/>
        <w:tab w:val="right" w:pos="8640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901959">
      <w:rPr>
        <w:rFonts w:ascii="Times New Roman" w:hAnsi="Times New Roman"/>
        <w:noProof/>
        <w:lang w:val="bg-BG"/>
      </w:rPr>
      <w:t xml:space="preserve">Тел: (+35996) 300 960, </w:t>
    </w:r>
    <w:r w:rsidRPr="00901959">
      <w:rPr>
        <w:rFonts w:ascii="Times New Roman" w:hAnsi="Times New Roman"/>
        <w:noProof/>
      </w:rPr>
      <w:t xml:space="preserve">Факс: </w:t>
    </w:r>
    <w:r w:rsidRPr="00901959">
      <w:rPr>
        <w:rFonts w:ascii="Times New Roman" w:hAnsi="Times New Roman"/>
        <w:noProof/>
        <w:lang w:val="bg-BG"/>
      </w:rPr>
      <w:t>(</w:t>
    </w:r>
    <w:r w:rsidRPr="00901959">
      <w:rPr>
        <w:rFonts w:ascii="Times New Roman" w:hAnsi="Times New Roman"/>
        <w:noProof/>
      </w:rPr>
      <w:t>+359</w:t>
    </w:r>
    <w:r w:rsidRPr="00901959">
      <w:rPr>
        <w:rFonts w:ascii="Times New Roman" w:hAnsi="Times New Roman"/>
        <w:noProof/>
        <w:lang w:val="bg-BG"/>
      </w:rPr>
      <w:t xml:space="preserve">96) 300 961, </w:t>
    </w:r>
    <w:r w:rsidRPr="00901959">
      <w:rPr>
        <w:rFonts w:ascii="Times New Roman" w:hAnsi="Times New Roman"/>
        <w:noProof/>
      </w:rPr>
      <w:t xml:space="preserve">E-mail: </w:t>
    </w:r>
    <w:hyperlink r:id="rId3" w:history="1">
      <w:r w:rsidRPr="00901959">
        <w:rPr>
          <w:rFonts w:ascii="Times New Roman" w:hAnsi="Times New Roman"/>
          <w:noProof/>
        </w:rPr>
        <w:t>riosv_mont@net-surf.net</w:t>
      </w:r>
    </w:hyperlink>
    <w:r w:rsidRPr="00901959">
      <w:rPr>
        <w:rFonts w:ascii="Times New Roman" w:hAnsi="Times New Roman"/>
        <w:noProof/>
        <w:lang w:val="bg-BG"/>
      </w:rPr>
      <w:t xml:space="preserve">, </w:t>
    </w:r>
    <w:r w:rsidRPr="00901959">
      <w:rPr>
        <w:rFonts w:ascii="Times New Roman" w:hAnsi="Times New Roman"/>
        <w:noProof/>
      </w:rPr>
      <w:t>www.riosv-montana.com</w:t>
    </w:r>
  </w:p>
  <w:p w:rsidR="00901959" w:rsidRDefault="009019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A37" w:rsidRDefault="002B7A37" w:rsidP="006D1241">
      <w:r>
        <w:separator/>
      </w:r>
    </w:p>
  </w:footnote>
  <w:footnote w:type="continuationSeparator" w:id="0">
    <w:p w:rsidR="002B7A37" w:rsidRDefault="002B7A37" w:rsidP="006D1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82A" w:rsidRPr="005B69F7" w:rsidRDefault="0085382A" w:rsidP="0085382A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62336" behindDoc="0" locked="0" layoutInCell="1" allowOverlap="1" wp14:anchorId="0190D598" wp14:editId="2C5EE968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8890" b="5715"/>
          <wp:wrapSquare wrapText="bothSides"/>
          <wp:docPr id="6" name="Picture 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382A" w:rsidRPr="00E15B5B" w:rsidRDefault="0085382A" w:rsidP="0085382A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i/>
        <w:iCs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2D15AB" wp14:editId="6CA5331F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612140"/>
              <wp:effectExtent l="6985" t="8255" r="12065" b="8255"/>
              <wp:wrapNone/>
              <wp:docPr id="5" name="Straight Arrow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9F0C16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5" o:spid="_x0000_s1026" type="#_x0000_t32" style="position:absolute;margin-left:53.05pt;margin-top:.65pt;width:0;height:4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"/>
          </w:pict>
        </mc:Fallback>
      </mc:AlternateContent>
    </w:r>
    <w:r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5382A" w:rsidRPr="00E15B5B" w:rsidRDefault="0085382A" w:rsidP="0085382A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5382A" w:rsidRPr="009D5E29" w:rsidRDefault="0085382A" w:rsidP="0085382A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85382A" w:rsidRPr="00ED1377" w:rsidRDefault="0085382A" w:rsidP="0085382A">
    <w:pPr>
      <w:tabs>
        <w:tab w:val="left" w:pos="1276"/>
      </w:tabs>
      <w:rPr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690876"/>
    <w:multiLevelType w:val="hybridMultilevel"/>
    <w:tmpl w:val="6B341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3423DF"/>
    <w:multiLevelType w:val="hybridMultilevel"/>
    <w:tmpl w:val="E04082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41391"/>
    <w:multiLevelType w:val="hybridMultilevel"/>
    <w:tmpl w:val="C3E23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F67"/>
    <w:rsid w:val="00006461"/>
    <w:rsid w:val="00042046"/>
    <w:rsid w:val="000F38BF"/>
    <w:rsid w:val="001542C6"/>
    <w:rsid w:val="001A1F5D"/>
    <w:rsid w:val="00236DBF"/>
    <w:rsid w:val="002B7A37"/>
    <w:rsid w:val="00332E08"/>
    <w:rsid w:val="0036390B"/>
    <w:rsid w:val="003842EA"/>
    <w:rsid w:val="004B74AE"/>
    <w:rsid w:val="004F63DD"/>
    <w:rsid w:val="00507065"/>
    <w:rsid w:val="00561E94"/>
    <w:rsid w:val="00570B8C"/>
    <w:rsid w:val="00591A60"/>
    <w:rsid w:val="00595D77"/>
    <w:rsid w:val="005A6C3A"/>
    <w:rsid w:val="005B4120"/>
    <w:rsid w:val="006453A1"/>
    <w:rsid w:val="006560E5"/>
    <w:rsid w:val="006A4EE0"/>
    <w:rsid w:val="006D1241"/>
    <w:rsid w:val="006F15C8"/>
    <w:rsid w:val="00741377"/>
    <w:rsid w:val="007610E2"/>
    <w:rsid w:val="007A0018"/>
    <w:rsid w:val="007B2E02"/>
    <w:rsid w:val="007D5123"/>
    <w:rsid w:val="00820678"/>
    <w:rsid w:val="0085382A"/>
    <w:rsid w:val="0088729C"/>
    <w:rsid w:val="008F4416"/>
    <w:rsid w:val="00901959"/>
    <w:rsid w:val="009110BF"/>
    <w:rsid w:val="00922D55"/>
    <w:rsid w:val="009B7F2D"/>
    <w:rsid w:val="009E271B"/>
    <w:rsid w:val="00A53099"/>
    <w:rsid w:val="00A632D9"/>
    <w:rsid w:val="00A67787"/>
    <w:rsid w:val="00A8279A"/>
    <w:rsid w:val="00AF21C9"/>
    <w:rsid w:val="00B67054"/>
    <w:rsid w:val="00C32B4B"/>
    <w:rsid w:val="00C7034D"/>
    <w:rsid w:val="00CE3C2D"/>
    <w:rsid w:val="00D20EA0"/>
    <w:rsid w:val="00D5141F"/>
    <w:rsid w:val="00D5327F"/>
    <w:rsid w:val="00D560AB"/>
    <w:rsid w:val="00DA6F67"/>
    <w:rsid w:val="00EB04C3"/>
    <w:rsid w:val="00EB4E1B"/>
    <w:rsid w:val="00EC096E"/>
    <w:rsid w:val="00ED320E"/>
    <w:rsid w:val="00EF0707"/>
    <w:rsid w:val="00EF6C8C"/>
    <w:rsid w:val="00F1426B"/>
    <w:rsid w:val="00F26104"/>
    <w:rsid w:val="00F4790C"/>
    <w:rsid w:val="00F5101F"/>
    <w:rsid w:val="00F5652A"/>
    <w:rsid w:val="00F96ADB"/>
    <w:rsid w:val="00FA3A62"/>
    <w:rsid w:val="00FC202C"/>
    <w:rsid w:val="00FE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3039F1"/>
  <w15:docId w15:val="{2961A65E-4BD0-495A-8B48-9E832BC8E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D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6D1241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6D1241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241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241"/>
  </w:style>
  <w:style w:type="paragraph" w:styleId="Footer">
    <w:name w:val="footer"/>
    <w:basedOn w:val="Normal"/>
    <w:link w:val="FooterChar"/>
    <w:uiPriority w:val="99"/>
    <w:unhideWhenUsed/>
    <w:rsid w:val="006D1241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241"/>
  </w:style>
  <w:style w:type="character" w:customStyle="1" w:styleId="Heading1Char">
    <w:name w:val="Heading 1 Char"/>
    <w:basedOn w:val="DefaultParagraphFont"/>
    <w:link w:val="Heading1"/>
    <w:rsid w:val="006D1241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6D1241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6D1241"/>
    <w:rPr>
      <w:i/>
      <w:iCs/>
    </w:rPr>
  </w:style>
  <w:style w:type="paragraph" w:styleId="ListParagraph">
    <w:name w:val="List Paragraph"/>
    <w:basedOn w:val="Normal"/>
    <w:uiPriority w:val="34"/>
    <w:qFormat/>
    <w:rsid w:val="00F96A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15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5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_mont@net-surf.net" TargetMode="External"/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_mont@net-surf.net" TargetMode="External"/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Pavlin Georgiev</dc:creator>
  <cp:keywords/>
  <dc:description/>
  <cp:lastModifiedBy>Tech Assist</cp:lastModifiedBy>
  <cp:revision>8</cp:revision>
  <cp:lastPrinted>2018-10-25T11:31:00Z</cp:lastPrinted>
  <dcterms:created xsi:type="dcterms:W3CDTF">2018-10-25T08:17:00Z</dcterms:created>
  <dcterms:modified xsi:type="dcterms:W3CDTF">2018-10-25T11:58:00Z</dcterms:modified>
</cp:coreProperties>
</file>