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EED" w:rsidRPr="005341A9" w:rsidRDefault="00B64EED" w:rsidP="00B64EED">
      <w:pPr>
        <w:ind w:left="567" w:hanging="141"/>
        <w:jc w:val="center"/>
        <w:rPr>
          <w:rFonts w:ascii="Times New Roman" w:hAnsi="Times New Roman"/>
          <w:b/>
          <w:lang w:val="bg-BG"/>
        </w:rPr>
      </w:pPr>
      <w:r w:rsidRPr="005341A9">
        <w:rPr>
          <w:rFonts w:ascii="Times New Roman" w:hAnsi="Times New Roman"/>
          <w:b/>
          <w:lang w:val="bg-BG"/>
        </w:rPr>
        <w:t>ОТЧЕТ ЗА КОНТРОЛНАТА ДЕЙНОСТ НА РИОСВ – Монтана</w:t>
      </w:r>
    </w:p>
    <w:p w:rsidR="00B64EED" w:rsidRPr="005341A9" w:rsidRDefault="00B64EED" w:rsidP="00B64EED">
      <w:pPr>
        <w:ind w:left="567" w:hanging="141"/>
        <w:jc w:val="center"/>
        <w:rPr>
          <w:rFonts w:ascii="Times New Roman" w:hAnsi="Times New Roman"/>
          <w:b/>
          <w:lang w:val="ru-RU"/>
        </w:rPr>
      </w:pPr>
      <w:r w:rsidRPr="005341A9">
        <w:rPr>
          <w:rFonts w:ascii="Times New Roman" w:hAnsi="Times New Roman"/>
          <w:b/>
          <w:lang w:val="bg-BG"/>
        </w:rPr>
        <w:t>за п</w:t>
      </w:r>
      <w:r w:rsidRPr="005341A9">
        <w:rPr>
          <w:rFonts w:ascii="Times New Roman" w:hAnsi="Times New Roman"/>
          <w:b/>
          <w:lang w:val="ru-RU"/>
        </w:rPr>
        <w:t>ериод</w:t>
      </w:r>
      <w:r w:rsidRPr="005341A9">
        <w:rPr>
          <w:rFonts w:ascii="Times New Roman" w:hAnsi="Times New Roman"/>
          <w:b/>
          <w:lang w:val="bg-BG"/>
        </w:rPr>
        <w:t xml:space="preserve">а </w:t>
      </w:r>
      <w:r w:rsidRPr="005341A9">
        <w:rPr>
          <w:rFonts w:ascii="Times New Roman" w:hAnsi="Times New Roman"/>
          <w:b/>
          <w:lang w:val="ru-RU"/>
        </w:rPr>
        <w:t>01</w:t>
      </w:r>
      <w:r w:rsidRPr="005341A9">
        <w:rPr>
          <w:rFonts w:ascii="Times New Roman" w:hAnsi="Times New Roman"/>
          <w:b/>
          <w:lang w:val="bg-BG"/>
        </w:rPr>
        <w:t>.1</w:t>
      </w:r>
      <w:r>
        <w:rPr>
          <w:rFonts w:ascii="Times New Roman" w:hAnsi="Times New Roman"/>
          <w:b/>
          <w:lang w:val="bg-BG"/>
        </w:rPr>
        <w:t>2</w:t>
      </w:r>
      <w:r w:rsidRPr="005341A9">
        <w:rPr>
          <w:rFonts w:ascii="Times New Roman" w:hAnsi="Times New Roman"/>
          <w:b/>
          <w:lang w:val="bg-BG"/>
        </w:rPr>
        <w:t xml:space="preserve"> ÷ </w:t>
      </w:r>
      <w:r>
        <w:rPr>
          <w:rFonts w:ascii="Times New Roman" w:hAnsi="Times New Roman"/>
          <w:b/>
          <w:lang w:val="bg-BG"/>
        </w:rPr>
        <w:t>31</w:t>
      </w:r>
      <w:r w:rsidRPr="005341A9">
        <w:rPr>
          <w:rFonts w:ascii="Times New Roman" w:hAnsi="Times New Roman"/>
          <w:b/>
          <w:lang w:val="bg-BG"/>
        </w:rPr>
        <w:t>.1</w:t>
      </w:r>
      <w:r>
        <w:rPr>
          <w:rFonts w:ascii="Times New Roman" w:hAnsi="Times New Roman"/>
          <w:b/>
          <w:lang w:val="bg-BG"/>
        </w:rPr>
        <w:t>2</w:t>
      </w:r>
      <w:r w:rsidRPr="005341A9">
        <w:rPr>
          <w:rFonts w:ascii="Times New Roman" w:hAnsi="Times New Roman"/>
          <w:b/>
          <w:lang w:val="ru-RU"/>
        </w:rPr>
        <w:t>.20</w:t>
      </w:r>
      <w:r w:rsidRPr="005341A9">
        <w:rPr>
          <w:rFonts w:ascii="Times New Roman" w:hAnsi="Times New Roman"/>
          <w:b/>
          <w:lang w:val="bg-BG"/>
        </w:rPr>
        <w:t xml:space="preserve">15 </w:t>
      </w:r>
      <w:r w:rsidRPr="005341A9">
        <w:rPr>
          <w:rFonts w:ascii="Times New Roman" w:hAnsi="Times New Roman"/>
          <w:b/>
          <w:lang w:val="ru-RU"/>
        </w:rPr>
        <w:t>г.</w:t>
      </w:r>
    </w:p>
    <w:p w:rsidR="00B64EED" w:rsidRPr="005341A9" w:rsidRDefault="00B64EED" w:rsidP="00B64EED">
      <w:pPr>
        <w:ind w:left="142" w:firstLine="567"/>
        <w:rPr>
          <w:rFonts w:ascii="Times New Roman" w:hAnsi="Times New Roman"/>
          <w:b/>
          <w:lang w:val="ru-RU"/>
        </w:rPr>
      </w:pPr>
    </w:p>
    <w:p w:rsidR="00B64EED" w:rsidRPr="005341A9" w:rsidRDefault="00B64EED" w:rsidP="00B64EED">
      <w:pPr>
        <w:ind w:right="-56" w:firstLine="709"/>
        <w:jc w:val="both"/>
        <w:rPr>
          <w:rFonts w:ascii="Times New Roman" w:hAnsi="Times New Roman"/>
          <w:lang w:val="ru-RU"/>
        </w:rPr>
      </w:pPr>
      <w:r w:rsidRPr="005341A9">
        <w:rPr>
          <w:rFonts w:ascii="Times New Roman" w:hAnsi="Times New Roman"/>
          <w:lang w:val="bg-BG" w:eastAsia="bg-BG"/>
        </w:rPr>
        <w:t xml:space="preserve">През </w:t>
      </w:r>
      <w:r w:rsidRPr="005341A9">
        <w:rPr>
          <w:rFonts w:ascii="Times New Roman" w:hAnsi="Times New Roman"/>
          <w:lang w:val="bg-BG"/>
        </w:rPr>
        <w:t>периода 01.1</w:t>
      </w:r>
      <w:r>
        <w:rPr>
          <w:rFonts w:ascii="Times New Roman" w:hAnsi="Times New Roman"/>
          <w:lang w:val="bg-BG"/>
        </w:rPr>
        <w:t>2</w:t>
      </w:r>
      <w:r w:rsidRPr="005341A9">
        <w:rPr>
          <w:rFonts w:ascii="Times New Roman" w:hAnsi="Times New Roman"/>
          <w:lang w:val="bg-BG"/>
        </w:rPr>
        <w:t>.2015 г. ÷ 3</w:t>
      </w:r>
      <w:r>
        <w:rPr>
          <w:rFonts w:ascii="Times New Roman" w:hAnsi="Times New Roman"/>
          <w:lang w:val="bg-BG"/>
        </w:rPr>
        <w:t>1</w:t>
      </w:r>
      <w:r w:rsidRPr="005341A9">
        <w:rPr>
          <w:rFonts w:ascii="Times New Roman" w:hAnsi="Times New Roman"/>
          <w:lang w:val="bg-BG"/>
        </w:rPr>
        <w:t>.1</w:t>
      </w:r>
      <w:r>
        <w:rPr>
          <w:rFonts w:ascii="Times New Roman" w:hAnsi="Times New Roman"/>
          <w:lang w:val="bg-BG"/>
        </w:rPr>
        <w:t>2</w:t>
      </w:r>
      <w:r w:rsidRPr="005341A9">
        <w:rPr>
          <w:rFonts w:ascii="Times New Roman" w:hAnsi="Times New Roman"/>
          <w:lang w:val="bg-BG"/>
        </w:rPr>
        <w:t>.2015 г.</w:t>
      </w:r>
      <w:r w:rsidRPr="005341A9">
        <w:rPr>
          <w:rFonts w:ascii="Times New Roman" w:hAnsi="Times New Roman"/>
          <w:lang w:val="bg-BG" w:eastAsia="bg-BG"/>
        </w:rPr>
        <w:t xml:space="preserve"> експертите на РИОСВ – Монтана са извършили </w:t>
      </w:r>
      <w:r>
        <w:rPr>
          <w:rFonts w:ascii="Times New Roman" w:hAnsi="Times New Roman"/>
          <w:lang w:eastAsia="bg-BG"/>
        </w:rPr>
        <w:t>59</w:t>
      </w:r>
      <w:r w:rsidRPr="005341A9">
        <w:rPr>
          <w:rFonts w:ascii="Times New Roman" w:hAnsi="Times New Roman"/>
          <w:lang w:val="bg-BG" w:eastAsia="bg-BG"/>
        </w:rPr>
        <w:t xml:space="preserve"> проверки на </w:t>
      </w:r>
      <w:r>
        <w:rPr>
          <w:rFonts w:ascii="Times New Roman" w:hAnsi="Times New Roman"/>
          <w:lang w:eastAsia="bg-BG"/>
        </w:rPr>
        <w:t>59</w:t>
      </w:r>
      <w:r w:rsidRPr="005341A9">
        <w:rPr>
          <w:rFonts w:ascii="Times New Roman" w:hAnsi="Times New Roman"/>
          <w:lang w:val="ru-RU" w:eastAsia="bg-BG"/>
        </w:rPr>
        <w:t xml:space="preserve"> </w:t>
      </w:r>
      <w:r>
        <w:rPr>
          <w:rFonts w:ascii="Times New Roman" w:hAnsi="Times New Roman"/>
          <w:lang w:val="bg-BG" w:eastAsia="bg-BG"/>
        </w:rPr>
        <w:t>о</w:t>
      </w:r>
      <w:r w:rsidRPr="005341A9">
        <w:rPr>
          <w:rFonts w:ascii="Times New Roman" w:hAnsi="Times New Roman"/>
          <w:lang w:val="bg-BG" w:eastAsia="bg-BG"/>
        </w:rPr>
        <w:t>бекта</w:t>
      </w:r>
      <w:r>
        <w:rPr>
          <w:rFonts w:ascii="Times New Roman" w:hAnsi="Times New Roman"/>
          <w:lang w:val="bg-BG" w:eastAsia="bg-BG"/>
        </w:rPr>
        <w:t>.</w:t>
      </w:r>
      <w:r w:rsidRPr="005341A9">
        <w:rPr>
          <w:rFonts w:ascii="Times New Roman" w:hAnsi="Times New Roman"/>
          <w:lang w:val="bg-BG" w:eastAsia="bg-BG"/>
        </w:rPr>
        <w:t xml:space="preserve"> </w:t>
      </w:r>
      <w:r w:rsidRPr="005341A9">
        <w:rPr>
          <w:rFonts w:ascii="Times New Roman" w:hAnsi="Times New Roman"/>
          <w:lang w:val="ru-RU"/>
        </w:rPr>
        <w:t xml:space="preserve">Постъпилите суми от наложени санкции </w:t>
      </w:r>
      <w:r>
        <w:rPr>
          <w:rFonts w:ascii="Times New Roman" w:hAnsi="Times New Roman"/>
          <w:lang w:val="ru-RU"/>
        </w:rPr>
        <w:t>са 4 434,50</w:t>
      </w:r>
      <w:r w:rsidRPr="005341A9">
        <w:rPr>
          <w:rFonts w:ascii="Times New Roman" w:hAnsi="Times New Roman"/>
          <w:lang w:val="bg-BG"/>
        </w:rPr>
        <w:t xml:space="preserve"> лв.</w:t>
      </w:r>
    </w:p>
    <w:p w:rsidR="00B64EED" w:rsidRPr="005341A9" w:rsidRDefault="00B64EED" w:rsidP="00B64EED">
      <w:pPr>
        <w:tabs>
          <w:tab w:val="left" w:pos="1635"/>
        </w:tabs>
        <w:ind w:right="-56" w:firstLine="709"/>
        <w:jc w:val="both"/>
        <w:rPr>
          <w:rFonts w:ascii="Times New Roman" w:hAnsi="Times New Roman"/>
          <w:lang w:val="bg-BG"/>
        </w:rPr>
      </w:pPr>
      <w:r w:rsidRPr="005341A9">
        <w:rPr>
          <w:rFonts w:ascii="Times New Roman" w:hAnsi="Times New Roman"/>
          <w:lang w:val="bg-BG"/>
        </w:rPr>
        <w:t xml:space="preserve">Най-важните акценти в извършената месечна контролна дейност на </w:t>
      </w:r>
      <w:r w:rsidRPr="005341A9">
        <w:rPr>
          <w:rFonts w:ascii="Times New Roman" w:hAnsi="Times New Roman"/>
          <w:caps/>
          <w:lang w:val="bg-BG"/>
        </w:rPr>
        <w:t xml:space="preserve">риОсв </w:t>
      </w:r>
      <w:r w:rsidRPr="005341A9">
        <w:rPr>
          <w:rFonts w:ascii="Times New Roman" w:hAnsi="Times New Roman"/>
          <w:lang w:val="bg-BG"/>
        </w:rPr>
        <w:t xml:space="preserve">– Монтана: </w:t>
      </w:r>
    </w:p>
    <w:p w:rsidR="00B64EED" w:rsidRDefault="00B64EED" w:rsidP="00B64EED">
      <w:pPr>
        <w:ind w:firstLine="708"/>
        <w:jc w:val="both"/>
        <w:rPr>
          <w:rFonts w:ascii="Times New Roman" w:hAnsi="Times New Roman"/>
          <w:lang w:val="bg-BG" w:eastAsia="ar-SA" w:bidi="ar-SA"/>
        </w:rPr>
      </w:pPr>
      <w:r w:rsidRPr="005341A9">
        <w:rPr>
          <w:rFonts w:ascii="Times New Roman" w:hAnsi="Times New Roman"/>
          <w:lang w:val="bg-BG"/>
        </w:rPr>
        <w:t xml:space="preserve">През отчетния период са извършени </w:t>
      </w:r>
      <w:r>
        <w:rPr>
          <w:rFonts w:ascii="Times New Roman" w:hAnsi="Times New Roman"/>
          <w:lang w:val="bg-BG"/>
        </w:rPr>
        <w:t>четири к</w:t>
      </w:r>
      <w:r w:rsidRPr="005341A9">
        <w:rPr>
          <w:rFonts w:ascii="Times New Roman" w:hAnsi="Times New Roman"/>
          <w:lang w:val="bg-BG"/>
        </w:rPr>
        <w:t>омплексни проверки в изпълнение на годишния план за контролната дейност на РИОСВ – Монтана с цел установяване съответствието на осъществяваната дейност с нормативните изисквания по опазване на околната среда на следните обекти</w:t>
      </w:r>
      <w:r>
        <w:rPr>
          <w:rFonts w:ascii="Times New Roman" w:hAnsi="Times New Roman"/>
          <w:lang w:val="bg-BG"/>
        </w:rPr>
        <w:t>:</w:t>
      </w:r>
      <w:r w:rsidRPr="00D529A1">
        <w:rPr>
          <w:rFonts w:ascii="Times New Roman" w:hAnsi="Times New Roman"/>
          <w:lang w:val="bg-BG"/>
        </w:rPr>
        <w:t xml:space="preserve"> </w:t>
      </w:r>
      <w:r w:rsidRPr="009B729A">
        <w:rPr>
          <w:rFonts w:ascii="Times New Roman" w:hAnsi="Times New Roman"/>
          <w:lang w:val="bg-BG"/>
        </w:rPr>
        <w:t>„Производство на метални изделия – Площадка № 1 с местоположение гр. Монтана, ул. „21 век“ № 20, с оператор „БКК 95“ ООД, гр. Монтана</w:t>
      </w:r>
      <w:r>
        <w:rPr>
          <w:rFonts w:ascii="Times New Roman" w:hAnsi="Times New Roman"/>
          <w:lang w:val="bg-BG" w:eastAsia="ar-SA" w:bidi="ar-SA"/>
        </w:rPr>
        <w:t xml:space="preserve">;  </w:t>
      </w:r>
      <w:r w:rsidRPr="009B729A">
        <w:rPr>
          <w:rFonts w:ascii="Times New Roman" w:hAnsi="Times New Roman"/>
          <w:lang w:val="bg-BG"/>
        </w:rPr>
        <w:t>„Производство на метални изделия – Площадка № 2 с местоположение гр. Монтана, ул. „Иван Давидков“ № 2, с оператор „БКК 95“ ООД, гр. Монтана</w:t>
      </w:r>
      <w:r>
        <w:rPr>
          <w:rFonts w:ascii="Times New Roman" w:hAnsi="Times New Roman"/>
          <w:lang w:val="bg-BG"/>
        </w:rPr>
        <w:t xml:space="preserve">; </w:t>
      </w:r>
      <w:r w:rsidRPr="00992FD4">
        <w:rPr>
          <w:rFonts w:ascii="Times New Roman" w:hAnsi="Times New Roman"/>
          <w:lang w:val="bg-BG" w:eastAsia="ar-SA" w:bidi="ar-SA"/>
        </w:rPr>
        <w:t xml:space="preserve"> </w:t>
      </w:r>
      <w:r w:rsidRPr="009B729A">
        <w:rPr>
          <w:rFonts w:ascii="Times New Roman" w:hAnsi="Times New Roman"/>
          <w:lang w:val="bg-BG"/>
        </w:rPr>
        <w:t>„Производствена база“, с оператор „Монтана хидрауликс“ ООД, гр. Монтана, производство на хидравлични възли и детайли</w:t>
      </w:r>
      <w:r>
        <w:rPr>
          <w:rFonts w:ascii="Times New Roman" w:hAnsi="Times New Roman"/>
          <w:lang w:val="bg-BG"/>
        </w:rPr>
        <w:t xml:space="preserve">; </w:t>
      </w:r>
      <w:r w:rsidRPr="005341A9">
        <w:rPr>
          <w:rFonts w:ascii="Times New Roman" w:hAnsi="Times New Roman"/>
          <w:lang w:val="bg-BG" w:eastAsia="ar-SA" w:bidi="ar-SA"/>
        </w:rPr>
        <w:t xml:space="preserve"> </w:t>
      </w:r>
      <w:r w:rsidRPr="00211FFC">
        <w:rPr>
          <w:rFonts w:ascii="Times New Roman" w:hAnsi="Times New Roman"/>
          <w:lang w:val="bg-BG"/>
        </w:rPr>
        <w:t>завод „Миджур“ с. Г. Лом, общ. Чупрене – производство на взривни вещества за граждански цели, с оператор „Видекс“ АД, гр. София</w:t>
      </w:r>
      <w:r>
        <w:rPr>
          <w:rFonts w:ascii="Times New Roman" w:hAnsi="Times New Roman"/>
          <w:lang w:val="bg-BG"/>
        </w:rPr>
        <w:t>.</w:t>
      </w:r>
      <w:r w:rsidRPr="005341A9">
        <w:rPr>
          <w:rFonts w:ascii="Times New Roman" w:hAnsi="Times New Roman"/>
          <w:lang w:val="bg-BG" w:eastAsia="ar-SA" w:bidi="ar-SA"/>
        </w:rPr>
        <w:t xml:space="preserve"> Докладите от комплексните проверки са публикувани на интернет страницата на инспекцията.</w:t>
      </w:r>
    </w:p>
    <w:p w:rsidR="00B64EED" w:rsidRPr="00141BD2" w:rsidRDefault="00B64EED" w:rsidP="00B64EED">
      <w:pPr>
        <w:ind w:right="-56" w:firstLine="567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 w:eastAsia="ar-SA" w:bidi="ar-SA"/>
        </w:rPr>
        <w:t>През месец декември е извършена проверка по изпълнение на условия в издаденото комплексно разрешително на</w:t>
      </w:r>
      <w:r w:rsidRPr="001C25F5">
        <w:rPr>
          <w:rFonts w:ascii="Times New Roman" w:hAnsi="Times New Roman"/>
          <w:lang w:val="bg-BG" w:eastAsia="ar-SA" w:bidi="ar-SA"/>
        </w:rPr>
        <w:t xml:space="preserve"> </w:t>
      </w:r>
      <w:r w:rsidRPr="009B729A">
        <w:rPr>
          <w:rFonts w:ascii="Times New Roman" w:hAnsi="Times New Roman"/>
          <w:lang w:val="bg-BG"/>
        </w:rPr>
        <w:t xml:space="preserve">„Монбат“ АД, гр. София – </w:t>
      </w:r>
      <w:r>
        <w:rPr>
          <w:rFonts w:ascii="Times New Roman" w:hAnsi="Times New Roman"/>
          <w:lang w:val="bg-BG"/>
        </w:rPr>
        <w:t xml:space="preserve">Производствена база в </w:t>
      </w:r>
      <w:r w:rsidRPr="009B729A">
        <w:rPr>
          <w:rFonts w:ascii="Times New Roman" w:hAnsi="Times New Roman"/>
          <w:lang w:val="bg-BG"/>
        </w:rPr>
        <w:t>гр. Монтана</w:t>
      </w:r>
      <w:r>
        <w:rPr>
          <w:rFonts w:ascii="Times New Roman" w:hAnsi="Times New Roman"/>
          <w:lang w:val="bg-BG"/>
        </w:rPr>
        <w:t>.</w:t>
      </w:r>
      <w:r w:rsidRPr="009B729A">
        <w:rPr>
          <w:rFonts w:ascii="Times New Roman" w:hAnsi="Times New Roman"/>
          <w:lang w:val="bg-BG"/>
        </w:rPr>
        <w:t xml:space="preserve"> При проверката по съответните условия на компоненти и фактори на </w:t>
      </w:r>
      <w:r>
        <w:rPr>
          <w:rFonts w:ascii="Times New Roman" w:hAnsi="Times New Roman"/>
          <w:lang w:val="bg-BG"/>
        </w:rPr>
        <w:t xml:space="preserve">околната среда </w:t>
      </w:r>
      <w:r>
        <w:rPr>
          <w:rFonts w:ascii="Times New Roman" w:hAnsi="Times New Roman"/>
          <w:lang w:val="bg-BG" w:eastAsia="ar-SA" w:bidi="ar-SA"/>
        </w:rPr>
        <w:t xml:space="preserve">е </w:t>
      </w:r>
      <w:r w:rsidRPr="00141BD2">
        <w:rPr>
          <w:rFonts w:ascii="Times New Roman" w:hAnsi="Times New Roman"/>
          <w:lang w:val="bg-BG" w:eastAsia="ar-SA" w:bidi="ar-SA"/>
        </w:rPr>
        <w:t>констатирано, че условията се изпълняват.</w:t>
      </w:r>
    </w:p>
    <w:p w:rsidR="00B64EED" w:rsidRDefault="00B64EED" w:rsidP="00B64EED">
      <w:pPr>
        <w:ind w:right="-56" w:firstLine="567"/>
        <w:jc w:val="both"/>
        <w:rPr>
          <w:rFonts w:ascii="Times New Roman" w:hAnsi="Times New Roman"/>
          <w:lang w:val="bg-BG"/>
        </w:rPr>
      </w:pPr>
    </w:p>
    <w:p w:rsidR="00B64EED" w:rsidRPr="00141BD2" w:rsidRDefault="00B64EED" w:rsidP="00B64EED">
      <w:pPr>
        <w:ind w:right="-56" w:firstLine="567"/>
        <w:jc w:val="both"/>
        <w:rPr>
          <w:rFonts w:ascii="Times New Roman" w:hAnsi="Times New Roman"/>
          <w:lang w:val="bg-BG"/>
        </w:rPr>
      </w:pPr>
    </w:p>
    <w:p w:rsidR="00B64EED" w:rsidRDefault="00B64EED" w:rsidP="00B64EED">
      <w:pPr>
        <w:ind w:right="54" w:firstLine="708"/>
        <w:jc w:val="both"/>
        <w:rPr>
          <w:rFonts w:ascii="Times New Roman" w:hAnsi="Times New Roman"/>
          <w:lang w:val="bg-BG" w:eastAsia="ar-SA" w:bidi="ar-SA"/>
        </w:rPr>
      </w:pPr>
      <w:r w:rsidRPr="005341A9">
        <w:rPr>
          <w:rFonts w:ascii="Times New Roman" w:hAnsi="Times New Roman"/>
          <w:b/>
          <w:bCs/>
          <w:lang w:val="ru-RU"/>
        </w:rPr>
        <w:t>Компонент „Води”</w:t>
      </w:r>
      <w:r w:rsidRPr="00C64923">
        <w:rPr>
          <w:rFonts w:ascii="Times New Roman" w:hAnsi="Times New Roman"/>
          <w:lang w:val="bg-BG" w:eastAsia="ar-SA" w:bidi="ar-SA"/>
        </w:rPr>
        <w:t xml:space="preserve"> </w:t>
      </w:r>
    </w:p>
    <w:p w:rsidR="00B64EED" w:rsidRDefault="00B64EED" w:rsidP="00B64EED">
      <w:pPr>
        <w:ind w:right="54" w:firstLine="708"/>
        <w:jc w:val="both"/>
        <w:rPr>
          <w:rFonts w:ascii="Times New Roman" w:hAnsi="Times New Roman"/>
          <w:lang w:val="bg-BG" w:eastAsia="ar-SA" w:bidi="ar-SA"/>
        </w:rPr>
      </w:pPr>
      <w:r>
        <w:rPr>
          <w:rFonts w:ascii="Times New Roman" w:hAnsi="Times New Roman"/>
          <w:lang w:val="bg-BG" w:eastAsia="ar-SA" w:bidi="ar-SA"/>
        </w:rPr>
        <w:t>През отчетния период са извършени проверки по изпълнение на условията, разписани в разрешителни за заустване на отпадъчни води в повърхностен воден обект, издадени по реда на Закона за водите на:</w:t>
      </w:r>
    </w:p>
    <w:p w:rsidR="00B64EED" w:rsidRPr="00387B09" w:rsidRDefault="00B64EED" w:rsidP="00B64EED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bg-BG"/>
        </w:rPr>
      </w:pPr>
      <w:r w:rsidRPr="00387B09">
        <w:rPr>
          <w:rFonts w:ascii="Times New Roman" w:hAnsi="Times New Roman"/>
          <w:lang w:val="bg-BG"/>
        </w:rPr>
        <w:t xml:space="preserve">Поправителен дом гр. </w:t>
      </w:r>
      <w:r>
        <w:rPr>
          <w:rFonts w:ascii="Times New Roman" w:hAnsi="Times New Roman"/>
          <w:lang w:val="bg-BG"/>
        </w:rPr>
        <w:t>Бойчиновци</w:t>
      </w:r>
      <w:r w:rsidRPr="00387B09">
        <w:rPr>
          <w:rFonts w:ascii="Times New Roman" w:hAnsi="Times New Roman"/>
          <w:lang w:val="bg-BG"/>
        </w:rPr>
        <w:t xml:space="preserve"> - ползване на повърхностен воден обект - сухо дере, старо корито на р. Ботуня за заустване на отпадъчни води</w:t>
      </w:r>
      <w:r>
        <w:rPr>
          <w:rFonts w:ascii="Times New Roman" w:hAnsi="Times New Roman"/>
          <w:lang w:val="bg-BG"/>
        </w:rPr>
        <w:t xml:space="preserve"> от к</w:t>
      </w:r>
      <w:r w:rsidRPr="00387B09">
        <w:rPr>
          <w:rFonts w:ascii="Times New Roman" w:hAnsi="Times New Roman"/>
          <w:lang w:val="bg-BG"/>
        </w:rPr>
        <w:t>анализационната система на дома. Представени са копия от платежни документи за дължимите такси за 2014 г. и протокол от проведен собствен мониторинг на отпадъчните води през 2014 г., а за 2015 г. фактура от пробонабиране и предстоящ анализ от „Евротест контрол“ ЕАД, гр. София, като при получаване на протоколите същите ще се представят в РИОСВ – Монтана;</w:t>
      </w:r>
    </w:p>
    <w:p w:rsidR="00B64EED" w:rsidRPr="00387B09" w:rsidRDefault="00B64EED" w:rsidP="00B64EED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bg-BG"/>
        </w:rPr>
      </w:pPr>
      <w:r w:rsidRPr="00387B09">
        <w:rPr>
          <w:rFonts w:ascii="Times New Roman" w:hAnsi="Times New Roman"/>
          <w:lang w:val="bg-BG"/>
        </w:rPr>
        <w:t>„Елина“ ЕООД, гр. Монтана (обект тепавица) - ползване на повърхностен воден обект -</w:t>
      </w:r>
      <w:r>
        <w:rPr>
          <w:rFonts w:ascii="Times New Roman" w:hAnsi="Times New Roman"/>
          <w:lang w:val="bg-BG"/>
        </w:rPr>
        <w:t xml:space="preserve"> </w:t>
      </w:r>
      <w:r w:rsidRPr="00387B09">
        <w:rPr>
          <w:rFonts w:ascii="Times New Roman" w:hAnsi="Times New Roman"/>
          <w:lang w:val="bg-BG"/>
        </w:rPr>
        <w:t>дере Чернила за заустване на отпадъчни</w:t>
      </w:r>
      <w:r>
        <w:rPr>
          <w:rFonts w:ascii="Times New Roman" w:hAnsi="Times New Roman"/>
          <w:lang w:val="bg-BG"/>
        </w:rPr>
        <w:t xml:space="preserve"> води от дейността на тепавицата</w:t>
      </w:r>
      <w:r w:rsidRPr="00387B09">
        <w:rPr>
          <w:rFonts w:ascii="Times New Roman" w:hAnsi="Times New Roman"/>
          <w:lang w:val="bg-BG"/>
        </w:rPr>
        <w:t xml:space="preserve">. Представени са копия от платежни документи за дължимите такси за 2014 г. и протокол от проведен собствен мониторинг на отпадъчните води през 2015 г. При проверката нарушения не са констатирани. </w:t>
      </w:r>
    </w:p>
    <w:p w:rsidR="00B64EED" w:rsidRPr="00211FFC" w:rsidRDefault="00B64EED" w:rsidP="00B64EED">
      <w:pPr>
        <w:ind w:firstLine="708"/>
        <w:jc w:val="both"/>
        <w:rPr>
          <w:rFonts w:ascii="Times New Roman" w:hAnsi="Times New Roman"/>
          <w:b/>
          <w:u w:val="single"/>
          <w:lang w:val="bg-BG"/>
        </w:rPr>
      </w:pPr>
      <w:r>
        <w:rPr>
          <w:rFonts w:ascii="Times New Roman" w:hAnsi="Times New Roman"/>
          <w:lang w:val="bg-BG"/>
        </w:rPr>
        <w:t>В</w:t>
      </w:r>
      <w:r w:rsidRPr="00211FFC">
        <w:rPr>
          <w:rFonts w:ascii="Times New Roman" w:hAnsi="Times New Roman"/>
          <w:lang w:val="bg-BG"/>
        </w:rPr>
        <w:t xml:space="preserve">ъв връзка с подаден сигнал за </w:t>
      </w:r>
      <w:r>
        <w:rPr>
          <w:rFonts w:ascii="Times New Roman" w:hAnsi="Times New Roman"/>
          <w:lang w:val="bg-BG"/>
        </w:rPr>
        <w:t xml:space="preserve">изтичане </w:t>
      </w:r>
      <w:r w:rsidRPr="00211FFC">
        <w:rPr>
          <w:rFonts w:ascii="Times New Roman" w:hAnsi="Times New Roman"/>
          <w:lang w:val="bg-BG"/>
        </w:rPr>
        <w:t>на отпадъчни води</w:t>
      </w:r>
      <w:r>
        <w:rPr>
          <w:rFonts w:ascii="Times New Roman" w:hAnsi="Times New Roman"/>
          <w:lang w:val="bg-BG"/>
        </w:rPr>
        <w:t xml:space="preserve"> от маслодобивна фабрика </w:t>
      </w:r>
      <w:r w:rsidRPr="00211FFC">
        <w:rPr>
          <w:rFonts w:ascii="Times New Roman" w:hAnsi="Times New Roman"/>
          <w:lang w:val="bg-BG"/>
        </w:rPr>
        <w:t xml:space="preserve">в с. Д-р Йосифово </w:t>
      </w:r>
      <w:r>
        <w:rPr>
          <w:rFonts w:ascii="Times New Roman" w:hAnsi="Times New Roman"/>
          <w:lang w:val="bg-BG"/>
        </w:rPr>
        <w:t>на</w:t>
      </w:r>
      <w:r w:rsidRPr="00211FFC">
        <w:rPr>
          <w:rFonts w:ascii="Times New Roman" w:hAnsi="Times New Roman"/>
          <w:lang w:val="bg-BG"/>
        </w:rPr>
        <w:t xml:space="preserve"> „Фаустина груп“ ЕООД, гр. </w:t>
      </w:r>
      <w:r>
        <w:rPr>
          <w:rFonts w:ascii="Times New Roman" w:hAnsi="Times New Roman"/>
          <w:lang w:val="bg-BG"/>
        </w:rPr>
        <w:t>София извън площадката й</w:t>
      </w:r>
      <w:r w:rsidRPr="00211FFC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е извършена проверка на фабриката и района около нея</w:t>
      </w:r>
      <w:r w:rsidRPr="00211FFC">
        <w:rPr>
          <w:rFonts w:ascii="Times New Roman" w:hAnsi="Times New Roman"/>
          <w:lang w:val="bg-BG"/>
        </w:rPr>
        <w:t>. При проверката е констатира</w:t>
      </w:r>
      <w:r>
        <w:rPr>
          <w:rFonts w:ascii="Times New Roman" w:hAnsi="Times New Roman"/>
          <w:lang w:val="bg-BG"/>
        </w:rPr>
        <w:t>но</w:t>
      </w:r>
      <w:r w:rsidRPr="00211FFC">
        <w:rPr>
          <w:rFonts w:ascii="Times New Roman" w:hAnsi="Times New Roman"/>
          <w:lang w:val="bg-BG"/>
        </w:rPr>
        <w:t xml:space="preserve"> наличие на тръба, отвеждащ</w:t>
      </w:r>
      <w:r>
        <w:rPr>
          <w:rFonts w:ascii="Times New Roman" w:hAnsi="Times New Roman"/>
          <w:lang w:val="bg-BG"/>
        </w:rPr>
        <w:t>а</w:t>
      </w:r>
      <w:r w:rsidRPr="00211FFC">
        <w:rPr>
          <w:rFonts w:ascii="Times New Roman" w:hAnsi="Times New Roman"/>
          <w:lang w:val="bg-BG"/>
        </w:rPr>
        <w:t xml:space="preserve"> охла</w:t>
      </w:r>
      <w:r>
        <w:rPr>
          <w:rFonts w:ascii="Times New Roman" w:hAnsi="Times New Roman"/>
          <w:lang w:val="bg-BG"/>
        </w:rPr>
        <w:t>ждащи води от парова централа</w:t>
      </w:r>
      <w:r w:rsidRPr="00211FFC">
        <w:rPr>
          <w:rFonts w:ascii="Times New Roman" w:hAnsi="Times New Roman"/>
          <w:lang w:val="bg-BG"/>
        </w:rPr>
        <w:t xml:space="preserve"> и дъждовни води</w:t>
      </w:r>
      <w:r>
        <w:rPr>
          <w:rFonts w:ascii="Times New Roman" w:hAnsi="Times New Roman"/>
          <w:lang w:val="bg-BG"/>
        </w:rPr>
        <w:t xml:space="preserve"> от площадката</w:t>
      </w:r>
      <w:r w:rsidRPr="00211FFC">
        <w:rPr>
          <w:rFonts w:ascii="Times New Roman" w:hAnsi="Times New Roman"/>
          <w:lang w:val="bg-BG"/>
        </w:rPr>
        <w:t xml:space="preserve"> в </w:t>
      </w:r>
      <w:r>
        <w:rPr>
          <w:rFonts w:ascii="Times New Roman" w:hAnsi="Times New Roman"/>
          <w:lang w:val="bg-BG"/>
        </w:rPr>
        <w:t>канавката на селскостопански път, като</w:t>
      </w:r>
      <w:r w:rsidRPr="00211FFC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в</w:t>
      </w:r>
      <w:r w:rsidRPr="00211FFC">
        <w:rPr>
          <w:rFonts w:ascii="Times New Roman" w:hAnsi="Times New Roman"/>
          <w:lang w:val="bg-BG"/>
        </w:rPr>
        <w:t xml:space="preserve"> момента на проверката не е кон</w:t>
      </w:r>
      <w:r>
        <w:rPr>
          <w:rFonts w:ascii="Times New Roman" w:hAnsi="Times New Roman"/>
          <w:lang w:val="bg-BG"/>
        </w:rPr>
        <w:t xml:space="preserve">статирано </w:t>
      </w:r>
      <w:r w:rsidRPr="00211FFC">
        <w:rPr>
          <w:rFonts w:ascii="Times New Roman" w:hAnsi="Times New Roman"/>
          <w:lang w:val="bg-BG"/>
        </w:rPr>
        <w:t xml:space="preserve">изпускане на вода в </w:t>
      </w:r>
      <w:r>
        <w:rPr>
          <w:rFonts w:ascii="Times New Roman" w:hAnsi="Times New Roman"/>
          <w:lang w:val="bg-BG"/>
        </w:rPr>
        <w:t xml:space="preserve">канавката на пътя и оттам в </w:t>
      </w:r>
      <w:r w:rsidRPr="00211FFC">
        <w:rPr>
          <w:rFonts w:ascii="Times New Roman" w:hAnsi="Times New Roman"/>
          <w:lang w:val="bg-BG"/>
        </w:rPr>
        <w:t>посока язовир „Селска река</w:t>
      </w:r>
      <w:r>
        <w:rPr>
          <w:rFonts w:ascii="Times New Roman" w:hAnsi="Times New Roman"/>
          <w:lang w:val="bg-BG"/>
        </w:rPr>
        <w:t>“, намиращ се на достътъчно отстояние от маслодобивната фабрика.</w:t>
      </w:r>
    </w:p>
    <w:p w:rsidR="00B64EED" w:rsidRPr="005341A9" w:rsidRDefault="00B64EED" w:rsidP="00B64EED">
      <w:pPr>
        <w:ind w:right="54" w:firstLine="709"/>
        <w:jc w:val="both"/>
        <w:rPr>
          <w:rFonts w:ascii="Times New Roman" w:hAnsi="Times New Roman"/>
          <w:b/>
          <w:bCs/>
          <w:lang w:val="ru-RU"/>
        </w:rPr>
      </w:pPr>
    </w:p>
    <w:p w:rsidR="00B64EED" w:rsidRDefault="00B64EED" w:rsidP="00B64EED">
      <w:pPr>
        <w:tabs>
          <w:tab w:val="left" w:pos="4185"/>
        </w:tabs>
        <w:ind w:right="54" w:firstLine="709"/>
        <w:jc w:val="both"/>
        <w:rPr>
          <w:rFonts w:ascii="Times New Roman" w:hAnsi="Times New Roman"/>
          <w:b/>
          <w:bCs/>
        </w:rPr>
      </w:pPr>
      <w:r w:rsidRPr="005341A9">
        <w:rPr>
          <w:rFonts w:ascii="Times New Roman" w:hAnsi="Times New Roman"/>
          <w:b/>
          <w:bCs/>
          <w:lang w:val="ru-RU"/>
        </w:rPr>
        <w:t>Компонент „В</w:t>
      </w:r>
      <w:r w:rsidRPr="005341A9">
        <w:rPr>
          <w:rFonts w:ascii="Times New Roman" w:hAnsi="Times New Roman"/>
          <w:b/>
          <w:bCs/>
          <w:lang w:val="bg-BG"/>
        </w:rPr>
        <w:t>ъздух</w:t>
      </w:r>
      <w:r w:rsidRPr="005341A9">
        <w:rPr>
          <w:rFonts w:ascii="Times New Roman" w:hAnsi="Times New Roman"/>
          <w:b/>
          <w:bCs/>
          <w:lang w:val="ru-RU"/>
        </w:rPr>
        <w:t xml:space="preserve">”   </w:t>
      </w:r>
      <w:r>
        <w:rPr>
          <w:rFonts w:ascii="Times New Roman" w:hAnsi="Times New Roman"/>
          <w:b/>
          <w:bCs/>
          <w:lang w:val="ru-RU"/>
        </w:rPr>
        <w:tab/>
      </w:r>
    </w:p>
    <w:p w:rsidR="00B64EED" w:rsidRPr="000A2969" w:rsidRDefault="00B64EED" w:rsidP="00B64EED">
      <w:pPr>
        <w:tabs>
          <w:tab w:val="left" w:pos="4185"/>
        </w:tabs>
        <w:ind w:right="54" w:firstLine="709"/>
        <w:jc w:val="both"/>
        <w:rPr>
          <w:rFonts w:ascii="Times New Roman" w:hAnsi="Times New Roman"/>
          <w:b/>
          <w:bCs/>
          <w:lang w:val="bg-BG"/>
        </w:rPr>
      </w:pPr>
      <w:r>
        <w:rPr>
          <w:rFonts w:ascii="Times New Roman" w:hAnsi="Times New Roman"/>
          <w:b/>
          <w:bCs/>
          <w:lang w:val="bg-BG"/>
        </w:rPr>
        <w:t>През месец декември са извършени проверки по прилагане разпоредбите на Закона за чистотата на атмосферния въздух и подзаконовите нормативни документи в обектите на: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</w:t>
      </w:r>
      <w:r w:rsidRPr="000A2969">
        <w:rPr>
          <w:rFonts w:ascii="Times New Roman" w:hAnsi="Times New Roman"/>
          <w:lang w:val="bg-BG"/>
        </w:rPr>
        <w:t xml:space="preserve"> „Димпекс“ ЕООД, гр. Враца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производство на обувки и домашни чехли в гр. Монтана</w:t>
      </w:r>
      <w:r>
        <w:rPr>
          <w:rFonts w:ascii="Times New Roman" w:hAnsi="Times New Roman"/>
          <w:lang w:val="bg-BG"/>
        </w:rPr>
        <w:t xml:space="preserve">) - </w:t>
      </w:r>
      <w:r w:rsidRPr="000A2969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но е</w:t>
      </w:r>
      <w:r w:rsidRPr="000A2969">
        <w:rPr>
          <w:rFonts w:ascii="Times New Roman" w:hAnsi="Times New Roman"/>
          <w:lang w:val="bg-BG"/>
        </w:rPr>
        <w:t xml:space="preserve">, че </w:t>
      </w:r>
      <w:r>
        <w:rPr>
          <w:rFonts w:ascii="Times New Roman" w:hAnsi="Times New Roman"/>
          <w:lang w:val="bg-BG"/>
        </w:rPr>
        <w:t>за използваните</w:t>
      </w:r>
      <w:r w:rsidRPr="000A2969">
        <w:rPr>
          <w:rFonts w:ascii="Times New Roman" w:hAnsi="Times New Roman"/>
          <w:lang w:val="bg-BG"/>
        </w:rPr>
        <w:t xml:space="preserve"> лепила и разтворители</w:t>
      </w:r>
      <w:r w:rsidRPr="00040EB6">
        <w:rPr>
          <w:rFonts w:ascii="Times New Roman" w:hAnsi="Times New Roman"/>
          <w:lang w:val="bg-BG"/>
        </w:rPr>
        <w:t xml:space="preserve"> </w:t>
      </w:r>
      <w:r w:rsidRPr="000A2969">
        <w:rPr>
          <w:rFonts w:ascii="Times New Roman" w:hAnsi="Times New Roman"/>
          <w:lang w:val="bg-BG"/>
        </w:rPr>
        <w:t xml:space="preserve">при производствената дейност </w:t>
      </w:r>
      <w:r>
        <w:rPr>
          <w:rFonts w:ascii="Times New Roman" w:hAnsi="Times New Roman"/>
          <w:lang w:val="bg-BG"/>
        </w:rPr>
        <w:t>през</w:t>
      </w:r>
      <w:r w:rsidRPr="000A2969">
        <w:rPr>
          <w:rFonts w:ascii="Times New Roman" w:hAnsi="Times New Roman"/>
          <w:lang w:val="bg-BG"/>
        </w:rPr>
        <w:t xml:space="preserve"> 2014 </w:t>
      </w:r>
      <w:r w:rsidRPr="000A2969">
        <w:rPr>
          <w:rFonts w:ascii="Times New Roman" w:hAnsi="Times New Roman"/>
          <w:lang w:val="bg-BG"/>
        </w:rPr>
        <w:lastRenderedPageBreak/>
        <w:t>г.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съдържащи </w:t>
      </w:r>
      <w:r>
        <w:rPr>
          <w:rFonts w:ascii="Times New Roman" w:hAnsi="Times New Roman"/>
          <w:lang w:val="bg-BG"/>
        </w:rPr>
        <w:t>летливи органични съединения,</w:t>
      </w:r>
      <w:r w:rsidRPr="000A2969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коректно </w:t>
      </w:r>
      <w:r w:rsidRPr="000A2969">
        <w:rPr>
          <w:rFonts w:ascii="Times New Roman" w:hAnsi="Times New Roman"/>
          <w:lang w:val="bg-BG"/>
        </w:rPr>
        <w:t xml:space="preserve">са докладвани </w:t>
      </w:r>
      <w:r>
        <w:rPr>
          <w:rFonts w:ascii="Times New Roman" w:hAnsi="Times New Roman"/>
          <w:lang w:val="bg-BG"/>
        </w:rPr>
        <w:t>вида и количествата</w:t>
      </w:r>
      <w:r w:rsidRPr="000A2969">
        <w:rPr>
          <w:rFonts w:ascii="Times New Roman" w:hAnsi="Times New Roman"/>
          <w:lang w:val="bg-BG"/>
        </w:rPr>
        <w:t xml:space="preserve"> в РИОСВ – Монтана.</w:t>
      </w:r>
      <w:r>
        <w:rPr>
          <w:rFonts w:ascii="Times New Roman" w:hAnsi="Times New Roman"/>
          <w:lang w:val="bg-BG"/>
        </w:rPr>
        <w:t xml:space="preserve"> Няма промяна през 2015 г. на вида използвани лепила и разтворители. </w:t>
      </w:r>
      <w:r w:rsidRPr="000A2969">
        <w:rPr>
          <w:rFonts w:ascii="Times New Roman" w:hAnsi="Times New Roman"/>
          <w:lang w:val="bg-BG"/>
        </w:rPr>
        <w:t xml:space="preserve"> Инсталацията, използваща тези материали е регистрирана </w:t>
      </w:r>
      <w:r>
        <w:rPr>
          <w:rFonts w:ascii="Times New Roman" w:hAnsi="Times New Roman"/>
          <w:lang w:val="bg-BG"/>
        </w:rPr>
        <w:t xml:space="preserve">в регистър по чл. 30л от </w:t>
      </w:r>
      <w:r w:rsidRPr="000A2969">
        <w:rPr>
          <w:rFonts w:ascii="Times New Roman" w:hAnsi="Times New Roman"/>
          <w:lang w:val="bg-BG"/>
        </w:rPr>
        <w:t xml:space="preserve"> ЗЧАВ. За отопление на обекта се използва котел на твърдо гориво – дървени пелети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с мощност значително под 0,5 М</w:t>
      </w:r>
      <w:r w:rsidRPr="000A2969">
        <w:rPr>
          <w:rFonts w:ascii="Times New Roman" w:hAnsi="Times New Roman"/>
          <w:lang w:val="en-GB"/>
        </w:rPr>
        <w:t>W</w:t>
      </w:r>
      <w:r w:rsidRPr="000A2969">
        <w:rPr>
          <w:rFonts w:ascii="Times New Roman" w:hAnsi="Times New Roman"/>
          <w:lang w:val="bg-BG"/>
        </w:rPr>
        <w:t xml:space="preserve"> и не подлежи на </w:t>
      </w:r>
      <w:r>
        <w:rPr>
          <w:rFonts w:ascii="Times New Roman" w:hAnsi="Times New Roman"/>
          <w:lang w:val="bg-BG"/>
        </w:rPr>
        <w:t xml:space="preserve">задължителен </w:t>
      </w:r>
      <w:r w:rsidRPr="000A2969">
        <w:rPr>
          <w:rFonts w:ascii="Times New Roman" w:hAnsi="Times New Roman"/>
          <w:lang w:val="bg-BG"/>
        </w:rPr>
        <w:t>емисионен контрол;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</w:t>
      </w:r>
      <w:r w:rsidRPr="000A2969">
        <w:rPr>
          <w:rFonts w:ascii="Times New Roman" w:hAnsi="Times New Roman"/>
          <w:lang w:val="bg-BG"/>
        </w:rPr>
        <w:t xml:space="preserve"> „Триада инженеринг“ ООД, гр. Монтана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производство на метални конструкции</w:t>
      </w:r>
      <w:r>
        <w:rPr>
          <w:rFonts w:ascii="Times New Roman" w:hAnsi="Times New Roman"/>
          <w:lang w:val="bg-BG"/>
        </w:rPr>
        <w:t xml:space="preserve"> гр. Монтана) – </w:t>
      </w:r>
      <w:r w:rsidRPr="000A2969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но е</w:t>
      </w:r>
      <w:r w:rsidRPr="000A2969">
        <w:rPr>
          <w:rFonts w:ascii="Times New Roman" w:hAnsi="Times New Roman"/>
          <w:lang w:val="bg-BG"/>
        </w:rPr>
        <w:t xml:space="preserve">, че </w:t>
      </w:r>
      <w:r>
        <w:rPr>
          <w:rFonts w:ascii="Times New Roman" w:hAnsi="Times New Roman"/>
          <w:lang w:val="bg-BG"/>
        </w:rPr>
        <w:t>за използваните</w:t>
      </w:r>
      <w:r w:rsidRPr="000A2969">
        <w:rPr>
          <w:rFonts w:ascii="Times New Roman" w:hAnsi="Times New Roman"/>
          <w:lang w:val="bg-BG"/>
        </w:rPr>
        <w:t xml:space="preserve"> бои и разтворители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българско производство</w:t>
      </w:r>
      <w:r>
        <w:rPr>
          <w:rFonts w:ascii="Times New Roman" w:hAnsi="Times New Roman"/>
          <w:lang w:val="bg-BG"/>
        </w:rPr>
        <w:t>)</w:t>
      </w:r>
      <w:r w:rsidRPr="006D04C9">
        <w:rPr>
          <w:rFonts w:ascii="Times New Roman" w:hAnsi="Times New Roman"/>
          <w:lang w:val="bg-BG"/>
        </w:rPr>
        <w:t xml:space="preserve"> </w:t>
      </w:r>
      <w:r w:rsidRPr="000A2969">
        <w:rPr>
          <w:rFonts w:ascii="Times New Roman" w:hAnsi="Times New Roman"/>
          <w:lang w:val="bg-BG"/>
        </w:rPr>
        <w:t xml:space="preserve">при производствената дейност </w:t>
      </w:r>
      <w:r>
        <w:rPr>
          <w:rFonts w:ascii="Times New Roman" w:hAnsi="Times New Roman"/>
          <w:lang w:val="bg-BG"/>
        </w:rPr>
        <w:t xml:space="preserve">през </w:t>
      </w:r>
      <w:r w:rsidRPr="000A2969">
        <w:rPr>
          <w:rFonts w:ascii="Times New Roman" w:hAnsi="Times New Roman"/>
          <w:lang w:val="bg-BG"/>
        </w:rPr>
        <w:t>2014 г.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съдържащи ЛОС</w:t>
      </w:r>
      <w:r>
        <w:rPr>
          <w:rFonts w:ascii="Times New Roman" w:hAnsi="Times New Roman"/>
          <w:lang w:val="bg-BG"/>
        </w:rPr>
        <w:t xml:space="preserve">, коректно </w:t>
      </w:r>
      <w:r w:rsidRPr="000A2969">
        <w:rPr>
          <w:rFonts w:ascii="Times New Roman" w:hAnsi="Times New Roman"/>
          <w:lang w:val="bg-BG"/>
        </w:rPr>
        <w:t>са докладвани в РИОСВ – Монтана</w:t>
      </w:r>
      <w:r>
        <w:rPr>
          <w:rFonts w:ascii="Times New Roman" w:hAnsi="Times New Roman"/>
          <w:lang w:val="bg-BG"/>
        </w:rPr>
        <w:t xml:space="preserve"> по вид и количество.</w:t>
      </w:r>
      <w:r w:rsidRPr="000A2969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Ползваните количества бои и разтворители</w:t>
      </w:r>
      <w:r w:rsidRPr="000A2969">
        <w:rPr>
          <w:rFonts w:ascii="Times New Roman" w:hAnsi="Times New Roman"/>
          <w:lang w:val="bg-BG"/>
        </w:rPr>
        <w:t xml:space="preserve"> са под ПСКР за категорията дейност</w:t>
      </w:r>
      <w:r>
        <w:rPr>
          <w:rFonts w:ascii="Times New Roman" w:hAnsi="Times New Roman"/>
          <w:lang w:val="bg-BG"/>
        </w:rPr>
        <w:t xml:space="preserve"> и в тази връзка не изготвя ПУР</w:t>
      </w:r>
      <w:r w:rsidRPr="000A2969">
        <w:rPr>
          <w:rFonts w:ascii="Times New Roman" w:hAnsi="Times New Roman"/>
          <w:lang w:val="bg-BG"/>
        </w:rPr>
        <w:t>. На обекта няма организирани и/или неорганизирани източници на емисии. Не се използват хладилни и климатични инсталации</w:t>
      </w:r>
      <w:r>
        <w:rPr>
          <w:rFonts w:ascii="Times New Roman" w:hAnsi="Times New Roman"/>
          <w:lang w:val="bg-BG"/>
        </w:rPr>
        <w:t xml:space="preserve">; 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</w:t>
      </w:r>
      <w:r w:rsidRPr="000A2969">
        <w:rPr>
          <w:rFonts w:ascii="Times New Roman" w:hAnsi="Times New Roman"/>
          <w:lang w:val="bg-BG"/>
        </w:rPr>
        <w:t xml:space="preserve">„Кариана“ ЕООД, гр. София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колбасарски цех в с. Ерден, общ. Бойчиновци</w:t>
      </w:r>
      <w:r>
        <w:rPr>
          <w:rFonts w:ascii="Times New Roman" w:hAnsi="Times New Roman"/>
          <w:lang w:val="bg-BG"/>
        </w:rPr>
        <w:t>) – констатирано е,</w:t>
      </w:r>
      <w:r w:rsidRPr="000A2969">
        <w:rPr>
          <w:rFonts w:ascii="Times New Roman" w:hAnsi="Times New Roman"/>
          <w:lang w:val="bg-BG"/>
        </w:rPr>
        <w:t xml:space="preserve"> че </w:t>
      </w:r>
      <w:r>
        <w:rPr>
          <w:rFonts w:ascii="Times New Roman" w:hAnsi="Times New Roman"/>
          <w:lang w:val="bg-BG"/>
        </w:rPr>
        <w:t xml:space="preserve">за </w:t>
      </w:r>
      <w:r w:rsidRPr="000A2969">
        <w:rPr>
          <w:rFonts w:ascii="Times New Roman" w:hAnsi="Times New Roman"/>
          <w:lang w:val="bg-BG"/>
        </w:rPr>
        <w:t xml:space="preserve">6 броя </w:t>
      </w:r>
      <w:r>
        <w:rPr>
          <w:rFonts w:ascii="Times New Roman" w:hAnsi="Times New Roman"/>
          <w:lang w:val="bg-BG"/>
        </w:rPr>
        <w:t>хладилни камери (от общо 14 такива),</w:t>
      </w:r>
      <w:r w:rsidRPr="000A2969">
        <w:rPr>
          <w:rFonts w:ascii="Times New Roman" w:hAnsi="Times New Roman"/>
          <w:lang w:val="bg-BG"/>
        </w:rPr>
        <w:t xml:space="preserve"> попада</w:t>
      </w:r>
      <w:r>
        <w:rPr>
          <w:rFonts w:ascii="Times New Roman" w:hAnsi="Times New Roman"/>
          <w:lang w:val="bg-BG"/>
        </w:rPr>
        <w:t>щи</w:t>
      </w:r>
      <w:r w:rsidRPr="000A2969">
        <w:rPr>
          <w:rFonts w:ascii="Times New Roman" w:hAnsi="Times New Roman"/>
          <w:lang w:val="bg-BG"/>
        </w:rPr>
        <w:t xml:space="preserve"> в обхвата на задължителен контрол по наредбата за ФПГ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на обекта се вод</w:t>
      </w:r>
      <w:r>
        <w:rPr>
          <w:rFonts w:ascii="Times New Roman" w:hAnsi="Times New Roman"/>
          <w:lang w:val="bg-BG"/>
        </w:rPr>
        <w:t>ят</w:t>
      </w:r>
      <w:r w:rsidRPr="000A2969">
        <w:rPr>
          <w:rFonts w:ascii="Times New Roman" w:hAnsi="Times New Roman"/>
          <w:lang w:val="bg-BG"/>
        </w:rPr>
        <w:t xml:space="preserve"> досиета</w:t>
      </w:r>
      <w:r>
        <w:rPr>
          <w:rFonts w:ascii="Times New Roman" w:hAnsi="Times New Roman"/>
          <w:lang w:val="bg-BG"/>
        </w:rPr>
        <w:t xml:space="preserve"> с актуални записи з</w:t>
      </w:r>
      <w:r w:rsidRPr="000A2969">
        <w:rPr>
          <w:rFonts w:ascii="Times New Roman" w:hAnsi="Times New Roman"/>
          <w:lang w:val="bg-BG"/>
        </w:rPr>
        <w:t>а количеството на хладоагента в тях и проверките</w:t>
      </w:r>
      <w:r>
        <w:rPr>
          <w:rFonts w:ascii="Times New Roman" w:hAnsi="Times New Roman"/>
          <w:lang w:val="bg-BG"/>
        </w:rPr>
        <w:t>.</w:t>
      </w:r>
      <w:r w:rsidRPr="000A2969">
        <w:rPr>
          <w:rFonts w:ascii="Times New Roman" w:hAnsi="Times New Roman"/>
          <w:lang w:val="bg-BG"/>
        </w:rPr>
        <w:t xml:space="preserve"> Обслужването </w:t>
      </w:r>
      <w:r>
        <w:rPr>
          <w:rFonts w:ascii="Times New Roman" w:hAnsi="Times New Roman"/>
          <w:lang w:val="bg-BG"/>
        </w:rPr>
        <w:t xml:space="preserve">на хладилните камери </w:t>
      </w:r>
      <w:r w:rsidRPr="000A2969">
        <w:rPr>
          <w:rFonts w:ascii="Times New Roman" w:hAnsi="Times New Roman"/>
          <w:lang w:val="bg-BG"/>
        </w:rPr>
        <w:t>се извършва от сертифицирана фирма</w:t>
      </w:r>
      <w:r>
        <w:rPr>
          <w:rFonts w:ascii="Times New Roman" w:hAnsi="Times New Roman"/>
          <w:lang w:val="bg-BG"/>
        </w:rPr>
        <w:t xml:space="preserve"> от ББКМ </w:t>
      </w:r>
      <w:r w:rsidRPr="000A2969">
        <w:rPr>
          <w:rFonts w:ascii="Times New Roman" w:hAnsi="Times New Roman"/>
          <w:lang w:val="bg-BG"/>
        </w:rPr>
        <w:t>гр. София.</w:t>
      </w:r>
      <w:r>
        <w:rPr>
          <w:rFonts w:ascii="Times New Roman" w:hAnsi="Times New Roman"/>
          <w:lang w:val="bg-BG"/>
        </w:rPr>
        <w:t xml:space="preserve"> П</w:t>
      </w:r>
      <w:r w:rsidRPr="000A2969">
        <w:rPr>
          <w:rFonts w:ascii="Times New Roman" w:hAnsi="Times New Roman"/>
          <w:lang w:val="bg-BG"/>
        </w:rPr>
        <w:t>редставен е отч</w:t>
      </w:r>
      <w:r>
        <w:rPr>
          <w:rFonts w:ascii="Times New Roman" w:hAnsi="Times New Roman"/>
          <w:lang w:val="bg-BG"/>
        </w:rPr>
        <w:t>е</w:t>
      </w:r>
      <w:r w:rsidRPr="000A2969">
        <w:rPr>
          <w:rFonts w:ascii="Times New Roman" w:hAnsi="Times New Roman"/>
          <w:lang w:val="bg-BG"/>
        </w:rPr>
        <w:t>т</w:t>
      </w:r>
      <w:r w:rsidRPr="00C233FE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за</w:t>
      </w:r>
      <w:r w:rsidRPr="000A2969">
        <w:rPr>
          <w:rFonts w:ascii="Times New Roman" w:hAnsi="Times New Roman"/>
          <w:lang w:val="bg-BG"/>
        </w:rPr>
        <w:t xml:space="preserve"> 2014 г. Отоплението </w:t>
      </w:r>
      <w:r>
        <w:rPr>
          <w:rFonts w:ascii="Times New Roman" w:hAnsi="Times New Roman"/>
          <w:lang w:val="bg-BG"/>
        </w:rPr>
        <w:t xml:space="preserve">на обекта </w:t>
      </w:r>
      <w:r w:rsidRPr="000A2969">
        <w:rPr>
          <w:rFonts w:ascii="Times New Roman" w:hAnsi="Times New Roman"/>
          <w:lang w:val="bg-BG"/>
        </w:rPr>
        <w:t xml:space="preserve">се </w:t>
      </w:r>
      <w:r>
        <w:rPr>
          <w:rFonts w:ascii="Times New Roman" w:hAnsi="Times New Roman"/>
          <w:lang w:val="bg-BG"/>
        </w:rPr>
        <w:t>осъществява</w:t>
      </w:r>
      <w:r w:rsidRPr="000A2969">
        <w:rPr>
          <w:rFonts w:ascii="Times New Roman" w:hAnsi="Times New Roman"/>
          <w:lang w:val="bg-BG"/>
        </w:rPr>
        <w:t xml:space="preserve"> с локални газови котлета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неподлежащи на </w:t>
      </w:r>
      <w:r>
        <w:rPr>
          <w:rFonts w:ascii="Times New Roman" w:hAnsi="Times New Roman"/>
          <w:lang w:val="bg-BG"/>
        </w:rPr>
        <w:t xml:space="preserve">задължителен </w:t>
      </w:r>
      <w:r w:rsidRPr="000A2969">
        <w:rPr>
          <w:rFonts w:ascii="Times New Roman" w:hAnsi="Times New Roman"/>
          <w:lang w:val="bg-BG"/>
        </w:rPr>
        <w:t>емисионен контрол</w:t>
      </w:r>
      <w:r>
        <w:rPr>
          <w:rFonts w:ascii="Times New Roman" w:hAnsi="Times New Roman"/>
          <w:lang w:val="bg-BG"/>
        </w:rPr>
        <w:t>;</w:t>
      </w:r>
    </w:p>
    <w:p w:rsidR="00B64EED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</w:t>
      </w:r>
      <w:r w:rsidRPr="000A2969">
        <w:rPr>
          <w:rFonts w:ascii="Times New Roman" w:hAnsi="Times New Roman"/>
          <w:lang w:val="bg-BG"/>
        </w:rPr>
        <w:t xml:space="preserve"> „Глобал клима“ ЕООД, гр. Монтана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сервиз за под</w:t>
      </w:r>
      <w:r>
        <w:rPr>
          <w:rFonts w:ascii="Times New Roman" w:hAnsi="Times New Roman"/>
          <w:lang w:val="bg-BG"/>
        </w:rPr>
        <w:t>д</w:t>
      </w:r>
      <w:r w:rsidRPr="000A2969">
        <w:rPr>
          <w:rFonts w:ascii="Times New Roman" w:hAnsi="Times New Roman"/>
          <w:lang w:val="bg-BG"/>
        </w:rPr>
        <w:t>ръжка, ремонт и обслужване на хладилни и климатични инсталации</w:t>
      </w:r>
      <w:r>
        <w:rPr>
          <w:rFonts w:ascii="Times New Roman" w:hAnsi="Times New Roman"/>
          <w:lang w:val="bg-BG"/>
        </w:rPr>
        <w:t xml:space="preserve">) - </w:t>
      </w:r>
      <w:r w:rsidRPr="000A2969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но е</w:t>
      </w:r>
      <w:r w:rsidRPr="000A2969">
        <w:rPr>
          <w:rFonts w:ascii="Times New Roman" w:hAnsi="Times New Roman"/>
          <w:lang w:val="bg-BG"/>
        </w:rPr>
        <w:t>, че управителя</w:t>
      </w:r>
      <w:r>
        <w:rPr>
          <w:rFonts w:ascii="Times New Roman" w:hAnsi="Times New Roman"/>
          <w:lang w:val="bg-BG"/>
        </w:rPr>
        <w:t>т</w:t>
      </w:r>
      <w:r w:rsidRPr="000A2969">
        <w:rPr>
          <w:rFonts w:ascii="Times New Roman" w:hAnsi="Times New Roman"/>
          <w:lang w:val="bg-BG"/>
        </w:rPr>
        <w:t xml:space="preserve"> на дружеството има издаден</w:t>
      </w:r>
      <w:r>
        <w:rPr>
          <w:rFonts w:ascii="Times New Roman" w:hAnsi="Times New Roman"/>
          <w:lang w:val="bg-BG"/>
        </w:rPr>
        <w:t xml:space="preserve"> сертификат за дейността от ББКМ </w:t>
      </w:r>
      <w:r w:rsidRPr="000A2969">
        <w:rPr>
          <w:rFonts w:ascii="Times New Roman" w:hAnsi="Times New Roman"/>
          <w:lang w:val="bg-BG"/>
        </w:rPr>
        <w:t>гр. София. Изпълнени са задълженията за докладване на количествата хладоагенти</w:t>
      </w:r>
      <w:r>
        <w:rPr>
          <w:rFonts w:ascii="Times New Roman" w:hAnsi="Times New Roman"/>
          <w:lang w:val="bg-BG"/>
        </w:rPr>
        <w:t>,</w:t>
      </w:r>
      <w:r w:rsidRPr="000A2969">
        <w:rPr>
          <w:rFonts w:ascii="Times New Roman" w:hAnsi="Times New Roman"/>
          <w:lang w:val="bg-BG"/>
        </w:rPr>
        <w:t xml:space="preserve"> </w:t>
      </w:r>
      <w:r w:rsidRPr="008A3B79">
        <w:rPr>
          <w:rFonts w:ascii="Times New Roman" w:hAnsi="Times New Roman"/>
          <w:lang w:val="bg-BG"/>
        </w:rPr>
        <w:t>използвани през 2014 г.;</w:t>
      </w:r>
      <w:r>
        <w:rPr>
          <w:rFonts w:ascii="Times New Roman" w:hAnsi="Times New Roman"/>
          <w:lang w:val="bg-BG"/>
        </w:rPr>
        <w:t xml:space="preserve"> </w:t>
      </w:r>
      <w:r w:rsidRPr="000A2969">
        <w:rPr>
          <w:rFonts w:ascii="Times New Roman" w:hAnsi="Times New Roman"/>
          <w:lang w:val="bg-BG"/>
        </w:rPr>
        <w:t xml:space="preserve"> 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</w:t>
      </w:r>
      <w:r w:rsidRPr="000A2969">
        <w:rPr>
          <w:rFonts w:ascii="Times New Roman" w:hAnsi="Times New Roman"/>
          <w:lang w:val="bg-BG"/>
        </w:rPr>
        <w:t xml:space="preserve"> „Спринт трейд“ ЕООД, гр. Монтана</w:t>
      </w:r>
      <w:r>
        <w:rPr>
          <w:rFonts w:ascii="Times New Roman" w:hAnsi="Times New Roman"/>
          <w:lang w:val="bg-BG"/>
        </w:rPr>
        <w:t xml:space="preserve"> (</w:t>
      </w:r>
      <w:r w:rsidRPr="000A2969">
        <w:rPr>
          <w:rFonts w:ascii="Times New Roman" w:hAnsi="Times New Roman"/>
          <w:lang w:val="bg-BG"/>
        </w:rPr>
        <w:t xml:space="preserve"> магазин за продажба на промишлени стоки</w:t>
      </w:r>
      <w:r>
        <w:rPr>
          <w:rFonts w:ascii="Times New Roman" w:hAnsi="Times New Roman"/>
          <w:lang w:val="bg-BG"/>
        </w:rPr>
        <w:t xml:space="preserve">) – </w:t>
      </w:r>
      <w:r w:rsidRPr="000A2969">
        <w:rPr>
          <w:rFonts w:ascii="Times New Roman" w:hAnsi="Times New Roman"/>
          <w:lang w:val="bg-BG"/>
        </w:rPr>
        <w:t>констатира</w:t>
      </w:r>
      <w:r>
        <w:rPr>
          <w:rFonts w:ascii="Times New Roman" w:hAnsi="Times New Roman"/>
          <w:lang w:val="bg-BG"/>
        </w:rPr>
        <w:t>но е</w:t>
      </w:r>
      <w:r w:rsidRPr="000A2969">
        <w:rPr>
          <w:rFonts w:ascii="Times New Roman" w:hAnsi="Times New Roman"/>
          <w:lang w:val="bg-BG"/>
        </w:rPr>
        <w:t xml:space="preserve">, че в магазина се продават бои, лакове и авторепаратурни продукти, попадащи в обхвата за контрол на </w:t>
      </w:r>
      <w:r>
        <w:rPr>
          <w:rFonts w:ascii="Times New Roman" w:hAnsi="Times New Roman"/>
          <w:lang w:val="bg-BG"/>
        </w:rPr>
        <w:t>Н</w:t>
      </w:r>
      <w:r w:rsidRPr="000A2969">
        <w:rPr>
          <w:rFonts w:ascii="Times New Roman" w:hAnsi="Times New Roman"/>
          <w:lang w:val="bg-BG"/>
        </w:rPr>
        <w:t>аредбата за ограничаване на ЛОС. Наличните продукти</w:t>
      </w:r>
      <w:r>
        <w:rPr>
          <w:rFonts w:ascii="Times New Roman" w:hAnsi="Times New Roman"/>
          <w:lang w:val="bg-BG"/>
        </w:rPr>
        <w:t xml:space="preserve"> </w:t>
      </w:r>
      <w:r w:rsidRPr="000A2969">
        <w:rPr>
          <w:rFonts w:ascii="Times New Roman" w:hAnsi="Times New Roman"/>
          <w:lang w:val="bg-BG"/>
        </w:rPr>
        <w:t>са българско производство и са етикирани съгласно изискванията и отговарят на допустимото съдържание на ЛОС</w:t>
      </w:r>
      <w:r>
        <w:rPr>
          <w:rFonts w:ascii="Times New Roman" w:hAnsi="Times New Roman"/>
          <w:lang w:val="bg-BG"/>
        </w:rPr>
        <w:t>;</w:t>
      </w:r>
    </w:p>
    <w:p w:rsidR="00B64EED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</w:t>
      </w:r>
      <w:r w:rsidRPr="000A2969">
        <w:rPr>
          <w:rFonts w:ascii="Times New Roman" w:hAnsi="Times New Roman"/>
          <w:lang w:val="bg-BG"/>
        </w:rPr>
        <w:t xml:space="preserve"> „Т Маркет </w:t>
      </w:r>
      <w:r w:rsidRPr="000A2969">
        <w:rPr>
          <w:rFonts w:ascii="Times New Roman" w:hAnsi="Times New Roman"/>
          <w:lang w:val="en-GB"/>
        </w:rPr>
        <w:t xml:space="preserve"> S 327</w:t>
      </w:r>
      <w:r w:rsidRPr="000A2969">
        <w:rPr>
          <w:rFonts w:ascii="Times New Roman" w:hAnsi="Times New Roman"/>
          <w:lang w:val="bg-BG"/>
        </w:rPr>
        <w:t>“ в гр. Монтана</w:t>
      </w:r>
      <w:r>
        <w:rPr>
          <w:rFonts w:ascii="Times New Roman" w:hAnsi="Times New Roman"/>
          <w:lang w:val="bg-BG"/>
        </w:rPr>
        <w:t xml:space="preserve"> (хипермаркет)</w:t>
      </w:r>
      <w:r w:rsidRPr="000A2969">
        <w:rPr>
          <w:rFonts w:ascii="Times New Roman" w:hAnsi="Times New Roman"/>
          <w:lang w:val="bg-BG"/>
        </w:rPr>
        <w:t xml:space="preserve"> стопанисван от „Максима България ЕООД, гр. София</w:t>
      </w:r>
      <w:r>
        <w:rPr>
          <w:rFonts w:ascii="Times New Roman" w:hAnsi="Times New Roman"/>
          <w:lang w:val="bg-BG"/>
        </w:rPr>
        <w:t xml:space="preserve"> - </w:t>
      </w:r>
      <w:r w:rsidRPr="000A2969">
        <w:rPr>
          <w:rFonts w:ascii="Times New Roman" w:hAnsi="Times New Roman"/>
          <w:lang w:val="bg-BG"/>
        </w:rPr>
        <w:t xml:space="preserve">в обекта се използват 3 броя климатични системи, попадащи в обхвата за контрол по наредбата за установяване на мерки по прилагане на Регламент </w:t>
      </w:r>
      <w:r>
        <w:rPr>
          <w:rFonts w:ascii="Times New Roman" w:hAnsi="Times New Roman"/>
          <w:lang w:val="bg-BG"/>
        </w:rPr>
        <w:t>ЕО</w:t>
      </w:r>
      <w:r w:rsidRPr="000A2969">
        <w:rPr>
          <w:rFonts w:ascii="Times New Roman" w:hAnsi="Times New Roman"/>
          <w:lang w:val="bg-BG"/>
        </w:rPr>
        <w:t xml:space="preserve"> 842/2006 г. относно ФПГ. Представени са досиета на системите с актуализирани записи за проверка на херметичността. Проверките и обслужването се извършват от лицензирани фирми с актуални действащи сертификати за правоспособност за работа с ФПГ</w:t>
      </w:r>
      <w:r>
        <w:rPr>
          <w:rFonts w:ascii="Times New Roman" w:hAnsi="Times New Roman"/>
          <w:lang w:val="bg-BG"/>
        </w:rPr>
        <w:t>/флуорирани парникови газове/;</w:t>
      </w:r>
      <w:r w:rsidRPr="000A2969">
        <w:rPr>
          <w:rFonts w:ascii="Times New Roman" w:hAnsi="Times New Roman"/>
          <w:lang w:val="bg-BG"/>
        </w:rPr>
        <w:t xml:space="preserve">  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</w:t>
      </w:r>
      <w:r w:rsidRPr="000A2969">
        <w:rPr>
          <w:rFonts w:ascii="Times New Roman" w:hAnsi="Times New Roman"/>
          <w:lang w:val="bg-BG"/>
        </w:rPr>
        <w:t xml:space="preserve"> „ПИБ“ АД, гр. София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 xml:space="preserve"> клон на банката в гр. Монтана</w:t>
      </w:r>
      <w:r>
        <w:rPr>
          <w:rFonts w:ascii="Times New Roman" w:hAnsi="Times New Roman"/>
          <w:lang w:val="bg-BG"/>
        </w:rPr>
        <w:t>) -</w:t>
      </w:r>
      <w:r w:rsidRPr="000A2969">
        <w:rPr>
          <w:rFonts w:ascii="Times New Roman" w:hAnsi="Times New Roman"/>
          <w:lang w:val="bg-BG"/>
        </w:rPr>
        <w:t xml:space="preserve"> в обекта се използват 2 броя климатични системи, попадащи в обхвата за контрол по наредбата за установяване на мерки по прилагане на Регламент ЕО 1005/2009 г. за веществата, който разрушават озоновия слой. За вида на климатичн</w:t>
      </w:r>
      <w:r>
        <w:rPr>
          <w:rFonts w:ascii="Times New Roman" w:hAnsi="Times New Roman"/>
          <w:lang w:val="bg-BG"/>
        </w:rPr>
        <w:t>ите</w:t>
      </w:r>
      <w:r w:rsidRPr="000A2969">
        <w:rPr>
          <w:rFonts w:ascii="Times New Roman" w:hAnsi="Times New Roman"/>
          <w:lang w:val="bg-BG"/>
        </w:rPr>
        <w:t xml:space="preserve"> инсталаци</w:t>
      </w:r>
      <w:r>
        <w:rPr>
          <w:rFonts w:ascii="Times New Roman" w:hAnsi="Times New Roman"/>
          <w:lang w:val="bg-BG"/>
        </w:rPr>
        <w:t>и</w:t>
      </w:r>
      <w:r w:rsidRPr="000A2969">
        <w:rPr>
          <w:rFonts w:ascii="Times New Roman" w:hAnsi="Times New Roman"/>
          <w:lang w:val="bg-BG"/>
        </w:rPr>
        <w:t xml:space="preserve"> и количествата използван</w:t>
      </w:r>
      <w:r>
        <w:rPr>
          <w:rFonts w:ascii="Times New Roman" w:hAnsi="Times New Roman"/>
          <w:lang w:val="bg-BG"/>
        </w:rPr>
        <w:t>ия</w:t>
      </w:r>
      <w:r w:rsidRPr="000A2969">
        <w:rPr>
          <w:rFonts w:ascii="Times New Roman" w:hAnsi="Times New Roman"/>
          <w:lang w:val="bg-BG"/>
        </w:rPr>
        <w:t xml:space="preserve"> фреон е подаден годишен отчет за 2014 г. Представен</w:t>
      </w:r>
      <w:r>
        <w:rPr>
          <w:rFonts w:ascii="Times New Roman" w:hAnsi="Times New Roman"/>
          <w:lang w:val="bg-BG"/>
        </w:rPr>
        <w:t>и</w:t>
      </w:r>
      <w:r w:rsidRPr="000A2969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са</w:t>
      </w:r>
      <w:r w:rsidRPr="000A2969">
        <w:rPr>
          <w:rFonts w:ascii="Times New Roman" w:hAnsi="Times New Roman"/>
          <w:lang w:val="bg-BG"/>
        </w:rPr>
        <w:t xml:space="preserve"> досие</w:t>
      </w:r>
      <w:r>
        <w:rPr>
          <w:rFonts w:ascii="Times New Roman" w:hAnsi="Times New Roman"/>
          <w:lang w:val="bg-BG"/>
        </w:rPr>
        <w:t>та</w:t>
      </w:r>
      <w:r w:rsidRPr="000A2969">
        <w:rPr>
          <w:rFonts w:ascii="Times New Roman" w:hAnsi="Times New Roman"/>
          <w:lang w:val="bg-BG"/>
        </w:rPr>
        <w:t xml:space="preserve"> на систем</w:t>
      </w:r>
      <w:r>
        <w:rPr>
          <w:rFonts w:ascii="Times New Roman" w:hAnsi="Times New Roman"/>
          <w:lang w:val="bg-BG"/>
        </w:rPr>
        <w:t>ите</w:t>
      </w:r>
      <w:r w:rsidRPr="000A2969">
        <w:rPr>
          <w:rFonts w:ascii="Times New Roman" w:hAnsi="Times New Roman"/>
          <w:lang w:val="bg-BG"/>
        </w:rPr>
        <w:t xml:space="preserve"> с актуализирани записи за проверка на херметичността. Проверките и обслужването се извършват от лицензирани фирми с актуални действащи сертификати за правоспособност за работа с озоноразрушаващи вещества</w:t>
      </w:r>
      <w:r>
        <w:rPr>
          <w:rFonts w:ascii="Times New Roman" w:hAnsi="Times New Roman"/>
          <w:lang w:val="bg-BG"/>
        </w:rPr>
        <w:t>;</w:t>
      </w:r>
      <w:r w:rsidRPr="000A2969">
        <w:rPr>
          <w:rFonts w:ascii="Times New Roman" w:hAnsi="Times New Roman"/>
          <w:lang w:val="bg-BG"/>
        </w:rPr>
        <w:t xml:space="preserve"> 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</w:t>
      </w:r>
      <w:r w:rsidRPr="000A2969">
        <w:rPr>
          <w:rFonts w:ascii="Times New Roman" w:hAnsi="Times New Roman"/>
          <w:lang w:val="bg-BG"/>
        </w:rPr>
        <w:t xml:space="preserve"> „ЕТ „Монт Транс – Николай Цветанов“, гр. Монтана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бензиностанция</w:t>
      </w:r>
      <w:r>
        <w:rPr>
          <w:rFonts w:ascii="Times New Roman" w:hAnsi="Times New Roman"/>
          <w:lang w:val="bg-BG"/>
        </w:rPr>
        <w:t>) -</w:t>
      </w:r>
      <w:r w:rsidRPr="000A2969">
        <w:rPr>
          <w:rFonts w:ascii="Times New Roman" w:hAnsi="Times New Roman"/>
          <w:lang w:val="bg-BG"/>
        </w:rPr>
        <w:t xml:space="preserve"> в обекта е изградена система за улавяне на бензинови пари, в съответствие с изискванията по наредбата за ограничаване на емисиите на ЛОС при съхранение, товарене и разтоварване на бензини, при зареждане от подвижни автоцистерни. Колонката на обекта е с 4 пистолета и е с изградена система за етап </w:t>
      </w:r>
      <w:r w:rsidRPr="000A2969">
        <w:rPr>
          <w:rFonts w:ascii="Times New Roman" w:hAnsi="Times New Roman"/>
          <w:lang w:val="en-GB"/>
        </w:rPr>
        <w:t>II</w:t>
      </w:r>
      <w:r w:rsidRPr="000A2969">
        <w:rPr>
          <w:rFonts w:ascii="Times New Roman" w:hAnsi="Times New Roman"/>
          <w:lang w:val="bg-BG"/>
        </w:rPr>
        <w:t xml:space="preserve"> на УБП. Същата функционира, но не е проверена за ефективност на УБП. Управителя е запознат със сроковете за проверка на системата</w:t>
      </w:r>
      <w:r>
        <w:rPr>
          <w:rFonts w:ascii="Times New Roman" w:hAnsi="Times New Roman"/>
          <w:lang w:val="bg-BG"/>
        </w:rPr>
        <w:t>;</w:t>
      </w:r>
    </w:p>
    <w:p w:rsidR="00B64EED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</w:t>
      </w:r>
      <w:r w:rsidRPr="000A2969">
        <w:rPr>
          <w:rFonts w:ascii="Times New Roman" w:hAnsi="Times New Roman"/>
          <w:lang w:val="bg-BG"/>
        </w:rPr>
        <w:t xml:space="preserve"> „ВИП - Петрол“ ЕООД, гр. Монтана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бензиностанция</w:t>
      </w:r>
      <w:r>
        <w:rPr>
          <w:rFonts w:ascii="Times New Roman" w:hAnsi="Times New Roman"/>
          <w:lang w:val="bg-BG"/>
        </w:rPr>
        <w:t>) -</w:t>
      </w:r>
      <w:r w:rsidRPr="000A2969">
        <w:rPr>
          <w:rFonts w:ascii="Times New Roman" w:hAnsi="Times New Roman"/>
          <w:lang w:val="bg-BG"/>
        </w:rPr>
        <w:t xml:space="preserve"> в обекта е изградена система за улавяне на бензинови пари, в съответствие с изискванията по наредбата за ограничаване на емисиите на ЛОС при съхранение, товарене и разтоварване на бензини, при зареждане от подвижни автоцистерни. Колонката на обекта не е оборудвана със система за етап </w:t>
      </w:r>
      <w:r w:rsidRPr="000A2969">
        <w:rPr>
          <w:rFonts w:ascii="Times New Roman" w:hAnsi="Times New Roman"/>
          <w:lang w:val="en-GB"/>
        </w:rPr>
        <w:t>II</w:t>
      </w:r>
      <w:r w:rsidRPr="000A2969">
        <w:rPr>
          <w:rFonts w:ascii="Times New Roman" w:hAnsi="Times New Roman"/>
          <w:lang w:val="bg-BG"/>
        </w:rPr>
        <w:t xml:space="preserve"> на УБП</w:t>
      </w:r>
      <w:r>
        <w:rPr>
          <w:rFonts w:ascii="Times New Roman" w:hAnsi="Times New Roman"/>
          <w:lang w:val="bg-BG"/>
        </w:rPr>
        <w:t>;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 w:rsidRPr="000A2969">
        <w:rPr>
          <w:rFonts w:ascii="Times New Roman" w:hAnsi="Times New Roman"/>
          <w:lang w:val="bg-BG"/>
        </w:rPr>
        <w:lastRenderedPageBreak/>
        <w:t xml:space="preserve">  </w:t>
      </w:r>
      <w:r>
        <w:rPr>
          <w:rFonts w:ascii="Times New Roman" w:hAnsi="Times New Roman"/>
          <w:lang w:val="bg-BG"/>
        </w:rPr>
        <w:t xml:space="preserve">          </w:t>
      </w:r>
      <w:r w:rsidRPr="000A2969">
        <w:rPr>
          <w:rFonts w:ascii="Times New Roman" w:hAnsi="Times New Roman"/>
          <w:lang w:val="bg-BG"/>
        </w:rPr>
        <w:t xml:space="preserve"> „Вес инвест 777“ ЕООД, гр. Монтана </w:t>
      </w:r>
      <w:r>
        <w:rPr>
          <w:rFonts w:ascii="Times New Roman" w:hAnsi="Times New Roman"/>
          <w:lang w:val="bg-BG"/>
        </w:rPr>
        <w:t>(</w:t>
      </w:r>
      <w:r w:rsidRPr="000A2969">
        <w:rPr>
          <w:rFonts w:ascii="Times New Roman" w:hAnsi="Times New Roman"/>
          <w:lang w:val="bg-BG"/>
        </w:rPr>
        <w:t>бензиностанция</w:t>
      </w:r>
      <w:r>
        <w:rPr>
          <w:rFonts w:ascii="Times New Roman" w:hAnsi="Times New Roman"/>
          <w:lang w:val="bg-BG"/>
        </w:rPr>
        <w:t>) -</w:t>
      </w:r>
      <w:r w:rsidRPr="000A2969">
        <w:rPr>
          <w:rFonts w:ascii="Times New Roman" w:hAnsi="Times New Roman"/>
          <w:lang w:val="bg-BG"/>
        </w:rPr>
        <w:t xml:space="preserve"> в обекта е изградена система за улавяне на бензинови пари, в съответствие с изискванията по наредбата за ограничаване на емисиите на ЛОС при съхранение, товарене и разтоварване на бензини, при зареждане от подвижни автоцистерни. Колонките на обекта  са с 10 пистолета и  е изградена система за етап </w:t>
      </w:r>
      <w:r w:rsidRPr="000A2969">
        <w:rPr>
          <w:rFonts w:ascii="Times New Roman" w:hAnsi="Times New Roman"/>
          <w:lang w:val="en-GB"/>
        </w:rPr>
        <w:t>II</w:t>
      </w:r>
      <w:r w:rsidRPr="000A2969">
        <w:rPr>
          <w:rFonts w:ascii="Times New Roman" w:hAnsi="Times New Roman"/>
          <w:lang w:val="bg-BG"/>
        </w:rPr>
        <w:t xml:space="preserve"> на УБП. Същата функционира, но не е проверена за ефективност на УБП</w:t>
      </w:r>
      <w:r>
        <w:rPr>
          <w:rFonts w:ascii="Times New Roman" w:hAnsi="Times New Roman"/>
          <w:lang w:val="bg-BG"/>
        </w:rPr>
        <w:t>;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Извършена е проверка </w:t>
      </w:r>
      <w:r w:rsidRPr="000A2969">
        <w:rPr>
          <w:rFonts w:ascii="Times New Roman" w:hAnsi="Times New Roman"/>
          <w:lang w:val="bg-BG"/>
        </w:rPr>
        <w:t>и измерване нивата на шум на обект към „БКК – 95“ ООД, гр. Монтана – произво</w:t>
      </w:r>
      <w:r>
        <w:rPr>
          <w:rFonts w:ascii="Times New Roman" w:hAnsi="Times New Roman"/>
          <w:lang w:val="bg-BG"/>
        </w:rPr>
        <w:t>дство на метални изделия. Обектът</w:t>
      </w:r>
      <w:r w:rsidRPr="000A2969">
        <w:rPr>
          <w:rFonts w:ascii="Times New Roman" w:hAnsi="Times New Roman"/>
          <w:lang w:val="bg-BG"/>
        </w:rPr>
        <w:t xml:space="preserve"> се класифицира като разположен в производствено складови територии и зони. Източници на шум се явява производственото оборудване – стругове, преси и др., както и вентилаторите на аспирационните уредби. Измерването е извършено от акредитирана РЛ – Монтана към ИАОС в 11 броя точки по контур в границите на производствената площадка, при натоварване на мощностите 90% </w:t>
      </w:r>
      <w:r>
        <w:rPr>
          <w:rFonts w:ascii="Times New Roman" w:hAnsi="Times New Roman"/>
          <w:lang w:val="bg-BG"/>
        </w:rPr>
        <w:t>;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ab/>
        <w:t xml:space="preserve">Извършена е проверка </w:t>
      </w:r>
      <w:r w:rsidRPr="000A2969">
        <w:rPr>
          <w:rFonts w:ascii="Times New Roman" w:hAnsi="Times New Roman"/>
          <w:lang w:val="bg-BG"/>
        </w:rPr>
        <w:t xml:space="preserve"> и измерване нивата на шум на обект към „ЗАИ“ АД, гр. Берковица – производство на абразивни инструменти и флекс дискове. Обект</w:t>
      </w:r>
      <w:r>
        <w:rPr>
          <w:rFonts w:ascii="Times New Roman" w:hAnsi="Times New Roman"/>
          <w:lang w:val="bg-BG"/>
        </w:rPr>
        <w:t>ът</w:t>
      </w:r>
      <w:r w:rsidRPr="000A2969">
        <w:rPr>
          <w:rFonts w:ascii="Times New Roman" w:hAnsi="Times New Roman"/>
          <w:lang w:val="bg-BG"/>
        </w:rPr>
        <w:t xml:space="preserve"> се класифицира като разположен в производствено складови територии и зони. Източници на шум се явява производственото оборудване – компресори, вентилатори и др. Измерването е извършено от акредитирана РЛ – Монтана към ИАОС в 12 броя точки по контур в границите на производствената площадка, при натоварване на мощностите 100%</w:t>
      </w:r>
      <w:r>
        <w:rPr>
          <w:rFonts w:ascii="Times New Roman" w:hAnsi="Times New Roman"/>
          <w:lang w:val="bg-BG"/>
        </w:rPr>
        <w:t>;</w:t>
      </w:r>
    </w:p>
    <w:p w:rsidR="00B64EED" w:rsidRPr="000A2969" w:rsidRDefault="00B64EED" w:rsidP="00B64EED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 През отчетния период е извършена п</w:t>
      </w:r>
      <w:r w:rsidRPr="000A2969">
        <w:rPr>
          <w:rFonts w:ascii="Times New Roman" w:hAnsi="Times New Roman"/>
          <w:lang w:val="bg-BG"/>
        </w:rPr>
        <w:t xml:space="preserve">роверка на складово помещение за съхранение на зърно в с. Смирненски, общ. Брусарци, ул. „Асен Симов“ № 23, стопанисвано от </w:t>
      </w:r>
      <w:r>
        <w:rPr>
          <w:rFonts w:ascii="Times New Roman" w:hAnsi="Times New Roman"/>
          <w:lang w:val="bg-BG"/>
        </w:rPr>
        <w:t>земеделски производител,</w:t>
      </w:r>
      <w:r w:rsidRPr="000A2969">
        <w:rPr>
          <w:rFonts w:ascii="Times New Roman" w:hAnsi="Times New Roman"/>
          <w:lang w:val="bg-BG"/>
        </w:rPr>
        <w:t xml:space="preserve"> по сигнал за </w:t>
      </w:r>
      <w:r>
        <w:rPr>
          <w:rFonts w:ascii="Times New Roman" w:hAnsi="Times New Roman"/>
          <w:lang w:val="bg-BG"/>
        </w:rPr>
        <w:t xml:space="preserve">непрекъснато </w:t>
      </w:r>
      <w:r w:rsidRPr="000A2969">
        <w:rPr>
          <w:rFonts w:ascii="Times New Roman" w:hAnsi="Times New Roman"/>
          <w:lang w:val="bg-BG"/>
        </w:rPr>
        <w:t xml:space="preserve">запрашаване на въздуха от сушилня за зърно, разположена в складовото помещение. Проверката е извършена съвместно с кмета на с. Смирненски </w:t>
      </w:r>
      <w:r>
        <w:rPr>
          <w:rFonts w:ascii="Times New Roman" w:hAnsi="Times New Roman"/>
          <w:lang w:val="bg-BG"/>
        </w:rPr>
        <w:t>и в присъствие на представител на</w:t>
      </w:r>
      <w:r w:rsidRPr="000A2969">
        <w:rPr>
          <w:rFonts w:ascii="Times New Roman" w:hAnsi="Times New Roman"/>
          <w:lang w:val="bg-BG"/>
        </w:rPr>
        <w:t xml:space="preserve"> сигналоподателя. В момента на проверката мобилната сушилня не работи. Същата се използва само при </w:t>
      </w:r>
      <w:r>
        <w:rPr>
          <w:rFonts w:ascii="Times New Roman" w:hAnsi="Times New Roman"/>
          <w:lang w:val="bg-BG"/>
        </w:rPr>
        <w:t xml:space="preserve">необходимост за изсушаване </w:t>
      </w:r>
      <w:r w:rsidRPr="000A2969">
        <w:rPr>
          <w:rFonts w:ascii="Times New Roman" w:hAnsi="Times New Roman"/>
          <w:lang w:val="bg-BG"/>
        </w:rPr>
        <w:t xml:space="preserve">на влажно зърно и се подгрява на ток и пропан бутан. При проверката не се констатира натрупване на прах по покривите на съседните сгради, прилежащите терени и имоти. Разположението на склада за зърно и отстоянието от съседни сгради и имоти е от компетентността на общ. Брусарци. В посочения имот в сигнала не се извършва производствена дейност и няма неподвижни източници, формиращи организирани емисии на вредни вещества в атмосферния въздух. Сигналът е неоснователен. </w:t>
      </w:r>
    </w:p>
    <w:p w:rsidR="00B64EED" w:rsidRDefault="00B64EED" w:rsidP="00B64EED">
      <w:pPr>
        <w:ind w:right="54"/>
        <w:jc w:val="both"/>
        <w:rPr>
          <w:rFonts w:ascii="Times New Roman" w:hAnsi="Times New Roman"/>
          <w:lang w:val="bg-BG" w:eastAsia="ar-SA" w:bidi="ar-SA"/>
        </w:rPr>
      </w:pPr>
      <w:r>
        <w:rPr>
          <w:rFonts w:ascii="Times New Roman" w:hAnsi="Times New Roman"/>
          <w:lang w:val="bg-BG" w:eastAsia="ar-SA" w:bidi="ar-SA"/>
        </w:rPr>
        <w:t xml:space="preserve">            </w:t>
      </w:r>
    </w:p>
    <w:p w:rsidR="00B64EED" w:rsidRDefault="00B64EED" w:rsidP="00B64EED">
      <w:pPr>
        <w:ind w:right="54"/>
        <w:jc w:val="both"/>
        <w:rPr>
          <w:rFonts w:ascii="Times New Roman" w:hAnsi="Times New Roman"/>
          <w:b/>
          <w:bCs/>
          <w:lang w:val="bg-BG"/>
        </w:rPr>
      </w:pPr>
    </w:p>
    <w:p w:rsidR="00B64EED" w:rsidRPr="005341A9" w:rsidRDefault="00B64EED" w:rsidP="00B64EED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5341A9">
        <w:rPr>
          <w:rFonts w:ascii="Times New Roman" w:hAnsi="Times New Roman"/>
          <w:b/>
          <w:bCs/>
          <w:lang w:val="bg-BG"/>
        </w:rPr>
        <w:t>„</w:t>
      </w:r>
      <w:r w:rsidRPr="005341A9">
        <w:rPr>
          <w:rFonts w:ascii="Times New Roman" w:hAnsi="Times New Roman"/>
          <w:b/>
          <w:bCs/>
          <w:lang w:val="ru-RU"/>
        </w:rPr>
        <w:t>Управление на отпадъците</w:t>
      </w:r>
      <w:r w:rsidRPr="005341A9">
        <w:rPr>
          <w:rFonts w:ascii="Times New Roman" w:hAnsi="Times New Roman"/>
          <w:b/>
          <w:bCs/>
          <w:lang w:val="bg-BG"/>
        </w:rPr>
        <w:t xml:space="preserve"> и опазване на почвите”</w:t>
      </w:r>
    </w:p>
    <w:p w:rsidR="00B64EED" w:rsidRDefault="00B64EED" w:rsidP="00B64EED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5341A9">
        <w:rPr>
          <w:rFonts w:ascii="Times New Roman" w:hAnsi="Times New Roman"/>
          <w:b/>
          <w:bCs/>
          <w:lang w:val="bg-BG"/>
        </w:rPr>
        <w:t>През отчетния период са извършени проверки на: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u w:val="single"/>
          <w:lang w:val="bg-BG"/>
        </w:rPr>
      </w:pPr>
      <w:r>
        <w:rPr>
          <w:rFonts w:ascii="Times New Roman" w:hAnsi="Times New Roman"/>
          <w:lang w:val="bg-BG"/>
        </w:rPr>
        <w:t>П</w:t>
      </w:r>
      <w:r w:rsidRPr="00F426A9">
        <w:rPr>
          <w:rFonts w:ascii="Times New Roman" w:hAnsi="Times New Roman"/>
          <w:lang w:val="bg-BG"/>
        </w:rPr>
        <w:t>лощадка за събиране на неопасни отпадъци от хартия и пластмаса на „Булхарт – Монтана“ ЕООД, гр. Монтана</w:t>
      </w:r>
      <w:r>
        <w:rPr>
          <w:rFonts w:ascii="Times New Roman" w:hAnsi="Times New Roman"/>
          <w:lang w:val="bg-BG"/>
        </w:rPr>
        <w:t xml:space="preserve"> - п</w:t>
      </w:r>
      <w:r w:rsidRPr="00F426A9">
        <w:rPr>
          <w:rFonts w:ascii="Times New Roman" w:hAnsi="Times New Roman"/>
          <w:lang w:val="bg-BG"/>
        </w:rPr>
        <w:t xml:space="preserve">ри проверката на място и по документи </w:t>
      </w:r>
      <w:r>
        <w:rPr>
          <w:rFonts w:ascii="Times New Roman" w:hAnsi="Times New Roman"/>
          <w:lang w:val="bg-BG"/>
        </w:rPr>
        <w:t>е</w:t>
      </w:r>
      <w:r w:rsidRPr="00F426A9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но</w:t>
      </w:r>
      <w:r w:rsidRPr="00F426A9">
        <w:rPr>
          <w:rFonts w:ascii="Times New Roman" w:hAnsi="Times New Roman"/>
          <w:lang w:val="bg-BG"/>
        </w:rPr>
        <w:t>,</w:t>
      </w:r>
      <w:r>
        <w:rPr>
          <w:rFonts w:ascii="Times New Roman" w:hAnsi="Times New Roman"/>
          <w:lang w:val="bg-BG"/>
        </w:rPr>
        <w:t xml:space="preserve"> че</w:t>
      </w:r>
      <w:r w:rsidRPr="00F426A9">
        <w:rPr>
          <w:rFonts w:ascii="Times New Roman" w:hAnsi="Times New Roman"/>
          <w:lang w:val="bg-BG"/>
        </w:rPr>
        <w:t xml:space="preserve"> дейността на дружеството се състои в третиране – събиране, съхранение и балиране на неопасни отпадъци от  хартия, за което е издаден регистрационен документ. Отпадъците се приемат на обособени и обозначени места. Води се необходимата отчетност и отпадъците се предават на лицензирани фирми. Приемането на отпадъците се извършва единствено от физически лица. Поставените условия в издадения регистрационен документ се изпълняват;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u w:val="single"/>
          <w:lang w:val="bg-BG"/>
        </w:rPr>
      </w:pPr>
      <w:r>
        <w:rPr>
          <w:rFonts w:ascii="Times New Roman" w:hAnsi="Times New Roman"/>
          <w:lang w:val="bg-BG"/>
        </w:rPr>
        <w:t>„</w:t>
      </w:r>
      <w:r w:rsidRPr="00F426A9">
        <w:rPr>
          <w:rFonts w:ascii="Times New Roman" w:hAnsi="Times New Roman"/>
          <w:lang w:val="bg-BG"/>
        </w:rPr>
        <w:t>Балкан“</w:t>
      </w:r>
      <w:r>
        <w:rPr>
          <w:rFonts w:ascii="Times New Roman" w:hAnsi="Times New Roman"/>
          <w:lang w:val="bg-BG"/>
        </w:rPr>
        <w:t xml:space="preserve"> АД</w:t>
      </w:r>
      <w:r w:rsidRPr="00F426A9">
        <w:rPr>
          <w:rFonts w:ascii="Times New Roman" w:hAnsi="Times New Roman"/>
          <w:lang w:val="bg-BG"/>
        </w:rPr>
        <w:t>, гр. Монтана – производство на метални изделия. При проверката на място и по документи е констатира</w:t>
      </w:r>
      <w:r>
        <w:rPr>
          <w:rFonts w:ascii="Times New Roman" w:hAnsi="Times New Roman"/>
          <w:lang w:val="bg-BG"/>
        </w:rPr>
        <w:t>но</w:t>
      </w:r>
      <w:r w:rsidRPr="00F426A9">
        <w:rPr>
          <w:rFonts w:ascii="Times New Roman" w:hAnsi="Times New Roman"/>
          <w:lang w:val="bg-BG"/>
        </w:rPr>
        <w:t>,</w:t>
      </w:r>
      <w:r>
        <w:rPr>
          <w:rFonts w:ascii="Times New Roman" w:hAnsi="Times New Roman"/>
          <w:lang w:val="bg-BG"/>
        </w:rPr>
        <w:t xml:space="preserve"> че</w:t>
      </w:r>
      <w:r w:rsidRPr="00F426A9">
        <w:rPr>
          <w:rFonts w:ascii="Times New Roman" w:hAnsi="Times New Roman"/>
          <w:lang w:val="bg-BG"/>
        </w:rPr>
        <w:t xml:space="preserve"> дейността на дружеството се състои в производство на метални изделия, търговско обзавеждане и складови съоръжения, мрежести и плътни палети, тръбни и</w:t>
      </w:r>
      <w:r>
        <w:rPr>
          <w:rFonts w:ascii="Times New Roman" w:hAnsi="Times New Roman"/>
          <w:lang w:val="bg-BG"/>
        </w:rPr>
        <w:t xml:space="preserve"> </w:t>
      </w:r>
      <w:r w:rsidRPr="00F426A9">
        <w:rPr>
          <w:rFonts w:ascii="Times New Roman" w:hAnsi="Times New Roman"/>
          <w:lang w:val="bg-BG"/>
        </w:rPr>
        <w:t>телени конструкции, като готовата продукция се реализира на външния пазар. При извършена проверка от 2014 г. дадените предписания</w:t>
      </w:r>
      <w:r>
        <w:rPr>
          <w:rFonts w:ascii="Times New Roman" w:hAnsi="Times New Roman"/>
          <w:lang w:val="bg-BG"/>
        </w:rPr>
        <w:t xml:space="preserve">, </w:t>
      </w:r>
      <w:r w:rsidRPr="00F426A9">
        <w:rPr>
          <w:rFonts w:ascii="Times New Roman" w:hAnsi="Times New Roman"/>
          <w:lang w:val="bg-BG"/>
        </w:rPr>
        <w:t xml:space="preserve"> съгласно </w:t>
      </w:r>
      <w:r>
        <w:rPr>
          <w:rFonts w:ascii="Times New Roman" w:hAnsi="Times New Roman"/>
          <w:lang w:val="bg-BG"/>
        </w:rPr>
        <w:t>З</w:t>
      </w:r>
      <w:r w:rsidRPr="00F426A9">
        <w:rPr>
          <w:rFonts w:ascii="Times New Roman" w:hAnsi="Times New Roman"/>
          <w:lang w:val="bg-BG"/>
        </w:rPr>
        <w:t xml:space="preserve">акона за предотвратяване на екологични щети са изпълнени в срок. На територията на производствената площадка се извършва само </w:t>
      </w:r>
      <w:r>
        <w:rPr>
          <w:rFonts w:ascii="Times New Roman" w:hAnsi="Times New Roman"/>
          <w:lang w:val="bg-BG"/>
        </w:rPr>
        <w:t>предварително съхраняване</w:t>
      </w:r>
      <w:r w:rsidRPr="00F426A9">
        <w:rPr>
          <w:rFonts w:ascii="Times New Roman" w:hAnsi="Times New Roman"/>
          <w:lang w:val="bg-BG"/>
        </w:rPr>
        <w:t xml:space="preserve"> на отпадъци на мястото на образуване</w:t>
      </w:r>
      <w:r>
        <w:rPr>
          <w:rFonts w:ascii="Times New Roman" w:hAnsi="Times New Roman"/>
          <w:lang w:val="bg-BG"/>
        </w:rPr>
        <w:t>то</w:t>
      </w:r>
      <w:r w:rsidRPr="0021266D">
        <w:rPr>
          <w:rFonts w:ascii="Times New Roman" w:hAnsi="Times New Roman"/>
          <w:lang w:val="bg-BG"/>
        </w:rPr>
        <w:t xml:space="preserve"> </w:t>
      </w:r>
      <w:r w:rsidRPr="00F426A9">
        <w:rPr>
          <w:rFonts w:ascii="Times New Roman" w:hAnsi="Times New Roman"/>
          <w:lang w:val="bg-BG"/>
        </w:rPr>
        <w:t>им. За дейността не е необходимо дружеството да притежава решение за дейности с отпадъци или регистрационен документ по ЗУО. Води се необходимата отчетно</w:t>
      </w:r>
      <w:r>
        <w:rPr>
          <w:rFonts w:ascii="Times New Roman" w:hAnsi="Times New Roman"/>
          <w:lang w:val="bg-BG"/>
        </w:rPr>
        <w:t>ст и отпадъците се предават на</w:t>
      </w:r>
      <w:r w:rsidRPr="00F426A9">
        <w:rPr>
          <w:rFonts w:ascii="Times New Roman" w:hAnsi="Times New Roman"/>
          <w:lang w:val="bg-BG"/>
        </w:rPr>
        <w:t xml:space="preserve"> фирми</w:t>
      </w:r>
      <w:r>
        <w:rPr>
          <w:rFonts w:ascii="Times New Roman" w:hAnsi="Times New Roman"/>
          <w:lang w:val="bg-BG"/>
        </w:rPr>
        <w:t>, притежаващи документи ЗУО;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u w:val="single"/>
          <w:lang w:val="bg-BG"/>
        </w:rPr>
      </w:pPr>
      <w:r w:rsidRPr="00F426A9">
        <w:rPr>
          <w:rFonts w:ascii="Times New Roman" w:hAnsi="Times New Roman"/>
          <w:lang w:val="bg-BG"/>
        </w:rPr>
        <w:lastRenderedPageBreak/>
        <w:t xml:space="preserve"> „Крос“ ООД, гр. Монтана </w:t>
      </w:r>
      <w:r>
        <w:rPr>
          <w:rFonts w:ascii="Times New Roman" w:hAnsi="Times New Roman"/>
          <w:lang w:val="bg-BG"/>
        </w:rPr>
        <w:t>(</w:t>
      </w:r>
      <w:r w:rsidRPr="00F426A9">
        <w:rPr>
          <w:rFonts w:ascii="Times New Roman" w:hAnsi="Times New Roman"/>
          <w:lang w:val="bg-BG"/>
        </w:rPr>
        <w:t>сглобяване на велосипеди</w:t>
      </w:r>
      <w:r>
        <w:rPr>
          <w:rFonts w:ascii="Times New Roman" w:hAnsi="Times New Roman"/>
          <w:lang w:val="bg-BG"/>
        </w:rPr>
        <w:t>) - п</w:t>
      </w:r>
      <w:r w:rsidRPr="00F426A9">
        <w:rPr>
          <w:rFonts w:ascii="Times New Roman" w:hAnsi="Times New Roman"/>
          <w:lang w:val="bg-BG"/>
        </w:rPr>
        <w:t>ри проверката на място и по документи е констатира</w:t>
      </w:r>
      <w:r>
        <w:rPr>
          <w:rFonts w:ascii="Times New Roman" w:hAnsi="Times New Roman"/>
          <w:lang w:val="bg-BG"/>
        </w:rPr>
        <w:t>но,</w:t>
      </w:r>
      <w:r w:rsidRPr="00F426A9">
        <w:rPr>
          <w:rFonts w:ascii="Times New Roman" w:hAnsi="Times New Roman"/>
          <w:lang w:val="bg-BG"/>
        </w:rPr>
        <w:t xml:space="preserve"> че на територията на производствената площадка се извършва само </w:t>
      </w:r>
      <w:r>
        <w:rPr>
          <w:rFonts w:ascii="Times New Roman" w:hAnsi="Times New Roman"/>
          <w:lang w:val="bg-BG"/>
        </w:rPr>
        <w:t>предварително съхраняване</w:t>
      </w:r>
      <w:r w:rsidRPr="00F426A9">
        <w:rPr>
          <w:rFonts w:ascii="Times New Roman" w:hAnsi="Times New Roman"/>
          <w:lang w:val="bg-BG"/>
        </w:rPr>
        <w:t xml:space="preserve"> на отпадъци на мястото на образуване</w:t>
      </w:r>
      <w:r>
        <w:rPr>
          <w:rFonts w:ascii="Times New Roman" w:hAnsi="Times New Roman"/>
          <w:lang w:val="bg-BG"/>
        </w:rPr>
        <w:t>то</w:t>
      </w:r>
      <w:r w:rsidRPr="0021266D">
        <w:rPr>
          <w:rFonts w:ascii="Times New Roman" w:hAnsi="Times New Roman"/>
          <w:lang w:val="bg-BG"/>
        </w:rPr>
        <w:t xml:space="preserve"> </w:t>
      </w:r>
      <w:r w:rsidRPr="00F426A9">
        <w:rPr>
          <w:rFonts w:ascii="Times New Roman" w:hAnsi="Times New Roman"/>
          <w:lang w:val="bg-BG"/>
        </w:rPr>
        <w:t>им. За дейността дружеството не е необходимо да притежава решение за дейности с отпадъци или регистрационен документ по ЗУО. Води се необходимата отчетност и отпадъците се предават на лицензирани фирми. Като вносител на опаковани продукти дружеството участва в колективна система с договор с „Екопак България“ АД, гр. София;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u w:val="single"/>
          <w:lang w:val="bg-BG"/>
        </w:rPr>
      </w:pPr>
      <w:r>
        <w:rPr>
          <w:rFonts w:ascii="Times New Roman" w:hAnsi="Times New Roman"/>
          <w:lang w:val="bg-BG"/>
        </w:rPr>
        <w:t>П</w:t>
      </w:r>
      <w:r w:rsidRPr="00F426A9">
        <w:rPr>
          <w:rFonts w:ascii="Times New Roman" w:hAnsi="Times New Roman"/>
          <w:lang w:val="bg-BG"/>
        </w:rPr>
        <w:t>лощадка в гр. Монтана за събиране на неопасни отпадъци към „Давидов Пласт 93“ ЕООД, гр. Бургас</w:t>
      </w:r>
      <w:r>
        <w:rPr>
          <w:rFonts w:ascii="Times New Roman" w:hAnsi="Times New Roman"/>
          <w:lang w:val="bg-BG"/>
        </w:rPr>
        <w:t xml:space="preserve"> - П</w:t>
      </w:r>
      <w:r w:rsidRPr="00F426A9">
        <w:rPr>
          <w:rFonts w:ascii="Times New Roman" w:hAnsi="Times New Roman"/>
          <w:lang w:val="bg-BG"/>
        </w:rPr>
        <w:t>ри проверката на място и по документи се констатира, дейността на дружеството се състои в третиране – събиране, съхранение и балиран</w:t>
      </w:r>
      <w:r>
        <w:rPr>
          <w:rFonts w:ascii="Times New Roman" w:hAnsi="Times New Roman"/>
          <w:lang w:val="bg-BG"/>
        </w:rPr>
        <w:t>е на неопасни отпадъци от пластмаса</w:t>
      </w:r>
      <w:r w:rsidRPr="00F426A9">
        <w:rPr>
          <w:rFonts w:ascii="Times New Roman" w:hAnsi="Times New Roman"/>
          <w:lang w:val="bg-BG"/>
        </w:rPr>
        <w:t>, за което е издаден регистрационен документ. Отпадъците се приемат на обособени и обозначени места. Води се необходимата отчетност и отпадъците се предават на лицензирани фирми. Приемането на отпадъците се извършва единствено от юридически лица. Поставените условия в издадения регистрационен документ се изпълняват;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u w:val="single"/>
          <w:lang w:val="bg-BG"/>
        </w:rPr>
      </w:pPr>
      <w:r>
        <w:rPr>
          <w:rFonts w:ascii="Times New Roman" w:hAnsi="Times New Roman"/>
          <w:lang w:val="bg-BG"/>
        </w:rPr>
        <w:t>П</w:t>
      </w:r>
      <w:r w:rsidRPr="00F426A9">
        <w:rPr>
          <w:rFonts w:ascii="Times New Roman" w:hAnsi="Times New Roman"/>
          <w:lang w:val="bg-BG"/>
        </w:rPr>
        <w:t>лощадка в гр. Монтана за третиране на неопасни отпадъци към „По</w:t>
      </w:r>
      <w:r>
        <w:rPr>
          <w:rFonts w:ascii="Times New Roman" w:hAnsi="Times New Roman"/>
          <w:lang w:val="bg-BG"/>
        </w:rPr>
        <w:t>л</w:t>
      </w:r>
      <w:r w:rsidRPr="00F426A9">
        <w:rPr>
          <w:rFonts w:ascii="Times New Roman" w:hAnsi="Times New Roman"/>
          <w:lang w:val="bg-BG"/>
        </w:rPr>
        <w:t>икомерс“ ЕООД, гр. Нови Искър</w:t>
      </w:r>
      <w:r>
        <w:rPr>
          <w:rFonts w:ascii="Times New Roman" w:hAnsi="Times New Roman"/>
          <w:lang w:val="bg-BG"/>
        </w:rPr>
        <w:t xml:space="preserve"> – при проверката по прилагане</w:t>
      </w:r>
      <w:r w:rsidRPr="00F426A9">
        <w:rPr>
          <w:rFonts w:ascii="Times New Roman" w:hAnsi="Times New Roman"/>
          <w:lang w:val="bg-BG"/>
        </w:rPr>
        <w:t xml:space="preserve"> изискванията на ЗУО</w:t>
      </w:r>
      <w:r>
        <w:rPr>
          <w:rFonts w:ascii="Times New Roman" w:hAnsi="Times New Roman"/>
          <w:lang w:val="bg-BG"/>
        </w:rPr>
        <w:t xml:space="preserve"> е</w:t>
      </w:r>
      <w:r w:rsidRPr="00F426A9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но</w:t>
      </w:r>
      <w:r w:rsidRPr="00F426A9">
        <w:rPr>
          <w:rFonts w:ascii="Times New Roman" w:hAnsi="Times New Roman"/>
          <w:lang w:val="bg-BG"/>
        </w:rPr>
        <w:t xml:space="preserve">, </w:t>
      </w:r>
      <w:r>
        <w:rPr>
          <w:rFonts w:ascii="Times New Roman" w:hAnsi="Times New Roman"/>
          <w:lang w:val="bg-BG"/>
        </w:rPr>
        <w:t xml:space="preserve">че </w:t>
      </w:r>
      <w:r w:rsidRPr="00F426A9">
        <w:rPr>
          <w:rFonts w:ascii="Times New Roman" w:hAnsi="Times New Roman"/>
          <w:lang w:val="bg-BG"/>
        </w:rPr>
        <w:t>дейността на дружеството се състои в третиране – събиране, съхранение и балиране на неопасни отпадъци от пластмаса, картон и хартия, за което е издаден регистрационен документ. Отпадъците се приемат на обособени и обозначени места. Води се необходимата отчетност и отпадъците се предават на лицензирани фирми. Площадката на дружеството отговаря на изискванията. Поставените условия в издадения регистрационен документ се изпълняват;</w:t>
      </w:r>
    </w:p>
    <w:p w:rsidR="00B64EED" w:rsidRDefault="00B64EED" w:rsidP="00B64EED">
      <w:pPr>
        <w:ind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А</w:t>
      </w:r>
      <w:r w:rsidRPr="00F426A9">
        <w:rPr>
          <w:rFonts w:ascii="Times New Roman" w:hAnsi="Times New Roman"/>
          <w:lang w:val="bg-BG"/>
        </w:rPr>
        <w:t>втосервиз, автомивка и магазин за авточасти на СД „Дина 13 – Петков и Сие“, гр. Монтана, съгласно изискванията на ЗУО. При проверка на обекта се констатира, че  СД „Дина 13 – Петков и Сие“ извършва само търговска дейност с нови авточасти  и нови акумулаторни батерии. Събраните НУБА се съхраняват на дървени палети. От дейността не се образуват отпадъци</w:t>
      </w:r>
      <w:r>
        <w:rPr>
          <w:rFonts w:ascii="Times New Roman" w:hAnsi="Times New Roman"/>
          <w:lang w:val="bg-BG"/>
        </w:rPr>
        <w:t>;</w:t>
      </w:r>
      <w:r w:rsidRPr="00F426A9">
        <w:rPr>
          <w:rFonts w:ascii="Times New Roman" w:hAnsi="Times New Roman"/>
          <w:lang w:val="bg-BG"/>
        </w:rPr>
        <w:t xml:space="preserve"> </w:t>
      </w:r>
    </w:p>
    <w:p w:rsidR="00B64EED" w:rsidRPr="00F426A9" w:rsidRDefault="00B64EED" w:rsidP="00B64EED">
      <w:pPr>
        <w:ind w:firstLine="708"/>
        <w:jc w:val="both"/>
        <w:rPr>
          <w:rFonts w:ascii="Times New Roman" w:hAnsi="Times New Roman"/>
          <w:lang w:val="bg-BG"/>
        </w:rPr>
      </w:pPr>
      <w:r w:rsidRPr="00F426A9">
        <w:rPr>
          <w:rFonts w:ascii="Times New Roman" w:hAnsi="Times New Roman"/>
          <w:lang w:val="bg-BG"/>
        </w:rPr>
        <w:t xml:space="preserve"> „Флестера“ ООД, гр. Монтана </w:t>
      </w:r>
      <w:r>
        <w:rPr>
          <w:rFonts w:ascii="Times New Roman" w:hAnsi="Times New Roman"/>
          <w:lang w:val="bg-BG"/>
        </w:rPr>
        <w:t>(</w:t>
      </w:r>
      <w:r w:rsidRPr="00F426A9">
        <w:rPr>
          <w:rFonts w:ascii="Times New Roman" w:hAnsi="Times New Roman"/>
          <w:lang w:val="bg-BG"/>
        </w:rPr>
        <w:t>производство на хляб и хлебни</w:t>
      </w:r>
      <w:r>
        <w:rPr>
          <w:rFonts w:ascii="Times New Roman" w:hAnsi="Times New Roman"/>
          <w:lang w:val="bg-BG"/>
        </w:rPr>
        <w:t xml:space="preserve"> изделия) - </w:t>
      </w:r>
      <w:r w:rsidRPr="00F426A9">
        <w:rPr>
          <w:rFonts w:ascii="Times New Roman" w:hAnsi="Times New Roman"/>
          <w:lang w:val="bg-BG"/>
        </w:rPr>
        <w:t>съгласно изискванията на ЗУО и наредбата за опаковки. Дружеството изпълнява задълженията си като заплаща на ПУДООС дължимите продуктови такси за опаковките, който пуска на пазара. За периода м. март – 30.11.2015 г. са преведени 229,77 лв.  Представени са копия от необходимите счетоводни документи, както и отчет за пуснатите на пазара видове опаковки</w:t>
      </w:r>
      <w:r>
        <w:rPr>
          <w:rFonts w:ascii="Times New Roman" w:hAnsi="Times New Roman"/>
          <w:lang w:val="bg-BG"/>
        </w:rPr>
        <w:t>;</w:t>
      </w:r>
      <w:r w:rsidRPr="00F426A9">
        <w:rPr>
          <w:rFonts w:ascii="Times New Roman" w:hAnsi="Times New Roman"/>
          <w:lang w:val="bg-BG"/>
        </w:rPr>
        <w:t xml:space="preserve">  </w:t>
      </w:r>
    </w:p>
    <w:p w:rsidR="00B64EED" w:rsidRPr="00F426A9" w:rsidRDefault="00B64EED" w:rsidP="00B64EED">
      <w:pPr>
        <w:ind w:right="54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Извършена е проверка </w:t>
      </w:r>
      <w:r w:rsidRPr="00F426A9">
        <w:rPr>
          <w:rFonts w:ascii="Times New Roman" w:hAnsi="Times New Roman"/>
          <w:lang w:val="bg-BG"/>
        </w:rPr>
        <w:t>на общ</w:t>
      </w:r>
      <w:r>
        <w:rPr>
          <w:rFonts w:ascii="Times New Roman" w:hAnsi="Times New Roman"/>
          <w:lang w:val="bg-BG"/>
        </w:rPr>
        <w:t>ина</w:t>
      </w:r>
      <w:r w:rsidRPr="00F426A9">
        <w:rPr>
          <w:rFonts w:ascii="Times New Roman" w:hAnsi="Times New Roman"/>
          <w:lang w:val="bg-BG"/>
        </w:rPr>
        <w:t xml:space="preserve"> Монтана, във връзка с изискванията на ЗУО и</w:t>
      </w:r>
      <w:r>
        <w:rPr>
          <w:rFonts w:ascii="Times New Roman" w:hAnsi="Times New Roman"/>
          <w:lang w:val="bg-BG"/>
        </w:rPr>
        <w:t xml:space="preserve"> осигуряване</w:t>
      </w:r>
      <w:r w:rsidRPr="00F426A9">
        <w:rPr>
          <w:rFonts w:ascii="Times New Roman" w:hAnsi="Times New Roman"/>
          <w:lang w:val="bg-BG"/>
        </w:rPr>
        <w:t xml:space="preserve"> чистотата на населените места. Проверени са терени и площи в населените места с. Липен, с. Крапчене, с. Стубел, с. Вирове, с. Студено буче и гр. Монтана. При проверката не са конс</w:t>
      </w:r>
      <w:r>
        <w:rPr>
          <w:rFonts w:ascii="Times New Roman" w:hAnsi="Times New Roman"/>
          <w:lang w:val="bg-BG"/>
        </w:rPr>
        <w:t>т</w:t>
      </w:r>
      <w:r w:rsidRPr="00F426A9">
        <w:rPr>
          <w:rFonts w:ascii="Times New Roman" w:hAnsi="Times New Roman"/>
          <w:lang w:val="bg-BG"/>
        </w:rPr>
        <w:t>атирани замърсявания със смесени, битови отпадъци на терени в различните населени места и образувани на нови нерегламентирани сметища;</w:t>
      </w:r>
    </w:p>
    <w:p w:rsidR="00B64EED" w:rsidRPr="00F426A9" w:rsidRDefault="00B64EED" w:rsidP="00B64EED">
      <w:pPr>
        <w:ind w:right="180" w:firstLine="708"/>
        <w:jc w:val="both"/>
        <w:rPr>
          <w:rFonts w:ascii="Times New Roman" w:hAnsi="Times New Roman"/>
          <w:u w:val="single"/>
          <w:lang w:val="bg-BG"/>
        </w:rPr>
      </w:pPr>
      <w:r>
        <w:rPr>
          <w:rFonts w:ascii="Times New Roman" w:hAnsi="Times New Roman"/>
          <w:lang w:val="bg-BG"/>
        </w:rPr>
        <w:t xml:space="preserve">Извършена е проверка </w:t>
      </w:r>
      <w:r w:rsidRPr="00F426A9">
        <w:rPr>
          <w:rFonts w:ascii="Times New Roman" w:hAnsi="Times New Roman"/>
          <w:lang w:val="bg-BG"/>
        </w:rPr>
        <w:t>по сигнал</w:t>
      </w:r>
      <w:r>
        <w:rPr>
          <w:rFonts w:ascii="Times New Roman" w:hAnsi="Times New Roman"/>
          <w:lang w:val="bg-BG"/>
        </w:rPr>
        <w:t xml:space="preserve">, препратен от </w:t>
      </w:r>
      <w:r w:rsidRPr="00F426A9">
        <w:rPr>
          <w:rFonts w:ascii="Times New Roman" w:hAnsi="Times New Roman"/>
          <w:lang w:val="bg-BG"/>
        </w:rPr>
        <w:t xml:space="preserve">МОСВ за нарушаване условията в издадено </w:t>
      </w:r>
      <w:r>
        <w:rPr>
          <w:rFonts w:ascii="Times New Roman" w:hAnsi="Times New Roman"/>
          <w:lang w:val="bg-BG"/>
        </w:rPr>
        <w:t>комплексно разрешително</w:t>
      </w:r>
      <w:r w:rsidRPr="00F426A9">
        <w:rPr>
          <w:rFonts w:ascii="Times New Roman" w:hAnsi="Times New Roman"/>
          <w:lang w:val="bg-BG"/>
        </w:rPr>
        <w:t xml:space="preserve"> за обект – Регионално депо за неопасни отпадъци – Монтана, в частта редовно незапръстяване на работен участък от клетка № 2. При проверката е констатира</w:t>
      </w:r>
      <w:r>
        <w:rPr>
          <w:rFonts w:ascii="Times New Roman" w:hAnsi="Times New Roman"/>
          <w:lang w:val="bg-BG"/>
        </w:rPr>
        <w:t>но</w:t>
      </w:r>
      <w:r w:rsidRPr="00F426A9">
        <w:rPr>
          <w:rFonts w:ascii="Times New Roman" w:hAnsi="Times New Roman"/>
          <w:lang w:val="bg-BG"/>
        </w:rPr>
        <w:t>, че сигнал</w:t>
      </w:r>
      <w:r>
        <w:rPr>
          <w:rFonts w:ascii="Times New Roman" w:hAnsi="Times New Roman"/>
          <w:lang w:val="bg-BG"/>
        </w:rPr>
        <w:t>ът</w:t>
      </w:r>
      <w:r w:rsidRPr="00F426A9">
        <w:rPr>
          <w:rFonts w:ascii="Times New Roman" w:hAnsi="Times New Roman"/>
          <w:lang w:val="bg-BG"/>
        </w:rPr>
        <w:t xml:space="preserve"> е неоснователен. Извършва се запръстяване по ежедневен график в маркиран участък. Няма нарушения </w:t>
      </w:r>
      <w:r>
        <w:rPr>
          <w:rFonts w:ascii="Times New Roman" w:hAnsi="Times New Roman"/>
          <w:lang w:val="bg-BG"/>
        </w:rPr>
        <w:t xml:space="preserve">на условия </w:t>
      </w:r>
      <w:r w:rsidRPr="00F426A9">
        <w:rPr>
          <w:rFonts w:ascii="Times New Roman" w:hAnsi="Times New Roman"/>
          <w:lang w:val="bg-BG"/>
        </w:rPr>
        <w:t xml:space="preserve">в издаденото </w:t>
      </w:r>
      <w:r>
        <w:rPr>
          <w:rFonts w:ascii="Times New Roman" w:hAnsi="Times New Roman"/>
          <w:lang w:val="bg-BG"/>
        </w:rPr>
        <w:t>комплексно разрешително</w:t>
      </w:r>
      <w:r w:rsidRPr="00F426A9">
        <w:rPr>
          <w:rFonts w:ascii="Times New Roman" w:hAnsi="Times New Roman"/>
          <w:lang w:val="bg-BG"/>
        </w:rPr>
        <w:t>. До МОСВ е изпратена информация за предприети действия от страна на РИОСВ и направените констатации</w:t>
      </w:r>
      <w:r>
        <w:rPr>
          <w:rFonts w:ascii="Times New Roman" w:hAnsi="Times New Roman"/>
          <w:lang w:val="bg-BG"/>
        </w:rPr>
        <w:t>;</w:t>
      </w:r>
    </w:p>
    <w:p w:rsidR="00B64EED" w:rsidRPr="00F426A9" w:rsidRDefault="00B64EED" w:rsidP="00B64EED">
      <w:pPr>
        <w:ind w:right="54" w:firstLine="708"/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bg-BG"/>
        </w:rPr>
        <w:t xml:space="preserve">През отчетния период са извършени проверки </w:t>
      </w:r>
      <w:r w:rsidRPr="00F426A9">
        <w:rPr>
          <w:rFonts w:ascii="Times New Roman" w:hAnsi="Times New Roman"/>
          <w:lang w:val="bg-BG"/>
        </w:rPr>
        <w:t xml:space="preserve">във връзка с писмо на кмета на общ. Видин за закриване на </w:t>
      </w:r>
      <w:r>
        <w:rPr>
          <w:rFonts w:ascii="Times New Roman" w:hAnsi="Times New Roman"/>
          <w:lang w:val="bg-BG"/>
        </w:rPr>
        <w:t xml:space="preserve">нерегламентирани сметища в: с. Цар Симеоново, </w:t>
      </w:r>
      <w:r w:rsidRPr="00F426A9">
        <w:rPr>
          <w:rFonts w:ascii="Times New Roman" w:hAnsi="Times New Roman"/>
          <w:lang w:val="bg-BG"/>
        </w:rPr>
        <w:t>с. Майор Узуново, с. Кутово,</w:t>
      </w:r>
      <w:r w:rsidRPr="005972E0">
        <w:rPr>
          <w:rFonts w:ascii="Times New Roman" w:hAnsi="Times New Roman"/>
          <w:lang w:val="bg-BG"/>
        </w:rPr>
        <w:t xml:space="preserve"> </w:t>
      </w:r>
      <w:r w:rsidRPr="00F426A9">
        <w:rPr>
          <w:rFonts w:ascii="Times New Roman" w:hAnsi="Times New Roman"/>
          <w:lang w:val="bg-BG"/>
        </w:rPr>
        <w:t>с. Градец,</w:t>
      </w:r>
      <w:r>
        <w:rPr>
          <w:rFonts w:ascii="Times New Roman" w:hAnsi="Times New Roman"/>
          <w:lang w:val="bg-BG"/>
        </w:rPr>
        <w:t xml:space="preserve"> </w:t>
      </w:r>
      <w:r w:rsidRPr="00F426A9">
        <w:rPr>
          <w:rFonts w:ascii="Times New Roman" w:hAnsi="Times New Roman"/>
          <w:lang w:val="bg-BG"/>
        </w:rPr>
        <w:t>с. Гомотарци</w:t>
      </w:r>
      <w:r>
        <w:rPr>
          <w:rFonts w:ascii="Times New Roman" w:hAnsi="Times New Roman"/>
          <w:lang w:val="bg-BG"/>
        </w:rPr>
        <w:t xml:space="preserve">, </w:t>
      </w:r>
      <w:r w:rsidRPr="00F426A9">
        <w:rPr>
          <w:rFonts w:ascii="Times New Roman" w:hAnsi="Times New Roman"/>
          <w:lang w:val="bg-BG"/>
        </w:rPr>
        <w:t>с. Каленик</w:t>
      </w:r>
      <w:r>
        <w:rPr>
          <w:rFonts w:ascii="Times New Roman" w:hAnsi="Times New Roman"/>
          <w:lang w:val="bg-BG"/>
        </w:rPr>
        <w:t>. К</w:t>
      </w:r>
      <w:r w:rsidRPr="00F426A9">
        <w:rPr>
          <w:rFonts w:ascii="Times New Roman" w:hAnsi="Times New Roman"/>
          <w:lang w:val="bg-BG"/>
        </w:rPr>
        <w:t>онстатира</w:t>
      </w:r>
      <w:r>
        <w:rPr>
          <w:rFonts w:ascii="Times New Roman" w:hAnsi="Times New Roman"/>
          <w:lang w:val="bg-BG"/>
        </w:rPr>
        <w:t>но е</w:t>
      </w:r>
      <w:r w:rsidRPr="00F426A9">
        <w:rPr>
          <w:rFonts w:ascii="Times New Roman" w:hAnsi="Times New Roman"/>
          <w:lang w:val="bg-BG"/>
        </w:rPr>
        <w:t>, че сметищ</w:t>
      </w:r>
      <w:r>
        <w:rPr>
          <w:rFonts w:ascii="Times New Roman" w:hAnsi="Times New Roman"/>
          <w:lang w:val="bg-BG"/>
        </w:rPr>
        <w:t>а</w:t>
      </w:r>
      <w:r w:rsidRPr="00F426A9">
        <w:rPr>
          <w:rFonts w:ascii="Times New Roman" w:hAnsi="Times New Roman"/>
          <w:lang w:val="bg-BG"/>
        </w:rPr>
        <w:t>т</w:t>
      </w:r>
      <w:r>
        <w:rPr>
          <w:rFonts w:ascii="Times New Roman" w:hAnsi="Times New Roman"/>
          <w:lang w:val="bg-BG"/>
        </w:rPr>
        <w:t>а</w:t>
      </w:r>
      <w:r w:rsidRPr="00F426A9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са </w:t>
      </w:r>
      <w:r w:rsidRPr="00F426A9">
        <w:rPr>
          <w:rFonts w:ascii="Times New Roman" w:hAnsi="Times New Roman"/>
          <w:lang w:val="bg-BG"/>
        </w:rPr>
        <w:t>закрит</w:t>
      </w:r>
      <w:r>
        <w:rPr>
          <w:rFonts w:ascii="Times New Roman" w:hAnsi="Times New Roman"/>
          <w:lang w:val="bg-BG"/>
        </w:rPr>
        <w:t>и</w:t>
      </w:r>
      <w:r w:rsidRPr="00F426A9">
        <w:rPr>
          <w:rFonts w:ascii="Times New Roman" w:hAnsi="Times New Roman"/>
          <w:lang w:val="bg-BG"/>
        </w:rPr>
        <w:t xml:space="preserve"> и експл</w:t>
      </w:r>
      <w:r>
        <w:rPr>
          <w:rFonts w:ascii="Times New Roman" w:hAnsi="Times New Roman"/>
          <w:lang w:val="bg-BG"/>
        </w:rPr>
        <w:t>о</w:t>
      </w:r>
      <w:r w:rsidRPr="00F426A9">
        <w:rPr>
          <w:rFonts w:ascii="Times New Roman" w:hAnsi="Times New Roman"/>
          <w:lang w:val="bg-BG"/>
        </w:rPr>
        <w:t xml:space="preserve">атацията </w:t>
      </w:r>
      <w:r>
        <w:rPr>
          <w:rFonts w:ascii="Times New Roman" w:hAnsi="Times New Roman"/>
          <w:lang w:val="bg-BG"/>
        </w:rPr>
        <w:t>им</w:t>
      </w:r>
      <w:r w:rsidRPr="00F426A9">
        <w:rPr>
          <w:rFonts w:ascii="Times New Roman" w:hAnsi="Times New Roman"/>
          <w:lang w:val="bg-BG"/>
        </w:rPr>
        <w:t xml:space="preserve"> е преустановена. Населението е информирано срещу подпис за закриване на сметището. </w:t>
      </w:r>
    </w:p>
    <w:p w:rsidR="00B64EED" w:rsidRDefault="00B64EED" w:rsidP="00B64EED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</w:p>
    <w:p w:rsidR="00B64EED" w:rsidRPr="005341A9" w:rsidRDefault="00B64EED" w:rsidP="00B64EED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r w:rsidRPr="005341A9">
        <w:rPr>
          <w:rFonts w:ascii="Times New Roman" w:hAnsi="Times New Roman"/>
          <w:b/>
          <w:bCs/>
          <w:lang w:val="ru-RU"/>
        </w:rPr>
        <w:t>Биоразнообразие и защитени територии</w:t>
      </w:r>
    </w:p>
    <w:p w:rsidR="00B64EED" w:rsidRDefault="00B64EED" w:rsidP="00B64EED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През месец декември са обработени 93 броя горскостопански програми.</w:t>
      </w:r>
    </w:p>
    <w:p w:rsidR="00B64EED" w:rsidRPr="00FA3DEB" w:rsidRDefault="00B64EED" w:rsidP="00B64EED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 xml:space="preserve">През месец декември са проверени вековни дървета </w:t>
      </w:r>
      <w:r w:rsidRPr="00AF5B68">
        <w:rPr>
          <w:rFonts w:ascii="Times New Roman" w:hAnsi="Times New Roman"/>
          <w:lang w:val="bg-BG" w:eastAsia="ar-SA" w:bidi="ar-SA"/>
        </w:rPr>
        <w:t>във връзка с изискванията на ЗБР</w:t>
      </w:r>
      <w:r>
        <w:rPr>
          <w:rFonts w:ascii="Times New Roman" w:hAnsi="Times New Roman"/>
          <w:lang w:val="bg-BG"/>
        </w:rPr>
        <w:t>: вековно дърво</w:t>
      </w:r>
      <w:r w:rsidRPr="00563BC2">
        <w:rPr>
          <w:rFonts w:ascii="Times New Roman" w:hAnsi="Times New Roman"/>
          <w:lang w:val="bg-BG"/>
        </w:rPr>
        <w:t xml:space="preserve"> – черница в землище с. Липен, общ. Монтана;</w:t>
      </w:r>
      <w:r>
        <w:rPr>
          <w:rFonts w:ascii="Times New Roman" w:hAnsi="Times New Roman"/>
          <w:lang w:val="bg-BG"/>
        </w:rPr>
        <w:t xml:space="preserve"> вековно дърво</w:t>
      </w:r>
      <w:r w:rsidRPr="00563BC2">
        <w:rPr>
          <w:rFonts w:ascii="Times New Roman" w:hAnsi="Times New Roman"/>
          <w:lang w:val="bg-BG"/>
        </w:rPr>
        <w:t xml:space="preserve"> – цер в землище с. Вирове, общ. Монтана </w:t>
      </w:r>
      <w:r>
        <w:rPr>
          <w:rFonts w:ascii="Times New Roman" w:hAnsi="Times New Roman"/>
          <w:lang w:val="bg-BG"/>
        </w:rPr>
        <w:t>-</w:t>
      </w:r>
      <w:r w:rsidRPr="00563BC2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установено е, че двете вековни дървета са</w:t>
      </w:r>
      <w:r w:rsidRPr="00563BC2">
        <w:rPr>
          <w:rFonts w:ascii="Times New Roman" w:hAnsi="Times New Roman"/>
          <w:lang w:val="bg-BG"/>
        </w:rPr>
        <w:t xml:space="preserve"> във видимо добро съ</w:t>
      </w:r>
      <w:r>
        <w:rPr>
          <w:rFonts w:ascii="Times New Roman" w:hAnsi="Times New Roman"/>
          <w:lang w:val="bg-BG"/>
        </w:rPr>
        <w:t>с</w:t>
      </w:r>
      <w:r w:rsidRPr="00563BC2">
        <w:rPr>
          <w:rFonts w:ascii="Times New Roman" w:hAnsi="Times New Roman"/>
          <w:lang w:val="bg-BG"/>
        </w:rPr>
        <w:t xml:space="preserve">тояние без увреждания от човешка намеса и нарушения по заповедта за обявяване. Снети са координати на </w:t>
      </w:r>
      <w:r>
        <w:rPr>
          <w:rFonts w:ascii="Times New Roman" w:hAnsi="Times New Roman"/>
          <w:lang w:val="bg-BG"/>
        </w:rPr>
        <w:t>две вековни дървета в землището на</w:t>
      </w:r>
      <w:r w:rsidRPr="00563BC2">
        <w:rPr>
          <w:rFonts w:ascii="Times New Roman" w:hAnsi="Times New Roman"/>
          <w:lang w:val="bg-BG"/>
        </w:rPr>
        <w:t xml:space="preserve"> с. Студено буче, общ. Монтана</w:t>
      </w:r>
      <w:r>
        <w:rPr>
          <w:rFonts w:ascii="Times New Roman" w:hAnsi="Times New Roman"/>
          <w:lang w:val="bg-BG"/>
        </w:rPr>
        <w:t xml:space="preserve">. Констатирано е, че едното вековно дърво </w:t>
      </w:r>
      <w:r w:rsidRPr="00563BC2">
        <w:rPr>
          <w:rFonts w:ascii="Times New Roman" w:hAnsi="Times New Roman"/>
          <w:lang w:val="bg-BG"/>
        </w:rPr>
        <w:t xml:space="preserve">е невъзстановимо изсъхнало и трябва да се предприеме процедура от снемането му от </w:t>
      </w:r>
      <w:r w:rsidRPr="00FA3DEB">
        <w:rPr>
          <w:rFonts w:ascii="Times New Roman" w:hAnsi="Times New Roman"/>
          <w:lang w:val="bg-BG"/>
        </w:rPr>
        <w:t xml:space="preserve">регистъра на защитен обект. Другото вековно дърво е във видимо добро състояние без увреждания от човешка намеса и нарушения по заповедта за обявяване. Констатирано е, че вековното дърво - полски бряст в землище на гр. Монтана е във видимо добро състояние без увреждания от човешка намеса и нарушения по заповедта за обявяване. </w:t>
      </w:r>
    </w:p>
    <w:p w:rsidR="00B64EED" w:rsidRPr="00FA3DEB" w:rsidRDefault="00B64EED" w:rsidP="00B64EED">
      <w:pPr>
        <w:rPr>
          <w:rFonts w:ascii="Times New Roman" w:hAnsi="Times New Roman"/>
          <w:lang w:val="bg-BG"/>
        </w:rPr>
      </w:pPr>
      <w:r w:rsidRPr="00FA3DEB">
        <w:rPr>
          <w:rFonts w:ascii="Times New Roman" w:hAnsi="Times New Roman"/>
          <w:lang w:val="bg-BG"/>
        </w:rPr>
        <w:t xml:space="preserve">             През отчетния период е извършена проверка на защитена местност „Китката“ в землище с. Вирове, общ. Монтана, стопанисвана от ТП ДГС – Монтана, съгласно изискванията на Закона за защитените територии. При проверката се констатира, че в защитената местност, освен констатираните преди 2 години 2 броя изсъхнали ВД няма негативни промени в останалите. Не са констатирани замърсявания и други увреждания от човешка намеса;</w:t>
      </w:r>
    </w:p>
    <w:p w:rsidR="00B64EED" w:rsidRPr="0053795B" w:rsidRDefault="00B64EED" w:rsidP="00B64EED">
      <w:pPr>
        <w:ind w:right="180"/>
        <w:jc w:val="both"/>
        <w:rPr>
          <w:rFonts w:ascii="Times New Roman" w:hAnsi="Times New Roman"/>
          <w:lang w:val="bg-BG"/>
        </w:rPr>
      </w:pPr>
      <w:r w:rsidRPr="00FA3DEB">
        <w:rPr>
          <w:rFonts w:ascii="Times New Roman" w:hAnsi="Times New Roman"/>
          <w:lang w:val="bg-BG"/>
        </w:rPr>
        <w:t xml:space="preserve">            Извършена е проверка на резерват „Чупрене“ буферна зона от страна с. Чупрене, съгласно изискванията на ЗЗТ. При теренната проверка не са констатирани дейности</w:t>
      </w:r>
      <w:r w:rsidRPr="0053795B">
        <w:rPr>
          <w:rFonts w:ascii="Times New Roman" w:hAnsi="Times New Roman"/>
          <w:lang w:val="bg-BG"/>
        </w:rPr>
        <w:t xml:space="preserve"> като извършване на сечи, лагеруване, палене на огън и др., ко</w:t>
      </w:r>
      <w:r>
        <w:rPr>
          <w:rFonts w:ascii="Times New Roman" w:hAnsi="Times New Roman"/>
          <w:lang w:val="bg-BG"/>
        </w:rPr>
        <w:t>и</w:t>
      </w:r>
      <w:r w:rsidRPr="0053795B">
        <w:rPr>
          <w:rFonts w:ascii="Times New Roman" w:hAnsi="Times New Roman"/>
          <w:lang w:val="bg-BG"/>
        </w:rPr>
        <w:t xml:space="preserve">то противоречат на режимите, вписани в заповедта за обявяване. </w:t>
      </w:r>
    </w:p>
    <w:p w:rsidR="00B64EED" w:rsidRPr="005341A9" w:rsidRDefault="00B64EED" w:rsidP="00B64EED">
      <w:pPr>
        <w:ind w:right="-56" w:firstLine="709"/>
        <w:jc w:val="both"/>
        <w:rPr>
          <w:rFonts w:ascii="Times New Roman" w:hAnsi="Times New Roman"/>
          <w:lang w:val="bg-BG"/>
        </w:rPr>
      </w:pPr>
    </w:p>
    <w:p w:rsidR="00B64EED" w:rsidRDefault="00B64EED" w:rsidP="00B64EED">
      <w:pPr>
        <w:ind w:right="-56" w:firstLine="707"/>
        <w:jc w:val="both"/>
        <w:rPr>
          <w:rFonts w:ascii="Times New Roman" w:hAnsi="Times New Roman"/>
          <w:b/>
          <w:lang w:val="bg-BG"/>
        </w:rPr>
      </w:pPr>
      <w:r w:rsidRPr="005341A9">
        <w:rPr>
          <w:rFonts w:ascii="Times New Roman" w:hAnsi="Times New Roman"/>
          <w:b/>
          <w:lang w:val="bg-BG"/>
        </w:rPr>
        <w:t>Превантивна дейност</w:t>
      </w:r>
    </w:p>
    <w:p w:rsidR="00B64EED" w:rsidRPr="00D50659" w:rsidRDefault="00B64EED" w:rsidP="00B64EED">
      <w:pPr>
        <w:ind w:right="-56" w:firstLine="708"/>
        <w:jc w:val="both"/>
        <w:rPr>
          <w:rFonts w:ascii="Times New Roman" w:hAnsi="Times New Roman"/>
          <w:lang w:bidi="ar-SA"/>
        </w:rPr>
      </w:pPr>
      <w:r w:rsidRPr="00D351D4">
        <w:rPr>
          <w:rFonts w:ascii="Times New Roman" w:hAnsi="Times New Roman"/>
          <w:lang w:val="bg-BG"/>
        </w:rPr>
        <w:t xml:space="preserve">През месец </w:t>
      </w:r>
      <w:r>
        <w:rPr>
          <w:rFonts w:ascii="Times New Roman" w:hAnsi="Times New Roman"/>
          <w:lang w:val="bg-BG"/>
        </w:rPr>
        <w:t xml:space="preserve">декември от експертите на направлението са изготвени 12 броя </w:t>
      </w:r>
      <w:r w:rsidRPr="00D351D4">
        <w:rPr>
          <w:rFonts w:ascii="Times New Roman" w:hAnsi="Times New Roman"/>
          <w:lang w:val="bg-BG"/>
        </w:rPr>
        <w:t>писма за ИП</w:t>
      </w:r>
      <w:r>
        <w:rPr>
          <w:rFonts w:ascii="Times New Roman" w:hAnsi="Times New Roman"/>
          <w:lang w:val="bg-BG"/>
        </w:rPr>
        <w:t>/ПП</w:t>
      </w:r>
      <w:r w:rsidRPr="00D351D4">
        <w:rPr>
          <w:rFonts w:ascii="Times New Roman" w:hAnsi="Times New Roman"/>
          <w:lang w:val="bg-BG"/>
        </w:rPr>
        <w:t xml:space="preserve">, неподлежащи на процедура по реда на глава шеста от ЗООС. На </w:t>
      </w:r>
      <w:r>
        <w:rPr>
          <w:rFonts w:ascii="Times New Roman" w:hAnsi="Times New Roman"/>
          <w:lang w:val="bg-BG"/>
        </w:rPr>
        <w:t xml:space="preserve">седем </w:t>
      </w:r>
      <w:r w:rsidRPr="00D351D4">
        <w:rPr>
          <w:rFonts w:ascii="Times New Roman" w:hAnsi="Times New Roman"/>
          <w:lang w:val="bg-BG"/>
        </w:rPr>
        <w:t xml:space="preserve">възложители е указано, че ИП подлежи на преценяване на необходимостта от извършване на ОВОС. Издадени са </w:t>
      </w:r>
      <w:r>
        <w:rPr>
          <w:rFonts w:ascii="Times New Roman" w:hAnsi="Times New Roman"/>
          <w:lang w:val="bg-BG"/>
        </w:rPr>
        <w:t>девет</w:t>
      </w:r>
      <w:r>
        <w:rPr>
          <w:rFonts w:ascii="Times New Roman" w:hAnsi="Times New Roman"/>
        </w:rPr>
        <w:t xml:space="preserve"> </w:t>
      </w:r>
      <w:r w:rsidRPr="00D351D4">
        <w:rPr>
          <w:rFonts w:ascii="Times New Roman" w:hAnsi="Times New Roman"/>
          <w:lang w:val="bg-BG"/>
        </w:rPr>
        <w:t>решения за преценяване необходимостта от извършване на ОВОС</w:t>
      </w:r>
      <w:r>
        <w:rPr>
          <w:rFonts w:ascii="Times New Roman" w:hAnsi="Times New Roman"/>
          <w:lang w:val="bg-BG"/>
        </w:rPr>
        <w:t xml:space="preserve"> и две решения за преценяване на необходимостта от екологична оценка. </w:t>
      </w:r>
    </w:p>
    <w:p w:rsidR="00B64EED" w:rsidRPr="00AF5B68" w:rsidRDefault="00B64EED" w:rsidP="00B64EED">
      <w:pPr>
        <w:ind w:right="54" w:firstLine="709"/>
        <w:jc w:val="both"/>
        <w:rPr>
          <w:rFonts w:ascii="Times New Roman" w:hAnsi="Times New Roman"/>
          <w:lang w:val="bg-BG" w:eastAsia="ar-SA" w:bidi="ar-SA"/>
        </w:rPr>
      </w:pPr>
      <w:r>
        <w:rPr>
          <w:rFonts w:ascii="Times New Roman" w:hAnsi="Times New Roman"/>
          <w:lang w:val="bg-BG" w:eastAsia="ar-SA" w:bidi="ar-SA"/>
        </w:rPr>
        <w:t xml:space="preserve">През отчетния период са извършени осем проверки за осъществяване на контрол по изпълнение на дейностите по проекти, финансирани от ПУДООС в рамките на кампанията „Чиста околна среда“. </w:t>
      </w:r>
      <w:r w:rsidRPr="00AF5B68">
        <w:rPr>
          <w:rFonts w:ascii="Times New Roman" w:hAnsi="Times New Roman"/>
          <w:lang w:val="bg-BG" w:eastAsia="ar-SA" w:bidi="ar-SA"/>
        </w:rPr>
        <w:t>При проверк</w:t>
      </w:r>
      <w:r>
        <w:rPr>
          <w:rFonts w:ascii="Times New Roman" w:hAnsi="Times New Roman"/>
          <w:lang w:val="bg-BG" w:eastAsia="ar-SA" w:bidi="ar-SA"/>
        </w:rPr>
        <w:t xml:space="preserve">ите </w:t>
      </w:r>
      <w:r w:rsidRPr="00AF5B68">
        <w:rPr>
          <w:rFonts w:ascii="Times New Roman" w:hAnsi="Times New Roman"/>
          <w:lang w:val="bg-BG" w:eastAsia="ar-SA" w:bidi="ar-SA"/>
        </w:rPr>
        <w:t>е констатир</w:t>
      </w:r>
      <w:r>
        <w:rPr>
          <w:rFonts w:ascii="Times New Roman" w:hAnsi="Times New Roman"/>
          <w:lang w:val="bg-BG" w:eastAsia="ar-SA" w:bidi="ar-SA"/>
        </w:rPr>
        <w:t>ано</w:t>
      </w:r>
      <w:r w:rsidRPr="00AF5B68">
        <w:rPr>
          <w:rFonts w:ascii="Times New Roman" w:hAnsi="Times New Roman"/>
          <w:lang w:val="bg-BG" w:eastAsia="ar-SA" w:bidi="ar-SA"/>
        </w:rPr>
        <w:t xml:space="preserve">, че </w:t>
      </w:r>
      <w:r>
        <w:rPr>
          <w:rFonts w:ascii="Times New Roman" w:hAnsi="Times New Roman"/>
          <w:lang w:val="bg-BG" w:eastAsia="ar-SA" w:bidi="ar-SA"/>
        </w:rPr>
        <w:t xml:space="preserve">проектите са реализирани и </w:t>
      </w:r>
      <w:r w:rsidRPr="00AF5B68">
        <w:rPr>
          <w:rFonts w:ascii="Times New Roman" w:hAnsi="Times New Roman"/>
          <w:lang w:val="bg-BG" w:eastAsia="ar-SA" w:bidi="ar-SA"/>
        </w:rPr>
        <w:t>средствата са усвоени по предназначение.</w:t>
      </w:r>
    </w:p>
    <w:p w:rsidR="00B64EED" w:rsidRDefault="00B64EED" w:rsidP="00B64EED">
      <w:pPr>
        <w:ind w:firstLine="708"/>
        <w:jc w:val="both"/>
        <w:rPr>
          <w:rFonts w:ascii="Times New Roman" w:hAnsi="Times New Roman"/>
          <w:lang w:val="bg-BG"/>
        </w:rPr>
      </w:pPr>
      <w:r w:rsidRPr="00A63C61">
        <w:rPr>
          <w:rFonts w:ascii="Times New Roman" w:hAnsi="Times New Roman"/>
          <w:lang w:val="bg-BG"/>
        </w:rPr>
        <w:t xml:space="preserve">Извършена е проверка  </w:t>
      </w:r>
      <w:r>
        <w:rPr>
          <w:rFonts w:ascii="Times New Roman" w:hAnsi="Times New Roman"/>
          <w:lang w:val="bg-BG"/>
        </w:rPr>
        <w:t>по отношение правното действие на:</w:t>
      </w:r>
    </w:p>
    <w:p w:rsidR="00B64EED" w:rsidRPr="0051439D" w:rsidRDefault="00B64EED" w:rsidP="00B64EE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bg-BG"/>
        </w:rPr>
      </w:pPr>
      <w:r w:rsidRPr="0051439D">
        <w:rPr>
          <w:rFonts w:ascii="Times New Roman" w:hAnsi="Times New Roman"/>
          <w:lang w:val="bg-BG"/>
        </w:rPr>
        <w:t xml:space="preserve">Решение № МО 33 – ПР/2009 г. за преценяване необходивмостта от ОВОС на ИП „Изграждане на канализационна мрежа, реконструкция на водопреносната мрежа и изграждане на пречиствателна станция за отпадъчни води с. Лехчево, общ. Бойчиновци“ с възложител общ. Бойчиновци. По представено писмо от общ. Бойчиновци е констатирано, че не са предприети никакви действия по реализиране на ИП. Решение № МО 33 – ПР/2009 г. губи правното си действие съгласно разпоредбите на ЗООС, тъй като 5 години от влизането му в сила не е започнатло осъществяването на ИП; </w:t>
      </w:r>
      <w:r w:rsidRPr="0051439D">
        <w:rPr>
          <w:rFonts w:ascii="Times New Roman" w:hAnsi="Times New Roman"/>
          <w:b/>
          <w:i/>
          <w:lang w:val="bg-BG"/>
        </w:rPr>
        <w:t xml:space="preserve"> </w:t>
      </w:r>
    </w:p>
    <w:p w:rsidR="00B64EED" w:rsidRDefault="00B64EED" w:rsidP="00B64EE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bg-BG"/>
        </w:rPr>
      </w:pPr>
      <w:r w:rsidRPr="0051439D">
        <w:rPr>
          <w:rFonts w:ascii="Times New Roman" w:hAnsi="Times New Roman"/>
          <w:lang w:val="bg-BG"/>
        </w:rPr>
        <w:t xml:space="preserve">Решение № МО 3 – ПР/2009 г. за преценяване необходимостта от ОВОС на ИП „Създаване на трайни насаждения – ябълки на площ от 50 дка със система за капково напояване и закупуване на трактор, пръскачка  и косачка с хербицидна система“ в землището на с. Д. Белотинци, общ. Монтана с възложител Павлин Пантов с. Казичене, общ. Столична. След представяне на необходимата информация от същата е видно, че ИП е реализирано. Техниката не е закупена но са създадени трайни насаждения и е изградено капковото напояване. Представено е и разрешение за ползване на повърхностен воден обект  - р. Шугавица за водовземане със срок на действие до 2019 г. Съгласно разпоредбите на ЗООС, решение № МО 3 – ПР/2009 г. е в сила, тъй като 5 години от издаването му е започнало осъществяването на ИП; </w:t>
      </w:r>
    </w:p>
    <w:p w:rsidR="00B64EED" w:rsidRDefault="00B64EED" w:rsidP="00B64EE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bg-BG"/>
        </w:rPr>
      </w:pPr>
      <w:r w:rsidRPr="0051439D">
        <w:rPr>
          <w:rFonts w:ascii="Times New Roman" w:hAnsi="Times New Roman"/>
          <w:lang w:val="bg-BG"/>
        </w:rPr>
        <w:lastRenderedPageBreak/>
        <w:t xml:space="preserve"> Решение № МО 72 – ПР/</w:t>
      </w:r>
      <w:r>
        <w:rPr>
          <w:rFonts w:ascii="Times New Roman" w:hAnsi="Times New Roman"/>
          <w:lang w:val="bg-BG"/>
        </w:rPr>
        <w:t>2009 г. за преценяване необходи</w:t>
      </w:r>
      <w:r w:rsidRPr="0051439D">
        <w:rPr>
          <w:rFonts w:ascii="Times New Roman" w:hAnsi="Times New Roman"/>
          <w:lang w:val="bg-BG"/>
        </w:rPr>
        <w:t xml:space="preserve">мостта от ОВОС на ИП „Преустройство на цех за безалкохолни напитки в цех за производство на електронни компоненти – печатни платки“ в землището на с. Ново село, общ. Ново село с възложител „СУМА“ ООД, гр. Видин. След представяне на необходимата информация от община Ново село е видно, че за ИП е издадено разрешение за строеж от 2009 г, но същото не е реализирано. Съгласно разпоредбите на ЗООС, решение № МО 72 – ПР/2009 г. губи правното си действие, тъй като 5 години от издаването му не е започнато осъществяването на ИП;  </w:t>
      </w:r>
    </w:p>
    <w:p w:rsidR="00B64EED" w:rsidRDefault="00B64EED" w:rsidP="00B64EE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bg-BG"/>
        </w:rPr>
      </w:pPr>
      <w:r w:rsidRPr="0051439D">
        <w:rPr>
          <w:rFonts w:ascii="Times New Roman" w:hAnsi="Times New Roman"/>
          <w:lang w:val="bg-BG"/>
        </w:rPr>
        <w:t xml:space="preserve">Решение № МО 28 – ПР/2009 г. за преценяване необходимостта от ОВОС на ИП „Жилищно строителство-къща за гости“ в землището на с. Крапчене - решението губи правното си действие; </w:t>
      </w:r>
    </w:p>
    <w:p w:rsidR="00B64EED" w:rsidRPr="0051439D" w:rsidRDefault="00B64EED" w:rsidP="00B64EED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lang w:val="bg-BG"/>
        </w:rPr>
      </w:pPr>
      <w:r w:rsidRPr="0051439D">
        <w:rPr>
          <w:rFonts w:ascii="Times New Roman" w:hAnsi="Times New Roman"/>
          <w:lang w:val="bg-BG"/>
        </w:rPr>
        <w:t>Решение № МО93 – ПР/2009 г. за преценяване необходимостта от ОВОС на ИП „Изграждане на птицеферма за отглежфане на кокошки носачки с капацитет 1000 бр.“ в землището на с. Долно Белотинци- решението не е изгубило правното си действие.</w:t>
      </w:r>
    </w:p>
    <w:p w:rsidR="00B64EED" w:rsidRDefault="00B64EED" w:rsidP="00B64EED">
      <w:pPr>
        <w:ind w:firstLine="708"/>
        <w:jc w:val="both"/>
        <w:rPr>
          <w:rFonts w:ascii="Times New Roman" w:hAnsi="Times New Roman"/>
          <w:lang w:val="bg-BG"/>
        </w:rPr>
      </w:pPr>
    </w:p>
    <w:p w:rsidR="00B64EED" w:rsidRPr="005341A9" w:rsidRDefault="00B64EED" w:rsidP="00B64EED">
      <w:pPr>
        <w:ind w:firstLine="708"/>
        <w:jc w:val="both"/>
        <w:rPr>
          <w:rFonts w:ascii="Times New Roman" w:hAnsi="Times New Roman"/>
          <w:b/>
          <w:u w:val="single"/>
          <w:lang w:val="bg-BG" w:eastAsia="ar-SA" w:bidi="ar-SA"/>
        </w:rPr>
      </w:pPr>
    </w:p>
    <w:p w:rsidR="00B64EED" w:rsidRPr="005341A9" w:rsidRDefault="00B64EED" w:rsidP="00B64EED">
      <w:pPr>
        <w:ind w:right="-56" w:firstLine="708"/>
        <w:jc w:val="both"/>
        <w:rPr>
          <w:rFonts w:ascii="Times New Roman" w:hAnsi="Times New Roman"/>
          <w:b/>
          <w:bCs/>
          <w:lang w:val="bg-BG"/>
        </w:rPr>
      </w:pPr>
      <w:r w:rsidRPr="005341A9">
        <w:rPr>
          <w:rFonts w:ascii="Times New Roman" w:hAnsi="Times New Roman"/>
          <w:b/>
          <w:bCs/>
          <w:lang w:val="bg-BG"/>
        </w:rPr>
        <w:t>Химикали</w:t>
      </w:r>
    </w:p>
    <w:p w:rsidR="00B64EED" w:rsidRPr="005341A9" w:rsidRDefault="00B64EED" w:rsidP="00B64EED">
      <w:pPr>
        <w:ind w:right="-56" w:firstLine="708"/>
        <w:jc w:val="both"/>
        <w:rPr>
          <w:rFonts w:ascii="Times New Roman" w:hAnsi="Times New Roman"/>
          <w:b/>
          <w:bCs/>
          <w:lang w:val="bg-BG"/>
        </w:rPr>
      </w:pPr>
      <w:r w:rsidRPr="005341A9">
        <w:rPr>
          <w:rFonts w:ascii="Times New Roman" w:hAnsi="Times New Roman"/>
          <w:b/>
          <w:bCs/>
          <w:lang w:val="bg-BG"/>
        </w:rPr>
        <w:t xml:space="preserve">През месец </w:t>
      </w:r>
      <w:r>
        <w:rPr>
          <w:rFonts w:ascii="Times New Roman" w:hAnsi="Times New Roman"/>
          <w:b/>
          <w:bCs/>
          <w:lang w:val="bg-BG"/>
        </w:rPr>
        <w:t>деке</w:t>
      </w:r>
      <w:r w:rsidRPr="005341A9">
        <w:rPr>
          <w:rFonts w:ascii="Times New Roman" w:hAnsi="Times New Roman"/>
          <w:b/>
          <w:bCs/>
          <w:lang w:val="bg-BG"/>
        </w:rPr>
        <w:t xml:space="preserve">мври са извършени проверки на: </w:t>
      </w:r>
      <w:bookmarkStart w:id="0" w:name="_GoBack"/>
      <w:bookmarkEnd w:id="0"/>
    </w:p>
    <w:p w:rsidR="00B64EED" w:rsidRPr="00563BC2" w:rsidRDefault="00B64EED" w:rsidP="00B64EED">
      <w:pPr>
        <w:ind w:firstLine="708"/>
        <w:jc w:val="both"/>
        <w:rPr>
          <w:rFonts w:ascii="Times New Roman" w:hAnsi="Times New Roman"/>
          <w:b/>
          <w:i/>
          <w:lang w:val="bg-BG"/>
        </w:rPr>
      </w:pPr>
      <w:r w:rsidRPr="00563BC2">
        <w:rPr>
          <w:rFonts w:ascii="Times New Roman" w:hAnsi="Times New Roman"/>
          <w:lang w:val="bg-BG"/>
        </w:rPr>
        <w:t xml:space="preserve">ЕТ „Р. Николова – Вибрострой 93“, гр. Монтана </w:t>
      </w:r>
      <w:r>
        <w:rPr>
          <w:rFonts w:ascii="Times New Roman" w:hAnsi="Times New Roman"/>
          <w:lang w:val="bg-BG"/>
        </w:rPr>
        <w:t>(обект за</w:t>
      </w:r>
      <w:r w:rsidRPr="00563BC2">
        <w:rPr>
          <w:rFonts w:ascii="Times New Roman" w:hAnsi="Times New Roman"/>
          <w:lang w:val="bg-BG"/>
        </w:rPr>
        <w:t xml:space="preserve"> дистрибу</w:t>
      </w:r>
      <w:r>
        <w:rPr>
          <w:rFonts w:ascii="Times New Roman" w:hAnsi="Times New Roman"/>
          <w:lang w:val="bg-BG"/>
        </w:rPr>
        <w:t>ция</w:t>
      </w:r>
      <w:r w:rsidRPr="00563BC2">
        <w:rPr>
          <w:rFonts w:ascii="Times New Roman" w:hAnsi="Times New Roman"/>
          <w:lang w:val="bg-BG"/>
        </w:rPr>
        <w:t xml:space="preserve"> на техн</w:t>
      </w:r>
      <w:r>
        <w:rPr>
          <w:rFonts w:ascii="Times New Roman" w:hAnsi="Times New Roman"/>
          <w:lang w:val="bg-BG"/>
        </w:rPr>
        <w:t>ически</w:t>
      </w:r>
      <w:r w:rsidRPr="00563BC2">
        <w:rPr>
          <w:rFonts w:ascii="Times New Roman" w:hAnsi="Times New Roman"/>
          <w:lang w:val="bg-BG"/>
        </w:rPr>
        <w:t xml:space="preserve"> газове</w:t>
      </w:r>
      <w:r>
        <w:rPr>
          <w:rFonts w:ascii="Times New Roman" w:hAnsi="Times New Roman"/>
          <w:lang w:val="bg-BG"/>
        </w:rPr>
        <w:t xml:space="preserve"> гр. Монтана)</w:t>
      </w:r>
      <w:r w:rsidRPr="00563BC2">
        <w:rPr>
          <w:rFonts w:ascii="Times New Roman" w:hAnsi="Times New Roman"/>
          <w:lang w:val="bg-BG"/>
        </w:rPr>
        <w:t>, съгласно З</w:t>
      </w:r>
      <w:r>
        <w:rPr>
          <w:rFonts w:ascii="Times New Roman" w:hAnsi="Times New Roman"/>
          <w:lang w:val="bg-BG"/>
        </w:rPr>
        <w:t>акона за защита от вредното въздействие на опасните химични вещества и смеси /ЗЗВВОХВС/</w:t>
      </w:r>
      <w:r w:rsidRPr="00563BC2">
        <w:rPr>
          <w:rFonts w:ascii="Times New Roman" w:hAnsi="Times New Roman"/>
          <w:lang w:val="bg-BG"/>
        </w:rPr>
        <w:t>. При проверката е констатира</w:t>
      </w:r>
      <w:r>
        <w:rPr>
          <w:rFonts w:ascii="Times New Roman" w:hAnsi="Times New Roman"/>
          <w:lang w:val="bg-BG"/>
        </w:rPr>
        <w:t>но</w:t>
      </w:r>
      <w:r w:rsidRPr="00563BC2">
        <w:rPr>
          <w:rFonts w:ascii="Times New Roman" w:hAnsi="Times New Roman"/>
          <w:lang w:val="bg-BG"/>
        </w:rPr>
        <w:t xml:space="preserve">, че на </w:t>
      </w:r>
      <w:r>
        <w:rPr>
          <w:rFonts w:ascii="Times New Roman" w:hAnsi="Times New Roman"/>
          <w:lang w:val="bg-BG"/>
        </w:rPr>
        <w:t>площ</w:t>
      </w:r>
      <w:r w:rsidRPr="00563BC2">
        <w:rPr>
          <w:rFonts w:ascii="Times New Roman" w:hAnsi="Times New Roman"/>
          <w:lang w:val="bg-BG"/>
        </w:rPr>
        <w:t xml:space="preserve"> от 700 м</w:t>
      </w:r>
      <w:r w:rsidRPr="000C5A35">
        <w:rPr>
          <w:rFonts w:ascii="Times New Roman" w:hAnsi="Times New Roman"/>
          <w:vertAlign w:val="superscript"/>
          <w:lang w:val="bg-BG"/>
        </w:rPr>
        <w:t>2</w:t>
      </w:r>
      <w:r>
        <w:rPr>
          <w:rFonts w:ascii="Times New Roman" w:hAnsi="Times New Roman"/>
          <w:vertAlign w:val="superscript"/>
          <w:lang w:val="bg-BG"/>
        </w:rPr>
        <w:t xml:space="preserve"> </w:t>
      </w:r>
      <w:r w:rsidRPr="00563BC2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на</w:t>
      </w:r>
      <w:r w:rsidRPr="00563BC2">
        <w:rPr>
          <w:rFonts w:ascii="Times New Roman" w:hAnsi="Times New Roman"/>
          <w:lang w:val="bg-BG"/>
        </w:rPr>
        <w:t xml:space="preserve"> бетониран</w:t>
      </w:r>
      <w:r>
        <w:rPr>
          <w:rFonts w:ascii="Times New Roman" w:hAnsi="Times New Roman"/>
          <w:lang w:val="bg-BG"/>
        </w:rPr>
        <w:t>а</w:t>
      </w:r>
      <w:r w:rsidRPr="00563BC2">
        <w:rPr>
          <w:rFonts w:ascii="Times New Roman" w:hAnsi="Times New Roman"/>
          <w:lang w:val="bg-BG"/>
        </w:rPr>
        <w:t xml:space="preserve"> площадка</w:t>
      </w:r>
      <w:r>
        <w:rPr>
          <w:rFonts w:ascii="Times New Roman" w:hAnsi="Times New Roman"/>
          <w:lang w:val="bg-BG"/>
        </w:rPr>
        <w:t xml:space="preserve"> с покривна конструкция</w:t>
      </w:r>
      <w:r w:rsidRPr="00563BC2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се съхраняват</w:t>
      </w:r>
      <w:r w:rsidRPr="00563BC2">
        <w:rPr>
          <w:rFonts w:ascii="Times New Roman" w:hAnsi="Times New Roman"/>
          <w:lang w:val="bg-BG"/>
        </w:rPr>
        <w:t xml:space="preserve"> в метални палети стоманени бутилки с технически газове. Химичните в-ва и смеси са класифицирани като опасни – физическа опасност, поради съхранението им под налягане. Същите се съхраняват съгласно изискванията, като за различните видове са представени </w:t>
      </w:r>
      <w:r>
        <w:rPr>
          <w:rFonts w:ascii="Times New Roman" w:hAnsi="Times New Roman"/>
          <w:lang w:val="bg-BG"/>
        </w:rPr>
        <w:t>информационни листи за безопасност</w:t>
      </w:r>
      <w:r w:rsidRPr="00563BC2">
        <w:rPr>
          <w:rFonts w:ascii="Times New Roman" w:hAnsi="Times New Roman"/>
          <w:lang w:val="bg-BG"/>
        </w:rPr>
        <w:t xml:space="preserve">. В РИОСВ – Монтана е представен инвентаризационен списък на съхраняваните и употребени химични в-ва и смеси..  </w:t>
      </w:r>
    </w:p>
    <w:p w:rsidR="00B64EED" w:rsidRDefault="00B64EED" w:rsidP="00B64EED">
      <w:pPr>
        <w:ind w:firstLine="708"/>
        <w:jc w:val="both"/>
        <w:rPr>
          <w:rFonts w:ascii="Times New Roman" w:hAnsi="Times New Roman"/>
          <w:lang w:val="bg-BG"/>
        </w:rPr>
      </w:pPr>
      <w:r w:rsidRPr="00563BC2">
        <w:rPr>
          <w:rFonts w:ascii="Times New Roman" w:hAnsi="Times New Roman"/>
          <w:b/>
          <w:i/>
          <w:lang w:val="bg-BG"/>
        </w:rPr>
        <w:t xml:space="preserve"> </w:t>
      </w:r>
      <w:r w:rsidRPr="00563BC2">
        <w:rPr>
          <w:rFonts w:ascii="Times New Roman" w:hAnsi="Times New Roman"/>
          <w:lang w:val="bg-BG"/>
        </w:rPr>
        <w:t>„Теди“ ООД, гр. Монтана</w:t>
      </w:r>
      <w:r>
        <w:rPr>
          <w:rFonts w:ascii="Times New Roman" w:hAnsi="Times New Roman"/>
          <w:lang w:val="bg-BG"/>
        </w:rPr>
        <w:t xml:space="preserve"> (обект в гр. Монтана</w:t>
      </w:r>
      <w:r w:rsidRPr="00563BC2">
        <w:rPr>
          <w:rFonts w:ascii="Times New Roman" w:hAnsi="Times New Roman"/>
          <w:lang w:val="bg-BG"/>
        </w:rPr>
        <w:t xml:space="preserve"> търговия с торове и препарати за растителна защита</w:t>
      </w:r>
      <w:r>
        <w:rPr>
          <w:rFonts w:ascii="Times New Roman" w:hAnsi="Times New Roman"/>
          <w:lang w:val="bg-BG"/>
        </w:rPr>
        <w:t>)</w:t>
      </w:r>
      <w:r w:rsidRPr="00563BC2">
        <w:rPr>
          <w:rFonts w:ascii="Times New Roman" w:hAnsi="Times New Roman"/>
          <w:lang w:val="bg-BG"/>
        </w:rPr>
        <w:t xml:space="preserve">, съгласно ЗЗВВОХВС. При проверката </w:t>
      </w:r>
      <w:r>
        <w:rPr>
          <w:rFonts w:ascii="Times New Roman" w:hAnsi="Times New Roman"/>
          <w:lang w:val="bg-BG"/>
        </w:rPr>
        <w:t>е установено</w:t>
      </w:r>
      <w:r w:rsidRPr="00563BC2">
        <w:rPr>
          <w:rFonts w:ascii="Times New Roman" w:hAnsi="Times New Roman"/>
          <w:lang w:val="bg-BG"/>
        </w:rPr>
        <w:t xml:space="preserve">, че на площадката </w:t>
      </w:r>
      <w:r>
        <w:rPr>
          <w:rFonts w:ascii="Times New Roman" w:hAnsi="Times New Roman"/>
          <w:lang w:val="bg-BG"/>
        </w:rPr>
        <w:t>в</w:t>
      </w:r>
      <w:r w:rsidRPr="00563BC2">
        <w:rPr>
          <w:rFonts w:ascii="Times New Roman" w:hAnsi="Times New Roman"/>
          <w:lang w:val="bg-BG"/>
        </w:rPr>
        <w:t xml:space="preserve"> 3 броя склада </w:t>
      </w:r>
      <w:r>
        <w:rPr>
          <w:rFonts w:ascii="Times New Roman" w:hAnsi="Times New Roman"/>
          <w:lang w:val="bg-BG"/>
        </w:rPr>
        <w:t>се съхраняват</w:t>
      </w:r>
      <w:r w:rsidRPr="00563BC2">
        <w:rPr>
          <w:rFonts w:ascii="Times New Roman" w:hAnsi="Times New Roman"/>
          <w:lang w:val="bg-BG"/>
        </w:rPr>
        <w:t xml:space="preserve"> ПРЗ – склад „Пестициди“, склад „Фунгициди“ и склад „Инсектициди“.  Наличните ПРЗ по видове и количества са подробно описани в представената справка. Същите се съхраняват съгласно изискванията, като за различните видове са представени ИЛБ. Представена е собствена оценка на безопасност</w:t>
      </w:r>
      <w:r>
        <w:rPr>
          <w:rFonts w:ascii="Times New Roman" w:hAnsi="Times New Roman"/>
          <w:lang w:val="bg-BG"/>
        </w:rPr>
        <w:t>та на съхранение на ОХВ и смеси.</w:t>
      </w:r>
      <w:r w:rsidRPr="00563BC2">
        <w:rPr>
          <w:rFonts w:ascii="Times New Roman" w:hAnsi="Times New Roman"/>
          <w:lang w:val="bg-BG"/>
        </w:rPr>
        <w:t xml:space="preserve">  </w:t>
      </w:r>
    </w:p>
    <w:p w:rsidR="00780B69" w:rsidRDefault="00780B69"/>
    <w:sectPr w:rsidR="00780B69" w:rsidSect="003E1F31">
      <w:pgSz w:w="12240" w:h="15840"/>
      <w:pgMar w:top="1417" w:right="6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72219"/>
    <w:multiLevelType w:val="hybridMultilevel"/>
    <w:tmpl w:val="CE1A5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56D0B"/>
    <w:multiLevelType w:val="hybridMultilevel"/>
    <w:tmpl w:val="217E51C0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EED"/>
    <w:rsid w:val="003E1F31"/>
    <w:rsid w:val="00780B69"/>
    <w:rsid w:val="00B6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6394B-E9EB-4BEE-BF5C-9DDB35F3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EED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3211</Words>
  <Characters>18303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 Assist</dc:creator>
  <cp:keywords/>
  <dc:description/>
  <cp:lastModifiedBy>Tech Assist</cp:lastModifiedBy>
  <cp:revision>2</cp:revision>
  <dcterms:created xsi:type="dcterms:W3CDTF">2016-01-19T14:34:00Z</dcterms:created>
  <dcterms:modified xsi:type="dcterms:W3CDTF">2016-01-19T14:36:00Z</dcterms:modified>
</cp:coreProperties>
</file>