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67D2C" w14:textId="77777777" w:rsidR="00CE5AD7" w:rsidRPr="002C6467" w:rsidRDefault="00CE5AD7" w:rsidP="00CE5AD7">
      <w:r w:rsidRPr="002C6467">
        <w:rPr>
          <w:b/>
        </w:rPr>
        <w:t>УТВЪРДИЛ:</w:t>
      </w:r>
    </w:p>
    <w:p w14:paraId="101C2117" w14:textId="7FFCB467" w:rsidR="0077053D" w:rsidRPr="002C6467" w:rsidRDefault="00686AE8" w:rsidP="0077053D">
      <w:r>
        <w:rPr>
          <w:b/>
        </w:rPr>
        <w:t xml:space="preserve">    </w:t>
      </w:r>
      <w:r>
        <w:rPr>
          <w:b/>
        </w:rPr>
        <w:tab/>
      </w:r>
      <w:r>
        <w:rPr>
          <w:b/>
        </w:rPr>
        <w:tab/>
        <w:t xml:space="preserve">    </w:t>
      </w:r>
      <w:r w:rsidR="0077053D" w:rsidRPr="002C6467">
        <w:rPr>
          <w:b/>
        </w:rPr>
        <w:t>МАНОЛ ГЕНОВ</w:t>
      </w:r>
    </w:p>
    <w:p w14:paraId="222E30C5" w14:textId="77777777" w:rsidR="0077053D" w:rsidRPr="002C6467" w:rsidRDefault="0077053D" w:rsidP="0077053D">
      <w:pPr>
        <w:ind w:left="1416"/>
        <w:rPr>
          <w:i/>
        </w:rPr>
      </w:pPr>
      <w:r w:rsidRPr="002C6467">
        <w:rPr>
          <w:i/>
        </w:rPr>
        <w:t xml:space="preserve">    Министър на околната среда и водите</w:t>
      </w:r>
    </w:p>
    <w:p w14:paraId="01B6C431" w14:textId="77777777" w:rsidR="00CE5AD7" w:rsidRPr="002C6467" w:rsidRDefault="00CE5AD7" w:rsidP="00CE5AD7">
      <w:pPr>
        <w:ind w:left="2124"/>
        <w:rPr>
          <w:i/>
        </w:rPr>
      </w:pPr>
    </w:p>
    <w:p w14:paraId="5B9144AC" w14:textId="77777777" w:rsidR="00CE5AD7" w:rsidRPr="002C6467" w:rsidRDefault="00CE5AD7" w:rsidP="00CE5AD7">
      <w:pPr>
        <w:rPr>
          <w:i/>
        </w:rPr>
      </w:pPr>
    </w:p>
    <w:p w14:paraId="6F044F27" w14:textId="77777777" w:rsidR="00CE5AD7" w:rsidRPr="002C6467" w:rsidRDefault="00CE5AD7" w:rsidP="00CE5AD7">
      <w:pPr>
        <w:jc w:val="center"/>
        <w:rPr>
          <w:lang w:val="en-US"/>
        </w:rPr>
      </w:pPr>
    </w:p>
    <w:p w14:paraId="135D85C1" w14:textId="77777777" w:rsidR="00DB6CF4" w:rsidRPr="002C6467" w:rsidRDefault="00DB6CF4" w:rsidP="00CE5AD7">
      <w:pPr>
        <w:jc w:val="center"/>
        <w:rPr>
          <w:lang w:val="en-US"/>
        </w:rPr>
      </w:pPr>
    </w:p>
    <w:p w14:paraId="05E0F6E3" w14:textId="77777777" w:rsidR="00DB6CF4" w:rsidRPr="002C6467" w:rsidRDefault="00DB6CF4" w:rsidP="00CE5AD7">
      <w:pPr>
        <w:jc w:val="center"/>
        <w:rPr>
          <w:lang w:val="en-US"/>
        </w:rPr>
      </w:pPr>
    </w:p>
    <w:p w14:paraId="226C17AB" w14:textId="77777777" w:rsidR="00DB6CF4" w:rsidRPr="002C6467" w:rsidRDefault="00DB6CF4" w:rsidP="00CE5AD7">
      <w:pPr>
        <w:jc w:val="center"/>
        <w:rPr>
          <w:lang w:val="en-US"/>
        </w:rPr>
      </w:pPr>
    </w:p>
    <w:p w14:paraId="27D4AD40" w14:textId="77777777" w:rsidR="00CE5AD7" w:rsidRPr="002C6467" w:rsidRDefault="00CE5AD7" w:rsidP="00CE5AD7">
      <w:pPr>
        <w:jc w:val="center"/>
        <w:rPr>
          <w:lang w:val="en-US"/>
        </w:rPr>
      </w:pPr>
    </w:p>
    <w:p w14:paraId="25073795" w14:textId="77777777" w:rsidR="00CE5AD7" w:rsidRPr="002C6467" w:rsidRDefault="00CE5AD7" w:rsidP="00CE5AD7">
      <w:pPr>
        <w:jc w:val="center"/>
        <w:rPr>
          <w:lang w:val="en-US"/>
        </w:rPr>
      </w:pPr>
    </w:p>
    <w:p w14:paraId="20EC25F9" w14:textId="77777777" w:rsidR="00CE5AD7" w:rsidRPr="002C6467" w:rsidRDefault="00CE5AD7" w:rsidP="00CE5AD7">
      <w:pPr>
        <w:jc w:val="center"/>
        <w:rPr>
          <w:lang w:val="en-US"/>
        </w:rPr>
      </w:pPr>
    </w:p>
    <w:p w14:paraId="1E7988F1" w14:textId="77777777" w:rsidR="00CE5AD7" w:rsidRPr="00686AE8" w:rsidRDefault="00CE5AD7" w:rsidP="00CE5AD7">
      <w:pPr>
        <w:jc w:val="center"/>
        <w:rPr>
          <w:b/>
          <w:sz w:val="60"/>
          <w:szCs w:val="60"/>
        </w:rPr>
      </w:pPr>
      <w:r w:rsidRPr="00686AE8">
        <w:rPr>
          <w:b/>
          <w:sz w:val="60"/>
          <w:szCs w:val="60"/>
        </w:rPr>
        <w:t>Г О Д И Ш Е Н  П Л А Н</w:t>
      </w:r>
    </w:p>
    <w:p w14:paraId="378743F8" w14:textId="77777777" w:rsidR="00CE5AD7" w:rsidRPr="002C6467" w:rsidRDefault="00CE5AD7" w:rsidP="00CE5AD7">
      <w:pPr>
        <w:jc w:val="center"/>
        <w:rPr>
          <w:b/>
        </w:rPr>
      </w:pPr>
    </w:p>
    <w:p w14:paraId="5B474055" w14:textId="2D2AB877" w:rsidR="00CE5AD7" w:rsidRPr="00686AE8" w:rsidRDefault="00CE5AD7" w:rsidP="00CE5AD7">
      <w:pPr>
        <w:jc w:val="center"/>
        <w:rPr>
          <w:b/>
          <w:sz w:val="40"/>
          <w:szCs w:val="40"/>
        </w:rPr>
      </w:pPr>
      <w:r w:rsidRPr="00686AE8">
        <w:rPr>
          <w:b/>
          <w:sz w:val="40"/>
          <w:szCs w:val="40"/>
        </w:rPr>
        <w:t xml:space="preserve">за контролната дейност на РИОСВ </w:t>
      </w:r>
      <w:r w:rsidR="00686AE8" w:rsidRPr="00686AE8">
        <w:rPr>
          <w:b/>
          <w:sz w:val="40"/>
          <w:szCs w:val="40"/>
        </w:rPr>
        <w:t xml:space="preserve">- </w:t>
      </w:r>
      <w:r w:rsidR="008824ED" w:rsidRPr="00686AE8">
        <w:rPr>
          <w:b/>
          <w:sz w:val="40"/>
          <w:szCs w:val="40"/>
        </w:rPr>
        <w:t>Монтана</w:t>
      </w:r>
    </w:p>
    <w:p w14:paraId="577BE268" w14:textId="77777777" w:rsidR="00CE5AD7" w:rsidRPr="00686AE8" w:rsidRDefault="00CE5AD7" w:rsidP="00CE5AD7">
      <w:pPr>
        <w:jc w:val="center"/>
        <w:rPr>
          <w:b/>
          <w:sz w:val="40"/>
          <w:szCs w:val="40"/>
        </w:rPr>
      </w:pPr>
      <w:r w:rsidRPr="00686AE8">
        <w:rPr>
          <w:b/>
          <w:sz w:val="40"/>
          <w:szCs w:val="40"/>
        </w:rPr>
        <w:t>за 20</w:t>
      </w:r>
      <w:r w:rsidR="008A5DA6" w:rsidRPr="00686AE8">
        <w:rPr>
          <w:b/>
          <w:sz w:val="40"/>
          <w:szCs w:val="40"/>
          <w:lang w:val="en-US"/>
        </w:rPr>
        <w:t>2</w:t>
      </w:r>
      <w:r w:rsidR="009C4824" w:rsidRPr="00686AE8">
        <w:rPr>
          <w:b/>
          <w:sz w:val="40"/>
          <w:szCs w:val="40"/>
          <w:lang w:val="en-US"/>
        </w:rPr>
        <w:t>5</w:t>
      </w:r>
      <w:r w:rsidRPr="00686AE8">
        <w:rPr>
          <w:b/>
          <w:sz w:val="40"/>
          <w:szCs w:val="40"/>
        </w:rPr>
        <w:t xml:space="preserve"> г.</w:t>
      </w:r>
    </w:p>
    <w:p w14:paraId="46A98E57" w14:textId="77777777" w:rsidR="00CE5AD7" w:rsidRPr="002C6467" w:rsidRDefault="00CE5AD7" w:rsidP="00CE5AD7">
      <w:pPr>
        <w:jc w:val="center"/>
      </w:pPr>
    </w:p>
    <w:p w14:paraId="71C68249" w14:textId="77777777" w:rsidR="00CE5AD7" w:rsidRPr="002C6467" w:rsidRDefault="00CE5AD7" w:rsidP="00CE5AD7">
      <w:pPr>
        <w:jc w:val="center"/>
      </w:pPr>
      <w:r w:rsidRPr="002C6467">
        <w:tab/>
      </w:r>
      <w:r w:rsidRPr="002C6467">
        <w:tab/>
      </w:r>
      <w:r w:rsidRPr="002C6467">
        <w:tab/>
      </w:r>
      <w:r w:rsidRPr="002C6467">
        <w:tab/>
      </w:r>
    </w:p>
    <w:p w14:paraId="67810CD3" w14:textId="77777777" w:rsidR="00CE5AD7" w:rsidRPr="002C6467" w:rsidRDefault="00CE5AD7" w:rsidP="00CE5AD7">
      <w:pPr>
        <w:jc w:val="center"/>
      </w:pPr>
    </w:p>
    <w:p w14:paraId="5CD5E07A" w14:textId="77777777" w:rsidR="00CE5AD7" w:rsidRPr="002C6467" w:rsidRDefault="00CE5AD7" w:rsidP="00CE5AD7">
      <w:pPr>
        <w:jc w:val="center"/>
      </w:pPr>
    </w:p>
    <w:p w14:paraId="1411A2C2" w14:textId="77777777" w:rsidR="00CE5AD7" w:rsidRPr="002C6467" w:rsidRDefault="00CE5AD7" w:rsidP="00CE5AD7">
      <w:pPr>
        <w:jc w:val="center"/>
      </w:pPr>
    </w:p>
    <w:p w14:paraId="039D9850" w14:textId="77777777" w:rsidR="00CE5AD7" w:rsidRPr="002C6467" w:rsidRDefault="00CE5AD7" w:rsidP="00CE5AD7">
      <w:pPr>
        <w:jc w:val="center"/>
      </w:pPr>
    </w:p>
    <w:p w14:paraId="4FE8F281" w14:textId="77777777" w:rsidR="00CE5AD7" w:rsidRPr="002C6467" w:rsidRDefault="00CE5AD7" w:rsidP="00CE5AD7">
      <w:pPr>
        <w:jc w:val="center"/>
      </w:pPr>
    </w:p>
    <w:p w14:paraId="36AC169B" w14:textId="77777777" w:rsidR="00CE5AD7" w:rsidRPr="002C6467" w:rsidRDefault="00CE5AD7" w:rsidP="00CE5AD7">
      <w:pPr>
        <w:jc w:val="center"/>
      </w:pPr>
    </w:p>
    <w:p w14:paraId="02EC06B0" w14:textId="77777777" w:rsidR="00CE5AD7" w:rsidRPr="002C6467" w:rsidRDefault="00CE5AD7" w:rsidP="00CE5AD7">
      <w:pPr>
        <w:jc w:val="center"/>
      </w:pPr>
    </w:p>
    <w:p w14:paraId="33C94144" w14:textId="77777777" w:rsidR="00CE5AD7" w:rsidRPr="002C6467" w:rsidRDefault="00CE5AD7" w:rsidP="00CE5AD7">
      <w:pPr>
        <w:jc w:val="center"/>
      </w:pPr>
    </w:p>
    <w:p w14:paraId="4AD99171" w14:textId="77777777" w:rsidR="00DB6CF4" w:rsidRPr="002C6467" w:rsidRDefault="00DB6CF4" w:rsidP="00DB6CF4"/>
    <w:p w14:paraId="736E2A8F" w14:textId="266C495B" w:rsidR="00CE5AD7" w:rsidRPr="002C6467" w:rsidRDefault="00CE5AD7" w:rsidP="00CE5AD7">
      <w:pPr>
        <w:spacing w:line="360" w:lineRule="auto"/>
      </w:pPr>
    </w:p>
    <w:p w14:paraId="6463A9EE" w14:textId="4BAABBED" w:rsidR="00CE5AD7" w:rsidRPr="00686AE8" w:rsidRDefault="00CE5AD7" w:rsidP="00CE5AD7">
      <w:pPr>
        <w:spacing w:line="360" w:lineRule="auto"/>
        <w:rPr>
          <w:b/>
          <w:sz w:val="28"/>
          <w:szCs w:val="28"/>
        </w:rPr>
      </w:pPr>
      <w:r w:rsidRPr="00686AE8">
        <w:rPr>
          <w:b/>
          <w:sz w:val="28"/>
          <w:szCs w:val="28"/>
        </w:rPr>
        <w:t xml:space="preserve">Директор на РИОСВ </w:t>
      </w:r>
      <w:r w:rsidR="00AB2602" w:rsidRPr="00686AE8">
        <w:rPr>
          <w:b/>
          <w:sz w:val="28"/>
          <w:szCs w:val="28"/>
          <w:lang w:val="en-US"/>
        </w:rPr>
        <w:t>-</w:t>
      </w:r>
      <w:r w:rsidRPr="00686AE8">
        <w:rPr>
          <w:b/>
          <w:sz w:val="28"/>
          <w:szCs w:val="28"/>
        </w:rPr>
        <w:t xml:space="preserve"> </w:t>
      </w:r>
      <w:r w:rsidR="007F1BEF" w:rsidRPr="00686AE8">
        <w:rPr>
          <w:b/>
          <w:sz w:val="28"/>
          <w:szCs w:val="28"/>
        </w:rPr>
        <w:t>Монтана</w:t>
      </w:r>
    </w:p>
    <w:p w14:paraId="0801B954" w14:textId="77777777" w:rsidR="0077053D" w:rsidRPr="00686AE8" w:rsidRDefault="0077053D" w:rsidP="0077053D">
      <w:pPr>
        <w:spacing w:line="360" w:lineRule="auto"/>
        <w:rPr>
          <w:b/>
          <w:sz w:val="28"/>
          <w:szCs w:val="28"/>
        </w:rPr>
      </w:pPr>
      <w:r w:rsidRPr="00686AE8">
        <w:rPr>
          <w:b/>
          <w:sz w:val="28"/>
          <w:szCs w:val="28"/>
        </w:rPr>
        <w:t>ИНЖ. ЛЮБОМИР ИВАНОВ</w:t>
      </w:r>
    </w:p>
    <w:p w14:paraId="5E7B0493" w14:textId="77777777" w:rsidR="00CE5AD7" w:rsidRPr="002C6467" w:rsidRDefault="00CE5AD7" w:rsidP="00CE5AD7">
      <w:pPr>
        <w:jc w:val="center"/>
      </w:pPr>
    </w:p>
    <w:p w14:paraId="306B5192" w14:textId="77777777" w:rsidR="00CE5AD7" w:rsidRPr="002C6467" w:rsidRDefault="00CE5AD7" w:rsidP="00CE5AD7">
      <w:pPr>
        <w:jc w:val="center"/>
      </w:pPr>
    </w:p>
    <w:p w14:paraId="20252389" w14:textId="77777777" w:rsidR="00CE5AD7" w:rsidRPr="002C6467" w:rsidRDefault="00CE5AD7" w:rsidP="00CE5AD7">
      <w:pPr>
        <w:jc w:val="center"/>
      </w:pPr>
    </w:p>
    <w:p w14:paraId="4BD0FBE9" w14:textId="77777777" w:rsidR="00CE5AD7" w:rsidRPr="002C6467" w:rsidRDefault="00CE5AD7" w:rsidP="00CE5AD7">
      <w:pPr>
        <w:jc w:val="center"/>
      </w:pPr>
    </w:p>
    <w:p w14:paraId="2B5CFBE1" w14:textId="77777777" w:rsidR="00CE5AD7" w:rsidRPr="002C6467" w:rsidRDefault="00CE5AD7" w:rsidP="00CE5AD7">
      <w:pPr>
        <w:jc w:val="center"/>
        <w:rPr>
          <w:b/>
        </w:rPr>
      </w:pPr>
      <w:r w:rsidRPr="002C6467">
        <w:rPr>
          <w:b/>
        </w:rPr>
        <w:t>януари 20</w:t>
      </w:r>
      <w:r w:rsidR="008A5DA6" w:rsidRPr="002C6467">
        <w:rPr>
          <w:b/>
          <w:lang w:val="en-US"/>
        </w:rPr>
        <w:t>2</w:t>
      </w:r>
      <w:r w:rsidR="009C4824" w:rsidRPr="002C6467">
        <w:rPr>
          <w:b/>
        </w:rPr>
        <w:t>5</w:t>
      </w:r>
      <w:r w:rsidRPr="002C6467">
        <w:rPr>
          <w:b/>
        </w:rPr>
        <w:t xml:space="preserve"> г.</w:t>
      </w:r>
    </w:p>
    <w:p w14:paraId="29379F3C" w14:textId="77777777" w:rsidR="002B6D00" w:rsidRPr="002C6467" w:rsidRDefault="002B6D00"/>
    <w:p w14:paraId="55E498FD" w14:textId="77777777" w:rsidR="00CE5AD7" w:rsidRPr="002C6467" w:rsidRDefault="00CE5AD7"/>
    <w:p w14:paraId="3DCDF3BB" w14:textId="77777777" w:rsidR="00CE5AD7" w:rsidRPr="002C6467" w:rsidRDefault="00CE5AD7">
      <w:pPr>
        <w:sectPr w:rsidR="00CE5AD7" w:rsidRPr="002C6467" w:rsidSect="00CE5AD7">
          <w:headerReference w:type="default" r:id="rId8"/>
          <w:footerReference w:type="default" r:id="rId9"/>
          <w:pgSz w:w="11906" w:h="16838"/>
          <w:pgMar w:top="1417" w:right="1417" w:bottom="1417" w:left="1417" w:header="708" w:footer="708" w:gutter="0"/>
          <w:cols w:space="708"/>
          <w:docGrid w:linePitch="360"/>
        </w:sectPr>
      </w:pPr>
    </w:p>
    <w:p w14:paraId="73D1C496" w14:textId="77777777" w:rsidR="00E86470" w:rsidRPr="00894E8A" w:rsidRDefault="00E86470" w:rsidP="00E86470">
      <w:pPr>
        <w:tabs>
          <w:tab w:val="left" w:pos="1843"/>
        </w:tabs>
        <w:spacing w:line="360" w:lineRule="auto"/>
        <w:rPr>
          <w:b/>
          <w:sz w:val="32"/>
        </w:rPr>
      </w:pPr>
      <w:r w:rsidRPr="00894E8A">
        <w:rPr>
          <w:b/>
          <w:sz w:val="32"/>
        </w:rPr>
        <w:lastRenderedPageBreak/>
        <w:t>Съдържание</w:t>
      </w:r>
    </w:p>
    <w:p w14:paraId="516F9B5D" w14:textId="77777777" w:rsidR="00E86470" w:rsidRPr="000A6640" w:rsidRDefault="00E86470" w:rsidP="00E86470">
      <w:pPr>
        <w:spacing w:line="360" w:lineRule="auto"/>
      </w:pPr>
    </w:p>
    <w:p w14:paraId="41A815C7" w14:textId="77777777" w:rsidR="00E86470" w:rsidRPr="00894E8A" w:rsidRDefault="00E86470" w:rsidP="00E86470">
      <w:pPr>
        <w:tabs>
          <w:tab w:val="left" w:pos="1843"/>
        </w:tabs>
        <w:spacing w:line="360" w:lineRule="auto"/>
        <w:rPr>
          <w:b/>
        </w:rPr>
      </w:pPr>
      <w:r w:rsidRPr="00485100">
        <w:rPr>
          <w:b/>
        </w:rPr>
        <w:t>Текстова част</w:t>
      </w:r>
    </w:p>
    <w:p w14:paraId="685848B6" w14:textId="49523557" w:rsidR="00E86470" w:rsidRDefault="00E86470" w:rsidP="00E86470">
      <w:pPr>
        <w:pStyle w:val="ac"/>
        <w:numPr>
          <w:ilvl w:val="0"/>
          <w:numId w:val="1"/>
        </w:numPr>
        <w:spacing w:line="360" w:lineRule="auto"/>
      </w:pPr>
      <w:r w:rsidRPr="000A6640">
        <w:t>Обхват на плана</w:t>
      </w:r>
      <w:r>
        <w:t xml:space="preserve"> ..........................................................................................................</w:t>
      </w:r>
      <w:r w:rsidR="00B1024B">
        <w:rPr>
          <w:lang w:val="en-US"/>
        </w:rPr>
        <w:t>.</w:t>
      </w:r>
      <w:r>
        <w:t xml:space="preserve">...................... 4 </w:t>
      </w:r>
    </w:p>
    <w:p w14:paraId="1DEA4AA8" w14:textId="0BBF25B7" w:rsidR="00E86470" w:rsidRDefault="00E86470" w:rsidP="00E86470">
      <w:pPr>
        <w:pStyle w:val="ac"/>
        <w:numPr>
          <w:ilvl w:val="1"/>
          <w:numId w:val="1"/>
        </w:numPr>
        <w:spacing w:line="360" w:lineRule="auto"/>
      </w:pPr>
      <w:r w:rsidRPr="00485100">
        <w:t>Период от време и географска област</w:t>
      </w:r>
      <w:r>
        <w:t xml:space="preserve"> ...................................................................................... 4 </w:t>
      </w:r>
    </w:p>
    <w:p w14:paraId="403ECF05" w14:textId="674B0DA3" w:rsidR="00E86470" w:rsidRDefault="00E86470" w:rsidP="00E86470">
      <w:pPr>
        <w:numPr>
          <w:ilvl w:val="1"/>
          <w:numId w:val="1"/>
        </w:numPr>
        <w:spacing w:line="360" w:lineRule="auto"/>
        <w:jc w:val="both"/>
      </w:pPr>
      <w:r w:rsidRPr="00485100">
        <w:t>Задачи, компетенции и задължения на РИОСВ, вкл. организационна структура</w:t>
      </w:r>
      <w:r>
        <w:t>, наличен персонал и ресурси  .................................................................................................................... 5</w:t>
      </w:r>
    </w:p>
    <w:p w14:paraId="4498D14D" w14:textId="2F5EDCFD" w:rsidR="00E86470" w:rsidRDefault="00E86470" w:rsidP="00E86470">
      <w:pPr>
        <w:pStyle w:val="ac"/>
        <w:numPr>
          <w:ilvl w:val="1"/>
          <w:numId w:val="1"/>
        </w:numPr>
        <w:tabs>
          <w:tab w:val="left" w:pos="851"/>
        </w:tabs>
        <w:spacing w:line="360" w:lineRule="auto"/>
        <w:jc w:val="both"/>
      </w:pPr>
      <w:r w:rsidRPr="000A6640">
        <w:t>Мисия и цели</w:t>
      </w:r>
      <w:r>
        <w:t xml:space="preserve"> на РИОСВ ..............................</w:t>
      </w:r>
      <w:r w:rsidR="00B1024B">
        <w:rPr>
          <w:lang w:val="en-US"/>
        </w:rPr>
        <w:t>.</w:t>
      </w:r>
      <w:r>
        <w:t xml:space="preserve">............................................................................. 7 </w:t>
      </w:r>
    </w:p>
    <w:p w14:paraId="35A252B0" w14:textId="3F118A5D" w:rsidR="00E86470" w:rsidRDefault="00E86470" w:rsidP="00E86470">
      <w:pPr>
        <w:pStyle w:val="ac"/>
        <w:numPr>
          <w:ilvl w:val="1"/>
          <w:numId w:val="1"/>
        </w:numPr>
        <w:tabs>
          <w:tab w:val="left" w:pos="851"/>
        </w:tabs>
        <w:spacing w:line="360" w:lineRule="auto"/>
        <w:jc w:val="both"/>
      </w:pPr>
      <w:r w:rsidRPr="00485100">
        <w:t>Национални политики, приоритети и приложимо законодателство</w:t>
      </w:r>
      <w:r>
        <w:t xml:space="preserve"> ...................................  11</w:t>
      </w:r>
    </w:p>
    <w:p w14:paraId="2F4AEA01" w14:textId="69BC1F58" w:rsidR="00E86470" w:rsidRDefault="00E86470" w:rsidP="00E86470">
      <w:pPr>
        <w:pStyle w:val="ac"/>
        <w:numPr>
          <w:ilvl w:val="0"/>
          <w:numId w:val="1"/>
        </w:numPr>
        <w:tabs>
          <w:tab w:val="left" w:pos="851"/>
        </w:tabs>
        <w:spacing w:line="360" w:lineRule="auto"/>
        <w:jc w:val="both"/>
      </w:pPr>
      <w:r w:rsidRPr="00485100">
        <w:t>Околна среда, дейности и инсталации</w:t>
      </w:r>
      <w:r>
        <w:t xml:space="preserve"> ..........................</w:t>
      </w:r>
      <w:r w:rsidR="008D6071">
        <w:t>...................</w:t>
      </w:r>
      <w:r>
        <w:t>.............................................. 1</w:t>
      </w:r>
      <w:r w:rsidR="00930F55">
        <w:rPr>
          <w:lang w:val="en-US"/>
        </w:rPr>
        <w:t>5</w:t>
      </w:r>
    </w:p>
    <w:p w14:paraId="67FFE773" w14:textId="54C6A132" w:rsidR="00E86470" w:rsidRDefault="00E86470" w:rsidP="00E86470">
      <w:pPr>
        <w:pStyle w:val="ac"/>
        <w:numPr>
          <w:ilvl w:val="1"/>
          <w:numId w:val="1"/>
        </w:numPr>
        <w:tabs>
          <w:tab w:val="left" w:pos="851"/>
        </w:tabs>
        <w:spacing w:line="360" w:lineRule="auto"/>
        <w:jc w:val="both"/>
      </w:pPr>
      <w:r w:rsidRPr="00485100">
        <w:t>Състояние на околната сред</w:t>
      </w:r>
      <w:r>
        <w:t>а - екологични проблеми в района ...............</w:t>
      </w:r>
      <w:r w:rsidR="008D6071">
        <w:t>...................</w:t>
      </w:r>
      <w:r>
        <w:t xml:space="preserve">......... </w:t>
      </w:r>
      <w:r w:rsidR="00930F55">
        <w:t>15</w:t>
      </w:r>
    </w:p>
    <w:p w14:paraId="5F5F24BB" w14:textId="50689902" w:rsidR="00E86470" w:rsidRDefault="00E86470" w:rsidP="00E86470">
      <w:pPr>
        <w:pStyle w:val="ac"/>
        <w:numPr>
          <w:ilvl w:val="1"/>
          <w:numId w:val="1"/>
        </w:numPr>
        <w:tabs>
          <w:tab w:val="left" w:pos="851"/>
        </w:tabs>
        <w:spacing w:line="360" w:lineRule="auto"/>
        <w:jc w:val="both"/>
      </w:pPr>
      <w:r w:rsidRPr="00E36A46">
        <w:t>Контролирани дейности</w:t>
      </w:r>
      <w:r>
        <w:t xml:space="preserve"> ...............................................................................</w:t>
      </w:r>
      <w:r w:rsidR="008D6071">
        <w:t>..................</w:t>
      </w:r>
      <w:r>
        <w:t>.........  1</w:t>
      </w:r>
      <w:r w:rsidR="00930F55">
        <w:t>7</w:t>
      </w:r>
    </w:p>
    <w:p w14:paraId="601100BC" w14:textId="7D53678C" w:rsidR="00E86470" w:rsidRDefault="00E86470" w:rsidP="00E86470">
      <w:pPr>
        <w:pStyle w:val="ac"/>
        <w:numPr>
          <w:ilvl w:val="1"/>
          <w:numId w:val="1"/>
        </w:numPr>
        <w:spacing w:line="360" w:lineRule="auto"/>
      </w:pPr>
      <w:r w:rsidRPr="00E36A46">
        <w:t>Контролирани инсталации</w:t>
      </w:r>
      <w:r>
        <w:t xml:space="preserve"> ...............................................................</w:t>
      </w:r>
      <w:r w:rsidR="008D6071">
        <w:t>...............</w:t>
      </w:r>
      <w:r>
        <w:t>...</w:t>
      </w:r>
      <w:r w:rsidR="00930F55">
        <w:t>......................21</w:t>
      </w:r>
    </w:p>
    <w:p w14:paraId="07560E3B" w14:textId="7AB469D3" w:rsidR="00E86470" w:rsidRDefault="00E86470" w:rsidP="00E86470">
      <w:pPr>
        <w:pStyle w:val="ac"/>
        <w:numPr>
          <w:ilvl w:val="2"/>
          <w:numId w:val="1"/>
        </w:numPr>
        <w:spacing w:line="360" w:lineRule="auto"/>
      </w:pPr>
      <w:r w:rsidRPr="00485100">
        <w:t>Въздействие върху околната среда и дейност</w:t>
      </w:r>
      <w:r>
        <w:t xml:space="preserve"> ...............................</w:t>
      </w:r>
      <w:r w:rsidR="008D6071">
        <w:t>...............</w:t>
      </w:r>
      <w:r>
        <w:t xml:space="preserve">.............. </w:t>
      </w:r>
      <w:r w:rsidR="00930F55">
        <w:t>21</w:t>
      </w:r>
    </w:p>
    <w:p w14:paraId="0B6CB06C" w14:textId="328E6991" w:rsidR="00E86470" w:rsidRDefault="00E86470" w:rsidP="00E86470">
      <w:pPr>
        <w:pStyle w:val="ac"/>
        <w:numPr>
          <w:ilvl w:val="2"/>
          <w:numId w:val="1"/>
        </w:numPr>
        <w:spacing w:line="360" w:lineRule="auto"/>
      </w:pPr>
      <w:r w:rsidRPr="00485100">
        <w:t>Съответствие със законодателството</w:t>
      </w:r>
      <w:r>
        <w:t xml:space="preserve"> ......................................................</w:t>
      </w:r>
      <w:r w:rsidR="008D6071">
        <w:t>.................</w:t>
      </w:r>
      <w:r>
        <w:t xml:space="preserve">... </w:t>
      </w:r>
      <w:r w:rsidR="008D6071">
        <w:t>21</w:t>
      </w:r>
    </w:p>
    <w:p w14:paraId="63B8E18B" w14:textId="4B47A850" w:rsidR="00E86470" w:rsidRDefault="00E86470" w:rsidP="00E86470">
      <w:pPr>
        <w:pStyle w:val="ac"/>
        <w:numPr>
          <w:ilvl w:val="2"/>
          <w:numId w:val="1"/>
        </w:numPr>
        <w:spacing w:line="360" w:lineRule="auto"/>
      </w:pPr>
      <w:r w:rsidRPr="00485100">
        <w:t>Регистър на инсталации и дейности с издадени КР</w:t>
      </w:r>
      <w:r>
        <w:t xml:space="preserve"> .....................</w:t>
      </w:r>
      <w:r w:rsidR="008D6071">
        <w:t>.............</w:t>
      </w:r>
      <w:r>
        <w:t>...</w:t>
      </w:r>
      <w:r w:rsidR="008D6071">
        <w:t>..</w:t>
      </w:r>
      <w:r>
        <w:t xml:space="preserve">............ </w:t>
      </w:r>
      <w:r w:rsidR="00930F55">
        <w:t>22</w:t>
      </w:r>
    </w:p>
    <w:p w14:paraId="46B1882F" w14:textId="0DE9B447" w:rsidR="00E86470" w:rsidRDefault="00E86470" w:rsidP="00E86470">
      <w:pPr>
        <w:pStyle w:val="ac"/>
        <w:numPr>
          <w:ilvl w:val="2"/>
          <w:numId w:val="1"/>
        </w:numPr>
        <w:spacing w:line="360" w:lineRule="auto"/>
      </w:pPr>
      <w:r w:rsidRPr="00485100">
        <w:t>Регистър на СЕВЕЗО обекти</w:t>
      </w:r>
      <w:r>
        <w:t xml:space="preserve"> .................................................................</w:t>
      </w:r>
      <w:r w:rsidR="008D6071">
        <w:t>.</w:t>
      </w:r>
      <w:r w:rsidR="00B1024B">
        <w:rPr>
          <w:lang w:val="en-US"/>
        </w:rPr>
        <w:t>.</w:t>
      </w:r>
      <w:r w:rsidR="008D6071">
        <w:t>.............</w:t>
      </w:r>
      <w:r>
        <w:t>........</w:t>
      </w:r>
      <w:r w:rsidR="008D6071">
        <w:t xml:space="preserve"> </w:t>
      </w:r>
      <w:r w:rsidR="00930F55">
        <w:t>24</w:t>
      </w:r>
      <w:r>
        <w:t xml:space="preserve"> </w:t>
      </w:r>
    </w:p>
    <w:p w14:paraId="23C24220" w14:textId="25FFECF5" w:rsidR="00E86470" w:rsidRDefault="00E86470" w:rsidP="00E86470">
      <w:pPr>
        <w:pStyle w:val="ac"/>
        <w:numPr>
          <w:ilvl w:val="3"/>
          <w:numId w:val="1"/>
        </w:numPr>
        <w:tabs>
          <w:tab w:val="left" w:pos="1843"/>
        </w:tabs>
        <w:spacing w:line="360" w:lineRule="auto"/>
      </w:pPr>
      <w:r w:rsidRPr="00485100">
        <w:rPr>
          <w:lang w:eastAsia="en-US"/>
        </w:rPr>
        <w:t>Списък на групите от СЕВЕЗО обекти, при които е възможен ефектът на доминото съгласно чл. 116 з, ал. 1 от ЗООС</w:t>
      </w:r>
      <w:r>
        <w:rPr>
          <w:lang w:eastAsia="en-US"/>
        </w:rPr>
        <w:t xml:space="preserve"> ....................................</w:t>
      </w:r>
      <w:r w:rsidR="00F2059D">
        <w:rPr>
          <w:lang w:eastAsia="en-US"/>
        </w:rPr>
        <w:t>...................</w:t>
      </w:r>
      <w:r>
        <w:rPr>
          <w:lang w:eastAsia="en-US"/>
        </w:rPr>
        <w:t>... 2</w:t>
      </w:r>
      <w:r w:rsidR="00F2059D">
        <w:rPr>
          <w:lang w:eastAsia="en-US"/>
        </w:rPr>
        <w:t>5</w:t>
      </w:r>
    </w:p>
    <w:p w14:paraId="6E6F914D" w14:textId="1E358C49" w:rsidR="00E86470" w:rsidRDefault="00E86470" w:rsidP="00E86470">
      <w:pPr>
        <w:pStyle w:val="ac"/>
        <w:numPr>
          <w:ilvl w:val="3"/>
          <w:numId w:val="1"/>
        </w:numPr>
        <w:tabs>
          <w:tab w:val="left" w:pos="1843"/>
        </w:tabs>
        <w:spacing w:line="360" w:lineRule="auto"/>
      </w:pPr>
      <w:r w:rsidRPr="00485100">
        <w:rPr>
          <w:lang w:eastAsia="en-US"/>
        </w:rPr>
        <w:t>Списък на СЕВЕЗО обектите, при които определени външни рискове или източници на опасност биха могли да увеличат риска или последствията от голяма авария в тези предприятия/съоръжения</w:t>
      </w:r>
      <w:r>
        <w:rPr>
          <w:lang w:eastAsia="en-US"/>
        </w:rPr>
        <w:t xml:space="preserve"> ................</w:t>
      </w:r>
      <w:r w:rsidR="00F2059D">
        <w:rPr>
          <w:lang w:eastAsia="en-US"/>
        </w:rPr>
        <w:t>.......</w:t>
      </w:r>
      <w:r w:rsidR="00930F55">
        <w:rPr>
          <w:lang w:eastAsia="en-US"/>
        </w:rPr>
        <w:t>............................. 26</w:t>
      </w:r>
    </w:p>
    <w:p w14:paraId="49262258" w14:textId="77777777" w:rsidR="00E86470" w:rsidRDefault="00E86470" w:rsidP="00F2059D">
      <w:pPr>
        <w:pStyle w:val="ac"/>
        <w:numPr>
          <w:ilvl w:val="2"/>
          <w:numId w:val="1"/>
        </w:numPr>
        <w:tabs>
          <w:tab w:val="left" w:pos="1418"/>
        </w:tabs>
        <w:spacing w:line="360" w:lineRule="auto"/>
        <w:ind w:left="1134" w:hanging="414"/>
        <w:jc w:val="both"/>
      </w:pPr>
      <w:r w:rsidRPr="00293961">
        <w:t xml:space="preserve">Регистър на инсталации с действащи разрешителните за емисии на парникови </w:t>
      </w:r>
    </w:p>
    <w:p w14:paraId="57006F0C" w14:textId="6391A7A0" w:rsidR="00E86470" w:rsidRPr="00293961" w:rsidRDefault="00E86470" w:rsidP="00E86470">
      <w:pPr>
        <w:pStyle w:val="ac"/>
        <w:tabs>
          <w:tab w:val="left" w:pos="1843"/>
        </w:tabs>
        <w:spacing w:line="360" w:lineRule="auto"/>
        <w:ind w:left="1224"/>
        <w:jc w:val="both"/>
      </w:pPr>
      <w:r w:rsidRPr="00293961">
        <w:t>газове.</w:t>
      </w:r>
      <w:r>
        <w:t>.............................................................................................</w:t>
      </w:r>
      <w:r w:rsidR="00F2059D">
        <w:t>..................</w:t>
      </w:r>
      <w:r>
        <w:t>.................. 2</w:t>
      </w:r>
      <w:r w:rsidR="00F2059D">
        <w:t>7</w:t>
      </w:r>
      <w:r w:rsidRPr="00293961">
        <w:t xml:space="preserve"> </w:t>
      </w:r>
    </w:p>
    <w:p w14:paraId="46B0FA79" w14:textId="1DD81C70" w:rsidR="00E86470" w:rsidRPr="00544AE7" w:rsidRDefault="00E86470" w:rsidP="00E86470">
      <w:pPr>
        <w:pStyle w:val="ac"/>
        <w:numPr>
          <w:ilvl w:val="0"/>
          <w:numId w:val="1"/>
        </w:numPr>
        <w:tabs>
          <w:tab w:val="left" w:pos="1843"/>
        </w:tabs>
        <w:spacing w:line="360" w:lineRule="auto"/>
        <w:rPr>
          <w:i/>
        </w:rPr>
      </w:pPr>
      <w:r>
        <w:t>Планирано изпълнение за годината ...................................................</w:t>
      </w:r>
      <w:r w:rsidR="00F2059D">
        <w:t>........................................... 2</w:t>
      </w:r>
      <w:r w:rsidR="00930F55">
        <w:rPr>
          <w:lang w:val="en-US"/>
        </w:rPr>
        <w:t>8</w:t>
      </w:r>
    </w:p>
    <w:p w14:paraId="0E85C901" w14:textId="20202C8B" w:rsidR="00E86470" w:rsidRPr="00544AE7" w:rsidRDefault="00E86470" w:rsidP="00E86470">
      <w:pPr>
        <w:pStyle w:val="ac"/>
        <w:numPr>
          <w:ilvl w:val="1"/>
          <w:numId w:val="1"/>
        </w:numPr>
        <w:tabs>
          <w:tab w:val="left" w:pos="1843"/>
        </w:tabs>
        <w:spacing w:line="360" w:lineRule="auto"/>
        <w:rPr>
          <w:i/>
        </w:rPr>
      </w:pPr>
      <w:r>
        <w:t>Данни от мониторинга на изпълнението през годината ..................</w:t>
      </w:r>
      <w:r w:rsidR="00F2059D">
        <w:t>.................................... 32</w:t>
      </w:r>
    </w:p>
    <w:p w14:paraId="3D7CE50F" w14:textId="4C44D33F" w:rsidR="00E86470" w:rsidRPr="00544AE7" w:rsidRDefault="00E86470" w:rsidP="00E86470">
      <w:pPr>
        <w:pStyle w:val="ac"/>
        <w:numPr>
          <w:ilvl w:val="1"/>
          <w:numId w:val="1"/>
        </w:numPr>
        <w:tabs>
          <w:tab w:val="left" w:pos="1843"/>
        </w:tabs>
        <w:spacing w:line="360" w:lineRule="auto"/>
        <w:rPr>
          <w:i/>
        </w:rPr>
      </w:pPr>
      <w:r>
        <w:t>Приоритети .....................................................................................</w:t>
      </w:r>
      <w:r w:rsidR="00B1024B">
        <w:rPr>
          <w:lang w:val="en-US"/>
        </w:rPr>
        <w:t>.</w:t>
      </w:r>
      <w:r>
        <w:t>................</w:t>
      </w:r>
      <w:r w:rsidR="00930F55">
        <w:t>......................... 33</w:t>
      </w:r>
    </w:p>
    <w:p w14:paraId="7B6C450A" w14:textId="558262AB" w:rsidR="00E86470" w:rsidRDefault="00E86470" w:rsidP="00E86470">
      <w:pPr>
        <w:pStyle w:val="ac"/>
        <w:numPr>
          <w:ilvl w:val="1"/>
          <w:numId w:val="1"/>
        </w:numPr>
        <w:tabs>
          <w:tab w:val="left" w:pos="1843"/>
        </w:tabs>
        <w:spacing w:line="360" w:lineRule="auto"/>
      </w:pPr>
      <w:r w:rsidRPr="00667797">
        <w:t>Цели</w:t>
      </w:r>
      <w:r>
        <w:t xml:space="preserve"> – общи и специфични. Очаквани резултати ....................</w:t>
      </w:r>
      <w:r w:rsidR="00B1024B">
        <w:rPr>
          <w:lang w:val="en-US"/>
        </w:rPr>
        <w:t>.</w:t>
      </w:r>
      <w:r>
        <w:t>.....................</w:t>
      </w:r>
      <w:r w:rsidR="00F2059D">
        <w:t>................</w:t>
      </w:r>
      <w:r>
        <w:t>...</w:t>
      </w:r>
      <w:r w:rsidR="00930F55">
        <w:t>....38</w:t>
      </w:r>
    </w:p>
    <w:p w14:paraId="03A1939D" w14:textId="322E0893" w:rsidR="00E86470" w:rsidRDefault="00E86470" w:rsidP="00E86470">
      <w:pPr>
        <w:pStyle w:val="ac"/>
        <w:numPr>
          <w:ilvl w:val="1"/>
          <w:numId w:val="1"/>
        </w:numPr>
        <w:tabs>
          <w:tab w:val="left" w:pos="1843"/>
        </w:tabs>
        <w:spacing w:line="360" w:lineRule="auto"/>
      </w:pPr>
      <w:r w:rsidRPr="00485100">
        <w:t>Процедури за планови и извънпланови проверки</w:t>
      </w:r>
      <w:r>
        <w:t xml:space="preserve"> ...............................................</w:t>
      </w:r>
      <w:r w:rsidR="00F2059D">
        <w:t>.</w:t>
      </w:r>
      <w:r w:rsidR="00930F55">
        <w:t>................ 41</w:t>
      </w:r>
    </w:p>
    <w:p w14:paraId="68A88EA0" w14:textId="7DBB78E7" w:rsidR="00E86470" w:rsidRDefault="00E86470" w:rsidP="00E86470">
      <w:pPr>
        <w:pStyle w:val="ac"/>
        <w:numPr>
          <w:ilvl w:val="1"/>
          <w:numId w:val="1"/>
        </w:numPr>
        <w:tabs>
          <w:tab w:val="left" w:pos="1843"/>
        </w:tabs>
        <w:spacing w:line="360" w:lineRule="auto"/>
      </w:pPr>
      <w:r w:rsidRPr="00485100">
        <w:t>Процедури за координиране с други контролни органи</w:t>
      </w:r>
      <w:r>
        <w:t xml:space="preserve"> ...................................</w:t>
      </w:r>
      <w:r w:rsidR="00F2059D">
        <w:t>................</w:t>
      </w:r>
      <w:r>
        <w:t xml:space="preserve">... </w:t>
      </w:r>
      <w:r w:rsidR="00930F55">
        <w:t>42</w:t>
      </w:r>
    </w:p>
    <w:p w14:paraId="257490DB" w14:textId="137F420B" w:rsidR="00E86470" w:rsidRDefault="00E86470" w:rsidP="00E86470">
      <w:pPr>
        <w:pStyle w:val="ac"/>
        <w:numPr>
          <w:ilvl w:val="1"/>
          <w:numId w:val="1"/>
        </w:numPr>
        <w:tabs>
          <w:tab w:val="left" w:pos="1843"/>
        </w:tabs>
        <w:spacing w:line="360" w:lineRule="auto"/>
      </w:pPr>
      <w:r w:rsidRPr="00485100">
        <w:t xml:space="preserve">Процедури за </w:t>
      </w:r>
      <w:r>
        <w:t>комуникация със заинтересованите страни ..............................</w:t>
      </w:r>
      <w:r w:rsidR="00F2059D">
        <w:t>.................</w:t>
      </w:r>
      <w:r>
        <w:t xml:space="preserve">... </w:t>
      </w:r>
      <w:r w:rsidR="00930F55">
        <w:t>43</w:t>
      </w:r>
    </w:p>
    <w:p w14:paraId="03E5D749" w14:textId="49AA57FE" w:rsidR="00E86470" w:rsidRDefault="00E86470" w:rsidP="00E86470">
      <w:pPr>
        <w:pStyle w:val="ac"/>
        <w:numPr>
          <w:ilvl w:val="1"/>
          <w:numId w:val="1"/>
        </w:numPr>
        <w:tabs>
          <w:tab w:val="left" w:pos="1843"/>
        </w:tabs>
        <w:spacing w:line="360" w:lineRule="auto"/>
      </w:pPr>
      <w:r>
        <w:t>Процедури за мониторинг на изпълнението ...................</w:t>
      </w:r>
      <w:r w:rsidR="00B1024B">
        <w:rPr>
          <w:lang w:val="en-US"/>
        </w:rPr>
        <w:t>.</w:t>
      </w:r>
      <w:r>
        <w:t>.................................</w:t>
      </w:r>
      <w:r w:rsidR="00930F55">
        <w:t>.....................44</w:t>
      </w:r>
    </w:p>
    <w:p w14:paraId="2380C810" w14:textId="0A61F53C" w:rsidR="00E86470" w:rsidRDefault="00E86470" w:rsidP="00E86470">
      <w:pPr>
        <w:pStyle w:val="ac"/>
        <w:numPr>
          <w:ilvl w:val="1"/>
          <w:numId w:val="1"/>
        </w:numPr>
        <w:tabs>
          <w:tab w:val="left" w:pos="1843"/>
        </w:tabs>
        <w:spacing w:line="360" w:lineRule="auto"/>
      </w:pPr>
      <w:r>
        <w:t>Процедури за преглед и актуализация ...............................</w:t>
      </w:r>
      <w:r w:rsidR="00B1024B">
        <w:rPr>
          <w:lang w:val="en-US"/>
        </w:rPr>
        <w:t>.</w:t>
      </w:r>
      <w:r>
        <w:t>...................</w:t>
      </w:r>
      <w:r w:rsidR="00F2059D">
        <w:t>................</w:t>
      </w:r>
      <w:r>
        <w:t>.................</w:t>
      </w:r>
      <w:r w:rsidR="00930F55">
        <w:t>45</w:t>
      </w:r>
    </w:p>
    <w:p w14:paraId="1E87DEAA" w14:textId="77777777" w:rsidR="00E86470" w:rsidRDefault="00E86470" w:rsidP="00E86470">
      <w:pPr>
        <w:tabs>
          <w:tab w:val="left" w:pos="1843"/>
        </w:tabs>
        <w:spacing w:line="360" w:lineRule="auto"/>
      </w:pPr>
    </w:p>
    <w:p w14:paraId="5D75D2DC" w14:textId="77777777" w:rsidR="00E86470" w:rsidRDefault="00E86470" w:rsidP="00E86470">
      <w:pPr>
        <w:tabs>
          <w:tab w:val="left" w:pos="1843"/>
        </w:tabs>
        <w:spacing w:line="360" w:lineRule="auto"/>
      </w:pPr>
    </w:p>
    <w:p w14:paraId="0C27171E" w14:textId="77777777" w:rsidR="00E86470" w:rsidRDefault="00E86470" w:rsidP="00E86470">
      <w:pPr>
        <w:tabs>
          <w:tab w:val="left" w:pos="1843"/>
        </w:tabs>
        <w:spacing w:line="360" w:lineRule="auto"/>
        <w:rPr>
          <w:b/>
        </w:rPr>
      </w:pPr>
      <w:r w:rsidRPr="00B048D5">
        <w:rPr>
          <w:b/>
        </w:rPr>
        <w:lastRenderedPageBreak/>
        <w:t>Приложение: Таблична част</w:t>
      </w:r>
    </w:p>
    <w:p w14:paraId="52AEA187" w14:textId="77777777" w:rsidR="00E86470" w:rsidRPr="00B048D5" w:rsidRDefault="00E86470" w:rsidP="00E86470">
      <w:pPr>
        <w:numPr>
          <w:ilvl w:val="0"/>
          <w:numId w:val="3"/>
        </w:numPr>
        <w:spacing w:line="360" w:lineRule="auto"/>
        <w:jc w:val="both"/>
        <w:rPr>
          <w:lang w:val="en-US"/>
        </w:rPr>
      </w:pPr>
      <w:r w:rsidRPr="00B048D5">
        <w:t>Регистри на обектите за контрол</w:t>
      </w:r>
    </w:p>
    <w:p w14:paraId="1077AAC3" w14:textId="77777777" w:rsidR="00E86470" w:rsidRPr="00B048D5" w:rsidRDefault="00E86470" w:rsidP="00E86470">
      <w:pPr>
        <w:numPr>
          <w:ilvl w:val="0"/>
          <w:numId w:val="3"/>
        </w:numPr>
        <w:spacing w:line="360" w:lineRule="auto"/>
        <w:jc w:val="both"/>
        <w:rPr>
          <w:lang w:val="en-US"/>
        </w:rPr>
      </w:pPr>
      <w:r w:rsidRPr="00B048D5">
        <w:t>Плани</w:t>
      </w:r>
      <w:r>
        <w:t xml:space="preserve">рани обекти за контрол през </w:t>
      </w:r>
      <w:r w:rsidRPr="00A07F89">
        <w:t>20</w:t>
      </w:r>
      <w:r w:rsidRPr="00A07F89">
        <w:rPr>
          <w:lang w:val="en-US"/>
        </w:rPr>
        <w:t>2</w:t>
      </w:r>
      <w:r>
        <w:t>4</w:t>
      </w:r>
      <w:r w:rsidRPr="00A07F89">
        <w:t xml:space="preserve"> г</w:t>
      </w:r>
      <w:r w:rsidRPr="00B048D5">
        <w:t xml:space="preserve">. </w:t>
      </w:r>
    </w:p>
    <w:p w14:paraId="59DEB1D6" w14:textId="77777777" w:rsidR="00E86470" w:rsidRDefault="00E86470" w:rsidP="00E86470">
      <w:pPr>
        <w:pStyle w:val="ac"/>
        <w:numPr>
          <w:ilvl w:val="0"/>
          <w:numId w:val="3"/>
        </w:numPr>
        <w:tabs>
          <w:tab w:val="left" w:pos="1843"/>
        </w:tabs>
        <w:spacing w:line="360" w:lineRule="auto"/>
      </w:pPr>
      <w:r w:rsidRPr="00B048D5">
        <w:t>Програми за п</w:t>
      </w:r>
      <w:r>
        <w:t>ланирани проверки по компон</w:t>
      </w:r>
      <w:r w:rsidRPr="00B048D5">
        <w:t>енти и фактори на околната среда</w:t>
      </w:r>
    </w:p>
    <w:p w14:paraId="4F594505" w14:textId="77777777" w:rsidR="00E86470" w:rsidRDefault="00E86470" w:rsidP="00E86470">
      <w:pPr>
        <w:pStyle w:val="ac"/>
        <w:numPr>
          <w:ilvl w:val="1"/>
          <w:numId w:val="3"/>
        </w:numPr>
        <w:tabs>
          <w:tab w:val="left" w:pos="1843"/>
        </w:tabs>
        <w:spacing w:line="360" w:lineRule="auto"/>
      </w:pPr>
      <w:r w:rsidRPr="00485100">
        <w:t>Въздух</w:t>
      </w:r>
    </w:p>
    <w:p w14:paraId="2EB9A856" w14:textId="77777777" w:rsidR="00E86470" w:rsidRDefault="00E86470" w:rsidP="00E86470">
      <w:pPr>
        <w:pStyle w:val="ac"/>
        <w:numPr>
          <w:ilvl w:val="1"/>
          <w:numId w:val="3"/>
        </w:numPr>
        <w:tabs>
          <w:tab w:val="left" w:pos="1843"/>
        </w:tabs>
        <w:spacing w:line="360" w:lineRule="auto"/>
      </w:pPr>
      <w:r w:rsidRPr="00485100">
        <w:t>Води</w:t>
      </w:r>
    </w:p>
    <w:p w14:paraId="237BA4B7" w14:textId="77777777" w:rsidR="00E86470" w:rsidRDefault="00E86470" w:rsidP="00E86470">
      <w:pPr>
        <w:pStyle w:val="ac"/>
        <w:numPr>
          <w:ilvl w:val="1"/>
          <w:numId w:val="3"/>
        </w:numPr>
        <w:tabs>
          <w:tab w:val="left" w:pos="1843"/>
        </w:tabs>
        <w:spacing w:line="360" w:lineRule="auto"/>
      </w:pPr>
      <w:r w:rsidRPr="00485100">
        <w:t>Почви</w:t>
      </w:r>
    </w:p>
    <w:p w14:paraId="596AC02B" w14:textId="77777777" w:rsidR="00E86470" w:rsidRDefault="00E86470" w:rsidP="00E86470">
      <w:pPr>
        <w:pStyle w:val="ac"/>
        <w:numPr>
          <w:ilvl w:val="1"/>
          <w:numId w:val="3"/>
        </w:numPr>
        <w:tabs>
          <w:tab w:val="left" w:pos="1843"/>
        </w:tabs>
        <w:spacing w:line="360" w:lineRule="auto"/>
      </w:pPr>
      <w:r w:rsidRPr="00485100">
        <w:t>Управление на отпадъците</w:t>
      </w:r>
    </w:p>
    <w:p w14:paraId="6F5B1A98" w14:textId="77777777" w:rsidR="00E86470" w:rsidRDefault="00E86470" w:rsidP="00E86470">
      <w:pPr>
        <w:pStyle w:val="ac"/>
        <w:numPr>
          <w:ilvl w:val="1"/>
          <w:numId w:val="3"/>
        </w:numPr>
        <w:tabs>
          <w:tab w:val="left" w:pos="1843"/>
        </w:tabs>
        <w:spacing w:line="360" w:lineRule="auto"/>
      </w:pPr>
      <w:r w:rsidRPr="00485100">
        <w:t>Биологично разнообразие и Национална екологична мрежа (НЕМ)</w:t>
      </w:r>
    </w:p>
    <w:p w14:paraId="1518256B" w14:textId="77777777" w:rsidR="00E86470" w:rsidRDefault="00E86470" w:rsidP="00E86470">
      <w:pPr>
        <w:pStyle w:val="ac"/>
        <w:numPr>
          <w:ilvl w:val="1"/>
          <w:numId w:val="3"/>
        </w:numPr>
        <w:tabs>
          <w:tab w:val="left" w:pos="1843"/>
        </w:tabs>
        <w:spacing w:line="360" w:lineRule="auto"/>
      </w:pPr>
      <w:r w:rsidRPr="00485100">
        <w:t>ОВОС и ЕО</w:t>
      </w:r>
    </w:p>
    <w:p w14:paraId="5A60386F" w14:textId="77777777" w:rsidR="00E86470" w:rsidRDefault="00E86470" w:rsidP="00E86470">
      <w:pPr>
        <w:pStyle w:val="ac"/>
        <w:numPr>
          <w:ilvl w:val="1"/>
          <w:numId w:val="3"/>
        </w:numPr>
        <w:tabs>
          <w:tab w:val="left" w:pos="1843"/>
        </w:tabs>
        <w:spacing w:line="360" w:lineRule="auto"/>
      </w:pPr>
      <w:r w:rsidRPr="00485100">
        <w:t>Контрол по предотвратяване на промишлено замърсяване</w:t>
      </w:r>
    </w:p>
    <w:p w14:paraId="3861EDDD" w14:textId="77777777" w:rsidR="00E86470" w:rsidRDefault="00E86470" w:rsidP="00E86470">
      <w:pPr>
        <w:pStyle w:val="ac"/>
        <w:numPr>
          <w:ilvl w:val="1"/>
          <w:numId w:val="3"/>
        </w:numPr>
        <w:tabs>
          <w:tab w:val="left" w:pos="1843"/>
        </w:tabs>
        <w:spacing w:line="360" w:lineRule="auto"/>
      </w:pPr>
      <w:r w:rsidRPr="00485100">
        <w:t>СЕВЕЗО и химикали</w:t>
      </w:r>
    </w:p>
    <w:p w14:paraId="1FEF1493" w14:textId="77777777" w:rsidR="00E86470" w:rsidRDefault="00E86470" w:rsidP="00E86470">
      <w:pPr>
        <w:pStyle w:val="ac"/>
        <w:numPr>
          <w:ilvl w:val="1"/>
          <w:numId w:val="3"/>
        </w:numPr>
        <w:tabs>
          <w:tab w:val="left" w:pos="1843"/>
        </w:tabs>
        <w:spacing w:line="360" w:lineRule="auto"/>
      </w:pPr>
      <w:r w:rsidRPr="00485100">
        <w:t>Ограничаване изменението на климата</w:t>
      </w:r>
    </w:p>
    <w:p w14:paraId="31F50459" w14:textId="77777777" w:rsidR="00E86470" w:rsidRPr="00E36A46" w:rsidRDefault="00E86470" w:rsidP="00E86470">
      <w:pPr>
        <w:pStyle w:val="ac"/>
        <w:numPr>
          <w:ilvl w:val="1"/>
          <w:numId w:val="3"/>
        </w:numPr>
        <w:tabs>
          <w:tab w:val="left" w:pos="851"/>
        </w:tabs>
        <w:spacing w:line="360" w:lineRule="auto"/>
      </w:pPr>
      <w:r w:rsidRPr="00485100">
        <w:t>Комплексни проверки</w:t>
      </w:r>
    </w:p>
    <w:p w14:paraId="6C3DB452" w14:textId="1FB4A5F9" w:rsidR="000A6640" w:rsidRDefault="000A6640" w:rsidP="000A6640"/>
    <w:p w14:paraId="704FFA8D" w14:textId="474BDCCC" w:rsidR="00E86470" w:rsidRDefault="00E86470" w:rsidP="000A6640"/>
    <w:p w14:paraId="44625567" w14:textId="0B731B5A" w:rsidR="00E86470" w:rsidRDefault="00E86470" w:rsidP="000A6640"/>
    <w:p w14:paraId="59ECF162" w14:textId="71F52473" w:rsidR="00E86470" w:rsidRDefault="00E86470" w:rsidP="000A6640"/>
    <w:p w14:paraId="64844689" w14:textId="4192F23A" w:rsidR="00E86470" w:rsidRDefault="00E86470" w:rsidP="000A6640"/>
    <w:p w14:paraId="3D636998" w14:textId="29D6D3D9" w:rsidR="00E86470" w:rsidRDefault="00E86470" w:rsidP="000A6640"/>
    <w:p w14:paraId="3189E754" w14:textId="127C3D89" w:rsidR="00E86470" w:rsidRDefault="00E86470" w:rsidP="000A6640"/>
    <w:p w14:paraId="43517734" w14:textId="2756D5D7" w:rsidR="00E86470" w:rsidRDefault="00E86470" w:rsidP="000A6640"/>
    <w:p w14:paraId="49566BAD" w14:textId="136DAC22" w:rsidR="00E86470" w:rsidRDefault="00E86470" w:rsidP="000A6640"/>
    <w:p w14:paraId="7171577C" w14:textId="243626A9" w:rsidR="00E86470" w:rsidRDefault="00E86470" w:rsidP="000A6640"/>
    <w:p w14:paraId="4C75E98D" w14:textId="628D9CFD" w:rsidR="00E86470" w:rsidRDefault="00E86470" w:rsidP="000A6640"/>
    <w:p w14:paraId="6DCC7CC9" w14:textId="58DC13EB" w:rsidR="00E86470" w:rsidRDefault="00E86470" w:rsidP="000A6640"/>
    <w:p w14:paraId="0DF5039A" w14:textId="0B97EDA3" w:rsidR="00E86470" w:rsidRDefault="00E86470" w:rsidP="000A6640"/>
    <w:p w14:paraId="5E842CA7" w14:textId="0FB1E37B" w:rsidR="00E86470" w:rsidRDefault="00E86470" w:rsidP="000A6640"/>
    <w:p w14:paraId="36708CDF" w14:textId="16D920C7" w:rsidR="00E86470" w:rsidRDefault="00E86470" w:rsidP="000A6640"/>
    <w:p w14:paraId="22CB3D00" w14:textId="69EFE025" w:rsidR="00E86470" w:rsidRDefault="00E86470" w:rsidP="000A6640"/>
    <w:p w14:paraId="3276DFA8" w14:textId="156EFF4F" w:rsidR="00E86470" w:rsidRDefault="00E86470" w:rsidP="000A6640"/>
    <w:p w14:paraId="5E4533EB" w14:textId="1FE59D62" w:rsidR="00E86470" w:rsidRDefault="00E86470" w:rsidP="000A6640"/>
    <w:p w14:paraId="46D3785E" w14:textId="39BD77BB" w:rsidR="00E86470" w:rsidRDefault="00E86470" w:rsidP="000A6640"/>
    <w:p w14:paraId="34A702A6" w14:textId="061D5940" w:rsidR="00E86470" w:rsidRDefault="00E86470" w:rsidP="000A6640"/>
    <w:p w14:paraId="2EF58F8B" w14:textId="1D90902E" w:rsidR="00E86470" w:rsidRDefault="00E86470" w:rsidP="000A6640"/>
    <w:p w14:paraId="4DF7EF87" w14:textId="3BACFE70" w:rsidR="00E86470" w:rsidRDefault="00E86470" w:rsidP="000A6640"/>
    <w:p w14:paraId="76A9D3D8" w14:textId="6C30F868" w:rsidR="00E86470" w:rsidRDefault="00E86470" w:rsidP="000A6640"/>
    <w:p w14:paraId="2DB6A033" w14:textId="522C8617" w:rsidR="00E86470" w:rsidRDefault="00E86470" w:rsidP="000A6640"/>
    <w:p w14:paraId="1120F7BA" w14:textId="38CC461B" w:rsidR="00E86470" w:rsidRDefault="00E86470" w:rsidP="000A6640"/>
    <w:p w14:paraId="0FAA41BE" w14:textId="11A8D7E3" w:rsidR="00E86470" w:rsidRDefault="00E86470" w:rsidP="000A6640"/>
    <w:p w14:paraId="156EEC58" w14:textId="5B6DAD61" w:rsidR="00E86470" w:rsidRDefault="00E86470" w:rsidP="000A6640"/>
    <w:p w14:paraId="19A15209" w14:textId="5CD4D70B" w:rsidR="00E86470" w:rsidRDefault="00E86470" w:rsidP="000A6640"/>
    <w:p w14:paraId="6C4AAE8A" w14:textId="0816D368" w:rsidR="00E86470" w:rsidRDefault="00E86470" w:rsidP="000A6640"/>
    <w:p w14:paraId="6EB8E637" w14:textId="4664B6FA" w:rsidR="00E86470" w:rsidRDefault="00E86470" w:rsidP="000A6640"/>
    <w:p w14:paraId="20CC7D59" w14:textId="5FF181B8" w:rsidR="00E86470" w:rsidRDefault="00E86470" w:rsidP="000A6640"/>
    <w:p w14:paraId="088F120B" w14:textId="39B09FEE" w:rsidR="000A6640" w:rsidRPr="00E86470" w:rsidRDefault="00E86470" w:rsidP="00E86470">
      <w:pPr>
        <w:pStyle w:val="ac"/>
        <w:numPr>
          <w:ilvl w:val="0"/>
          <w:numId w:val="32"/>
        </w:numPr>
        <w:rPr>
          <w:b/>
        </w:rPr>
      </w:pPr>
      <w:r>
        <w:rPr>
          <w:b/>
        </w:rPr>
        <w:lastRenderedPageBreak/>
        <w:t xml:space="preserve"> </w:t>
      </w:r>
      <w:r w:rsidR="000A6640" w:rsidRPr="00E86470">
        <w:rPr>
          <w:b/>
        </w:rPr>
        <w:t>Обхват на плана</w:t>
      </w:r>
    </w:p>
    <w:p w14:paraId="73B3EEA2" w14:textId="2975D34D" w:rsidR="000A6640" w:rsidRPr="00E86470" w:rsidRDefault="000A6640" w:rsidP="00E86470">
      <w:pPr>
        <w:pStyle w:val="ac"/>
        <w:numPr>
          <w:ilvl w:val="1"/>
          <w:numId w:val="32"/>
        </w:numPr>
        <w:ind w:firstLine="131"/>
        <w:rPr>
          <w:b/>
        </w:rPr>
      </w:pPr>
      <w:r w:rsidRPr="00E86470">
        <w:rPr>
          <w:b/>
        </w:rPr>
        <w:t>Период от време и географска област</w:t>
      </w:r>
    </w:p>
    <w:p w14:paraId="6F7E132D" w14:textId="759F9584" w:rsidR="008824ED" w:rsidRPr="002C6467" w:rsidRDefault="008824ED" w:rsidP="00E86470">
      <w:pPr>
        <w:spacing w:before="120"/>
        <w:ind w:firstLine="709"/>
        <w:jc w:val="both"/>
      </w:pPr>
      <w:r w:rsidRPr="002C6467">
        <w:t xml:space="preserve">Настоящият план се разработва за контролната дейност на Регионалната инспекция по околната среда и водите, гр. Монтана за 2025 г. </w:t>
      </w:r>
    </w:p>
    <w:p w14:paraId="52B29EF5" w14:textId="77777777" w:rsidR="008824ED" w:rsidRPr="002C6467" w:rsidRDefault="008824ED" w:rsidP="008824ED">
      <w:pPr>
        <w:ind w:firstLine="708"/>
        <w:jc w:val="both"/>
        <w:rPr>
          <w:iCs/>
        </w:rPr>
      </w:pPr>
      <w:r w:rsidRPr="002C6467">
        <w:t xml:space="preserve">Контролираните обекти попадащи в обхвата на РИОСВ – Монтана са разположени на територията на две области </w:t>
      </w:r>
      <w:r w:rsidRPr="002C6467">
        <w:rPr>
          <w:i/>
          <w:iCs/>
        </w:rPr>
        <w:t>Монтана и Видин</w:t>
      </w:r>
      <w:r w:rsidRPr="002C6467">
        <w:rPr>
          <w:iCs/>
        </w:rPr>
        <w:t xml:space="preserve">, с обща площ на двете области 6657 кв. км. </w:t>
      </w:r>
    </w:p>
    <w:p w14:paraId="2988EF5A" w14:textId="48922945" w:rsidR="008824ED" w:rsidRPr="002C6467" w:rsidRDefault="008824ED" w:rsidP="008824ED">
      <w:pPr>
        <w:ind w:firstLine="708"/>
        <w:jc w:val="both"/>
      </w:pPr>
      <w:r w:rsidRPr="002C6467">
        <w:rPr>
          <w:i/>
        </w:rPr>
        <w:t>Област Монтана</w:t>
      </w:r>
      <w:r w:rsidRPr="002C6467">
        <w:t xml:space="preserve"> е с обща площ от 3635 кв. км, което е 3,3 % от територията на Република България. Северна граница на областта е река Дунав, която е и държавна граница с Румъния. На югозапад областта граничи със Сърбия, на юг е ограничена от северните склонове на Стара планина. Съседна област в западна посока е Видин, в източна - област Враца и в южна посока - област София. От всичките 11 общини в областта 6</w:t>
      </w:r>
      <w:r w:rsidR="005B34BA">
        <w:rPr>
          <w:lang w:val="en-US"/>
        </w:rPr>
        <w:t xml:space="preserve"> </w:t>
      </w:r>
      <w:r w:rsidR="005B34BA">
        <w:t>броя</w:t>
      </w:r>
      <w:r w:rsidRPr="002C6467">
        <w:t xml:space="preserve"> са с периферно, гранично положение и са с потенциал за осъществяване на трансгранично сътрудничество с общини от съседни страни – Сърбия и Румъния. Важно предимство на областта е свързано с местоположението й. През територията на областта минават два от европейските транспортни коридори - коридор № 4 (път Е 79) Видин – Монтана – Враца – София - Кулата (РП І-1) и коридор № 7 (по крайбрежието на река Дунав). Пристанище Лом е второто по големина дунавско пристанище в България, като изградената инфраструктура до него осигурява най-късата директна сухоземна връзка (чрез второкласен път ІІ-81 през Старопланинския проход Петрохан), свързващ пристанище Лом с пристанище Солун.  </w:t>
      </w:r>
    </w:p>
    <w:p w14:paraId="05531B14" w14:textId="77777777" w:rsidR="008824ED" w:rsidRPr="002C6467" w:rsidRDefault="008824ED" w:rsidP="008824ED">
      <w:pPr>
        <w:ind w:firstLine="708"/>
        <w:jc w:val="both"/>
      </w:pPr>
      <w:r w:rsidRPr="002C6467">
        <w:rPr>
          <w:i/>
        </w:rPr>
        <w:t>Административно областта е разделена на единадесет общини</w:t>
      </w:r>
      <w:r w:rsidRPr="002C6467">
        <w:t xml:space="preserve">: Берковица, Бойчиновци, Брусарци, Вършец, Вълчедръм, Георги Дамяново, Лом, Медковец, Монтана, Чипровци и Якимово с 129 населени места. </w:t>
      </w:r>
    </w:p>
    <w:p w14:paraId="60427766" w14:textId="77777777" w:rsidR="008824ED" w:rsidRPr="002C6467" w:rsidRDefault="008824ED" w:rsidP="008824ED">
      <w:pPr>
        <w:ind w:firstLine="708"/>
        <w:jc w:val="both"/>
      </w:pPr>
      <w:r w:rsidRPr="002C6467">
        <w:t>Индустриалният сектор се отличава с висока степен на концентрация в областния град Монтана и по - слабо в градовете Лом, Берковица и Вършец. Състоянието на отделните общини в региона се характеризира с неравномерно разпределение на стопанските субекти.</w:t>
      </w:r>
    </w:p>
    <w:p w14:paraId="70EB798A" w14:textId="77777777" w:rsidR="008824ED" w:rsidRPr="002C6467" w:rsidRDefault="008824ED" w:rsidP="008824ED">
      <w:pPr>
        <w:ind w:firstLine="708"/>
        <w:jc w:val="both"/>
      </w:pPr>
      <w:proofErr w:type="spellStart"/>
      <w:r w:rsidRPr="002C6467">
        <w:rPr>
          <w:i/>
          <w:lang w:val="ru-RU"/>
        </w:rPr>
        <w:t>Област</w:t>
      </w:r>
      <w:proofErr w:type="spellEnd"/>
      <w:r w:rsidRPr="002C6467">
        <w:rPr>
          <w:i/>
          <w:lang w:val="ru-RU"/>
        </w:rPr>
        <w:t xml:space="preserve"> Видин</w:t>
      </w:r>
      <w:r w:rsidRPr="002C6467">
        <w:rPr>
          <w:lang w:val="ru-RU"/>
        </w:rPr>
        <w:t xml:space="preserve"> се </w:t>
      </w:r>
      <w:proofErr w:type="spellStart"/>
      <w:r w:rsidRPr="002C6467">
        <w:rPr>
          <w:lang w:val="ru-RU"/>
        </w:rPr>
        <w:t>намира</w:t>
      </w:r>
      <w:proofErr w:type="spellEnd"/>
      <w:r w:rsidRPr="002C6467">
        <w:rPr>
          <w:lang w:val="ru-RU"/>
        </w:rPr>
        <w:t xml:space="preserve"> в </w:t>
      </w:r>
      <w:proofErr w:type="spellStart"/>
      <w:r w:rsidRPr="002C6467">
        <w:rPr>
          <w:lang w:val="ru-RU"/>
        </w:rPr>
        <w:t>северозападната</w:t>
      </w:r>
      <w:proofErr w:type="spellEnd"/>
      <w:r w:rsidRPr="002C6467">
        <w:rPr>
          <w:lang w:val="ru-RU"/>
        </w:rPr>
        <w:t xml:space="preserve"> част на </w:t>
      </w:r>
      <w:proofErr w:type="spellStart"/>
      <w:r w:rsidRPr="002C6467">
        <w:rPr>
          <w:lang w:val="ru-RU"/>
        </w:rPr>
        <w:t>България</w:t>
      </w:r>
      <w:proofErr w:type="spellEnd"/>
      <w:r w:rsidRPr="002C6467">
        <w:rPr>
          <w:lang w:val="ru-RU"/>
        </w:rPr>
        <w:t xml:space="preserve"> и </w:t>
      </w:r>
      <w:proofErr w:type="spellStart"/>
      <w:r w:rsidRPr="002C6467">
        <w:rPr>
          <w:lang w:val="ru-RU"/>
        </w:rPr>
        <w:t>обхваща</w:t>
      </w:r>
      <w:proofErr w:type="spellEnd"/>
      <w:r w:rsidRPr="002C6467">
        <w:rPr>
          <w:lang w:val="ru-RU"/>
        </w:rPr>
        <w:t xml:space="preserve"> </w:t>
      </w:r>
      <w:proofErr w:type="spellStart"/>
      <w:r w:rsidRPr="002C6467">
        <w:rPr>
          <w:lang w:val="ru-RU"/>
        </w:rPr>
        <w:t>площ</w:t>
      </w:r>
      <w:proofErr w:type="spellEnd"/>
      <w:r w:rsidRPr="002C6467">
        <w:rPr>
          <w:lang w:val="ru-RU"/>
        </w:rPr>
        <w:t xml:space="preserve"> от 3022 кв. км, </w:t>
      </w:r>
      <w:proofErr w:type="spellStart"/>
      <w:r w:rsidRPr="002C6467">
        <w:rPr>
          <w:lang w:val="ru-RU"/>
        </w:rPr>
        <w:t>което</w:t>
      </w:r>
      <w:proofErr w:type="spellEnd"/>
      <w:r w:rsidRPr="002C6467">
        <w:rPr>
          <w:lang w:val="ru-RU"/>
        </w:rPr>
        <w:t xml:space="preserve"> </w:t>
      </w:r>
      <w:proofErr w:type="spellStart"/>
      <w:r w:rsidRPr="002C6467">
        <w:rPr>
          <w:lang w:val="ru-RU"/>
        </w:rPr>
        <w:t>представлява</w:t>
      </w:r>
      <w:proofErr w:type="spellEnd"/>
      <w:r w:rsidRPr="002C6467">
        <w:rPr>
          <w:lang w:val="ru-RU"/>
        </w:rPr>
        <w:t xml:space="preserve"> 2.7% от </w:t>
      </w:r>
      <w:proofErr w:type="spellStart"/>
      <w:r w:rsidRPr="002C6467">
        <w:rPr>
          <w:lang w:val="ru-RU"/>
        </w:rPr>
        <w:t>територията</w:t>
      </w:r>
      <w:proofErr w:type="spellEnd"/>
      <w:r w:rsidRPr="002C6467">
        <w:rPr>
          <w:lang w:val="ru-RU"/>
        </w:rPr>
        <w:t xml:space="preserve"> на </w:t>
      </w:r>
      <w:proofErr w:type="spellStart"/>
      <w:r w:rsidRPr="002C6467">
        <w:rPr>
          <w:lang w:val="ru-RU"/>
        </w:rPr>
        <w:t>Република</w:t>
      </w:r>
      <w:proofErr w:type="spellEnd"/>
      <w:r w:rsidRPr="002C6467">
        <w:rPr>
          <w:lang w:val="ru-RU"/>
        </w:rPr>
        <w:t xml:space="preserve"> </w:t>
      </w:r>
      <w:proofErr w:type="spellStart"/>
      <w:r w:rsidRPr="002C6467">
        <w:rPr>
          <w:lang w:val="ru-RU"/>
        </w:rPr>
        <w:t>България</w:t>
      </w:r>
      <w:proofErr w:type="spellEnd"/>
      <w:r w:rsidRPr="002C6467">
        <w:rPr>
          <w:lang w:val="ru-RU"/>
        </w:rPr>
        <w:t>.</w:t>
      </w:r>
      <w:r w:rsidRPr="002C6467">
        <w:rPr>
          <w:lang w:val="en-US"/>
        </w:rPr>
        <w:t> </w:t>
      </w:r>
      <w:r w:rsidRPr="002C6467">
        <w:rPr>
          <w:lang w:val="ru-RU"/>
        </w:rPr>
        <w:t xml:space="preserve"> </w:t>
      </w:r>
      <w:proofErr w:type="spellStart"/>
      <w:r w:rsidRPr="002C6467">
        <w:rPr>
          <w:lang w:val="ru-RU"/>
        </w:rPr>
        <w:t>Област</w:t>
      </w:r>
      <w:proofErr w:type="spellEnd"/>
      <w:r w:rsidRPr="002C6467">
        <w:rPr>
          <w:lang w:val="ru-RU"/>
        </w:rPr>
        <w:t xml:space="preserve"> Видин е </w:t>
      </w:r>
      <w:proofErr w:type="spellStart"/>
      <w:r w:rsidRPr="002C6467">
        <w:rPr>
          <w:lang w:val="ru-RU"/>
        </w:rPr>
        <w:t>входно</w:t>
      </w:r>
      <w:proofErr w:type="spellEnd"/>
      <w:r w:rsidRPr="002C6467">
        <w:rPr>
          <w:lang w:val="ru-RU"/>
        </w:rPr>
        <w:t xml:space="preserve"> - </w:t>
      </w:r>
      <w:proofErr w:type="spellStart"/>
      <w:r w:rsidRPr="002C6467">
        <w:rPr>
          <w:lang w:val="ru-RU"/>
        </w:rPr>
        <w:t>изходната</w:t>
      </w:r>
      <w:proofErr w:type="spellEnd"/>
      <w:r w:rsidRPr="002C6467">
        <w:rPr>
          <w:lang w:val="ru-RU"/>
        </w:rPr>
        <w:t xml:space="preserve"> врата на </w:t>
      </w:r>
      <w:proofErr w:type="spellStart"/>
      <w:r w:rsidRPr="002C6467">
        <w:rPr>
          <w:lang w:val="ru-RU"/>
        </w:rPr>
        <w:t>Република</w:t>
      </w:r>
      <w:proofErr w:type="spellEnd"/>
      <w:r w:rsidRPr="002C6467">
        <w:rPr>
          <w:lang w:val="ru-RU"/>
        </w:rPr>
        <w:t xml:space="preserve"> </w:t>
      </w:r>
      <w:proofErr w:type="spellStart"/>
      <w:r w:rsidRPr="002C6467">
        <w:rPr>
          <w:lang w:val="ru-RU"/>
        </w:rPr>
        <w:t>България</w:t>
      </w:r>
      <w:proofErr w:type="spellEnd"/>
      <w:r w:rsidRPr="002C6467">
        <w:rPr>
          <w:lang w:val="ru-RU"/>
        </w:rPr>
        <w:t xml:space="preserve"> за Европа и света. На север </w:t>
      </w:r>
      <w:proofErr w:type="spellStart"/>
      <w:r w:rsidRPr="002C6467">
        <w:rPr>
          <w:lang w:val="ru-RU"/>
        </w:rPr>
        <w:t>областта</w:t>
      </w:r>
      <w:proofErr w:type="spellEnd"/>
      <w:r w:rsidRPr="002C6467">
        <w:rPr>
          <w:lang w:val="ru-RU"/>
        </w:rPr>
        <w:t xml:space="preserve"> </w:t>
      </w:r>
      <w:proofErr w:type="spellStart"/>
      <w:r w:rsidRPr="002C6467">
        <w:rPr>
          <w:lang w:val="ru-RU"/>
        </w:rPr>
        <w:t>граничи</w:t>
      </w:r>
      <w:proofErr w:type="spellEnd"/>
      <w:r w:rsidRPr="002C6467">
        <w:rPr>
          <w:lang w:val="ru-RU"/>
        </w:rPr>
        <w:t xml:space="preserve"> с </w:t>
      </w:r>
      <w:proofErr w:type="spellStart"/>
      <w:r w:rsidRPr="002C6467">
        <w:rPr>
          <w:lang w:val="ru-RU"/>
        </w:rPr>
        <w:t>Република</w:t>
      </w:r>
      <w:proofErr w:type="spellEnd"/>
      <w:r w:rsidRPr="002C6467">
        <w:rPr>
          <w:lang w:val="ru-RU"/>
        </w:rPr>
        <w:t xml:space="preserve"> </w:t>
      </w:r>
      <w:proofErr w:type="spellStart"/>
      <w:r w:rsidRPr="002C6467">
        <w:rPr>
          <w:lang w:val="ru-RU"/>
        </w:rPr>
        <w:t>Румъния</w:t>
      </w:r>
      <w:proofErr w:type="spellEnd"/>
      <w:r w:rsidRPr="002C6467">
        <w:rPr>
          <w:lang w:val="ru-RU"/>
        </w:rPr>
        <w:t xml:space="preserve">, на запад е в </w:t>
      </w:r>
      <w:proofErr w:type="spellStart"/>
      <w:r w:rsidRPr="002C6467">
        <w:rPr>
          <w:lang w:val="ru-RU"/>
        </w:rPr>
        <w:t>съседство</w:t>
      </w:r>
      <w:proofErr w:type="spellEnd"/>
      <w:r w:rsidRPr="002C6467">
        <w:rPr>
          <w:lang w:val="ru-RU"/>
        </w:rPr>
        <w:t xml:space="preserve"> с </w:t>
      </w:r>
      <w:proofErr w:type="spellStart"/>
      <w:r w:rsidRPr="002C6467">
        <w:rPr>
          <w:lang w:val="ru-RU"/>
        </w:rPr>
        <w:t>Република</w:t>
      </w:r>
      <w:proofErr w:type="spellEnd"/>
      <w:r w:rsidRPr="002C6467">
        <w:rPr>
          <w:lang w:val="ru-RU"/>
        </w:rPr>
        <w:t xml:space="preserve"> </w:t>
      </w:r>
      <w:proofErr w:type="spellStart"/>
      <w:r w:rsidRPr="002C6467">
        <w:rPr>
          <w:lang w:val="ru-RU"/>
        </w:rPr>
        <w:t>Сърбия</w:t>
      </w:r>
      <w:proofErr w:type="spellEnd"/>
      <w:r w:rsidRPr="002C6467">
        <w:rPr>
          <w:lang w:val="ru-RU"/>
        </w:rPr>
        <w:t xml:space="preserve">, на юг е </w:t>
      </w:r>
      <w:proofErr w:type="spellStart"/>
      <w:r w:rsidRPr="002C6467">
        <w:rPr>
          <w:lang w:val="ru-RU"/>
        </w:rPr>
        <w:t>оградена</w:t>
      </w:r>
      <w:proofErr w:type="spellEnd"/>
      <w:r w:rsidRPr="002C6467">
        <w:rPr>
          <w:lang w:val="ru-RU"/>
        </w:rPr>
        <w:t xml:space="preserve"> от Стара </w:t>
      </w:r>
      <w:proofErr w:type="spellStart"/>
      <w:r w:rsidRPr="002C6467">
        <w:rPr>
          <w:lang w:val="ru-RU"/>
        </w:rPr>
        <w:t>планина</w:t>
      </w:r>
      <w:proofErr w:type="spellEnd"/>
      <w:r w:rsidRPr="002C6467">
        <w:rPr>
          <w:lang w:val="ru-RU"/>
        </w:rPr>
        <w:t xml:space="preserve">, а на </w:t>
      </w:r>
      <w:proofErr w:type="spellStart"/>
      <w:r w:rsidRPr="002C6467">
        <w:rPr>
          <w:lang w:val="ru-RU"/>
        </w:rPr>
        <w:t>изток</w:t>
      </w:r>
      <w:proofErr w:type="spellEnd"/>
      <w:r w:rsidRPr="002C6467">
        <w:rPr>
          <w:lang w:val="ru-RU"/>
        </w:rPr>
        <w:t xml:space="preserve"> </w:t>
      </w:r>
      <w:proofErr w:type="spellStart"/>
      <w:r w:rsidRPr="002C6467">
        <w:rPr>
          <w:lang w:val="ru-RU"/>
        </w:rPr>
        <w:t>граничи</w:t>
      </w:r>
      <w:proofErr w:type="spellEnd"/>
      <w:r w:rsidRPr="002C6467">
        <w:rPr>
          <w:lang w:val="ru-RU"/>
        </w:rPr>
        <w:t xml:space="preserve"> с </w:t>
      </w:r>
      <w:proofErr w:type="spellStart"/>
      <w:r w:rsidRPr="002C6467">
        <w:rPr>
          <w:lang w:val="ru-RU"/>
        </w:rPr>
        <w:t>област</w:t>
      </w:r>
      <w:proofErr w:type="spellEnd"/>
      <w:r w:rsidRPr="002C6467">
        <w:rPr>
          <w:lang w:val="ru-RU"/>
        </w:rPr>
        <w:t xml:space="preserve"> Монтана. </w:t>
      </w:r>
      <w:proofErr w:type="spellStart"/>
      <w:r w:rsidRPr="002C6467">
        <w:rPr>
          <w:lang w:val="ru-RU"/>
        </w:rPr>
        <w:t>Северната</w:t>
      </w:r>
      <w:proofErr w:type="spellEnd"/>
      <w:r w:rsidRPr="002C6467">
        <w:rPr>
          <w:lang w:val="ru-RU"/>
        </w:rPr>
        <w:t xml:space="preserve"> ни граница - река </w:t>
      </w:r>
      <w:proofErr w:type="spellStart"/>
      <w:r w:rsidRPr="002C6467">
        <w:rPr>
          <w:lang w:val="ru-RU"/>
        </w:rPr>
        <w:t>Дунав</w:t>
      </w:r>
      <w:proofErr w:type="spellEnd"/>
      <w:r w:rsidRPr="002C6467">
        <w:rPr>
          <w:lang w:val="ru-RU"/>
        </w:rPr>
        <w:t xml:space="preserve">, </w:t>
      </w:r>
      <w:proofErr w:type="spellStart"/>
      <w:r w:rsidRPr="002C6467">
        <w:rPr>
          <w:lang w:val="ru-RU"/>
        </w:rPr>
        <w:t>обуславя</w:t>
      </w:r>
      <w:proofErr w:type="spellEnd"/>
      <w:r w:rsidRPr="002C6467">
        <w:rPr>
          <w:lang w:val="ru-RU"/>
        </w:rPr>
        <w:t xml:space="preserve"> </w:t>
      </w:r>
      <w:proofErr w:type="spellStart"/>
      <w:r w:rsidRPr="002C6467">
        <w:rPr>
          <w:lang w:val="ru-RU"/>
        </w:rPr>
        <w:t>възможността</w:t>
      </w:r>
      <w:proofErr w:type="spellEnd"/>
      <w:r w:rsidRPr="002C6467">
        <w:rPr>
          <w:lang w:val="ru-RU"/>
        </w:rPr>
        <w:t xml:space="preserve"> за </w:t>
      </w:r>
      <w:proofErr w:type="spellStart"/>
      <w:r w:rsidRPr="002C6467">
        <w:rPr>
          <w:lang w:val="ru-RU"/>
        </w:rPr>
        <w:t>преки</w:t>
      </w:r>
      <w:proofErr w:type="spellEnd"/>
      <w:r w:rsidRPr="002C6467">
        <w:rPr>
          <w:lang w:val="ru-RU"/>
        </w:rPr>
        <w:t xml:space="preserve"> </w:t>
      </w:r>
      <w:proofErr w:type="spellStart"/>
      <w:r w:rsidRPr="002C6467">
        <w:rPr>
          <w:lang w:val="ru-RU"/>
        </w:rPr>
        <w:t>връзки</w:t>
      </w:r>
      <w:proofErr w:type="spellEnd"/>
      <w:r w:rsidRPr="002C6467">
        <w:rPr>
          <w:lang w:val="ru-RU"/>
        </w:rPr>
        <w:t xml:space="preserve"> с </w:t>
      </w:r>
      <w:proofErr w:type="spellStart"/>
      <w:r w:rsidRPr="002C6467">
        <w:rPr>
          <w:lang w:val="ru-RU"/>
        </w:rPr>
        <w:t>всички</w:t>
      </w:r>
      <w:proofErr w:type="spellEnd"/>
      <w:r w:rsidRPr="002C6467">
        <w:rPr>
          <w:lang w:val="ru-RU"/>
        </w:rPr>
        <w:t xml:space="preserve"> </w:t>
      </w:r>
      <w:proofErr w:type="spellStart"/>
      <w:r w:rsidRPr="002C6467">
        <w:rPr>
          <w:lang w:val="ru-RU"/>
        </w:rPr>
        <w:t>страни</w:t>
      </w:r>
      <w:proofErr w:type="spellEnd"/>
      <w:r w:rsidRPr="002C6467">
        <w:rPr>
          <w:lang w:val="ru-RU"/>
        </w:rPr>
        <w:t xml:space="preserve"> от </w:t>
      </w:r>
      <w:proofErr w:type="spellStart"/>
      <w:r w:rsidRPr="002C6467">
        <w:rPr>
          <w:lang w:val="ru-RU"/>
        </w:rPr>
        <w:t>Дунавския</w:t>
      </w:r>
      <w:proofErr w:type="spellEnd"/>
      <w:r w:rsidRPr="002C6467">
        <w:rPr>
          <w:lang w:val="ru-RU"/>
        </w:rPr>
        <w:t xml:space="preserve"> </w:t>
      </w:r>
      <w:proofErr w:type="spellStart"/>
      <w:r w:rsidRPr="002C6467">
        <w:rPr>
          <w:lang w:val="ru-RU"/>
        </w:rPr>
        <w:t>басейн</w:t>
      </w:r>
      <w:proofErr w:type="spellEnd"/>
      <w:r w:rsidRPr="002C6467">
        <w:rPr>
          <w:lang w:val="ru-RU"/>
        </w:rPr>
        <w:t>.</w:t>
      </w:r>
      <w:r w:rsidRPr="002C6467">
        <w:t>  </w:t>
      </w:r>
      <w:proofErr w:type="spellStart"/>
      <w:r w:rsidRPr="002C6467">
        <w:rPr>
          <w:lang w:val="ru-RU"/>
        </w:rPr>
        <w:t>През</w:t>
      </w:r>
      <w:proofErr w:type="spellEnd"/>
      <w:r w:rsidRPr="002C6467">
        <w:rPr>
          <w:lang w:val="ru-RU"/>
        </w:rPr>
        <w:t xml:space="preserve"> </w:t>
      </w:r>
      <w:proofErr w:type="spellStart"/>
      <w:r w:rsidRPr="002C6467">
        <w:rPr>
          <w:lang w:val="ru-RU"/>
        </w:rPr>
        <w:t>областта</w:t>
      </w:r>
      <w:proofErr w:type="spellEnd"/>
      <w:r w:rsidRPr="002C6467">
        <w:rPr>
          <w:lang w:val="ru-RU"/>
        </w:rPr>
        <w:t xml:space="preserve"> </w:t>
      </w:r>
      <w:proofErr w:type="spellStart"/>
      <w:r w:rsidRPr="002C6467">
        <w:rPr>
          <w:lang w:val="ru-RU"/>
        </w:rPr>
        <w:t>преминават</w:t>
      </w:r>
      <w:proofErr w:type="spellEnd"/>
      <w:r w:rsidRPr="002C6467">
        <w:rPr>
          <w:lang w:val="ru-RU"/>
        </w:rPr>
        <w:t xml:space="preserve"> два транс- европейски коридора - № 4 </w:t>
      </w:r>
      <w:proofErr w:type="spellStart"/>
      <w:r w:rsidRPr="002C6467">
        <w:rPr>
          <w:lang w:val="ru-RU"/>
        </w:rPr>
        <w:t>Крайова</w:t>
      </w:r>
      <w:proofErr w:type="spellEnd"/>
      <w:r w:rsidRPr="002C6467">
        <w:rPr>
          <w:lang w:val="ru-RU"/>
        </w:rPr>
        <w:t xml:space="preserve"> /Р. </w:t>
      </w:r>
      <w:proofErr w:type="spellStart"/>
      <w:r w:rsidRPr="002C6467">
        <w:rPr>
          <w:lang w:val="ru-RU"/>
        </w:rPr>
        <w:t>Румъния</w:t>
      </w:r>
      <w:proofErr w:type="spellEnd"/>
      <w:r w:rsidRPr="002C6467">
        <w:rPr>
          <w:lang w:val="ru-RU"/>
        </w:rPr>
        <w:t xml:space="preserve"> - Видин – София – </w:t>
      </w:r>
      <w:proofErr w:type="spellStart"/>
      <w:r w:rsidRPr="002C6467">
        <w:rPr>
          <w:lang w:val="ru-RU"/>
        </w:rPr>
        <w:t>Кулата</w:t>
      </w:r>
      <w:proofErr w:type="spellEnd"/>
      <w:r w:rsidRPr="002C6467">
        <w:rPr>
          <w:lang w:val="ru-RU"/>
        </w:rPr>
        <w:t xml:space="preserve">/ и № 7 Рейн- Майн - </w:t>
      </w:r>
      <w:proofErr w:type="spellStart"/>
      <w:r w:rsidRPr="002C6467">
        <w:rPr>
          <w:lang w:val="ru-RU"/>
        </w:rPr>
        <w:t>Дунав</w:t>
      </w:r>
      <w:proofErr w:type="spellEnd"/>
      <w:r w:rsidRPr="002C6467">
        <w:rPr>
          <w:lang w:val="ru-RU"/>
        </w:rPr>
        <w:t>.</w:t>
      </w:r>
      <w:r w:rsidRPr="002C6467">
        <w:rPr>
          <w:lang w:val="en-US"/>
        </w:rPr>
        <w:t>  </w:t>
      </w:r>
      <w:r w:rsidRPr="002C6467">
        <w:rPr>
          <w:lang w:val="ru-RU"/>
        </w:rPr>
        <w:t xml:space="preserve"> </w:t>
      </w:r>
    </w:p>
    <w:p w14:paraId="14A29C25" w14:textId="74A69DA3" w:rsidR="008824ED" w:rsidRPr="002C6467" w:rsidRDefault="008824ED" w:rsidP="008824ED">
      <w:pPr>
        <w:ind w:firstLine="708"/>
        <w:jc w:val="both"/>
        <w:rPr>
          <w:lang w:val="ru-RU"/>
        </w:rPr>
      </w:pPr>
      <w:proofErr w:type="spellStart"/>
      <w:r w:rsidRPr="002C6467">
        <w:rPr>
          <w:i/>
          <w:lang w:val="ru-RU"/>
        </w:rPr>
        <w:t>Територията</w:t>
      </w:r>
      <w:proofErr w:type="spellEnd"/>
      <w:r w:rsidRPr="002C6467">
        <w:rPr>
          <w:i/>
          <w:lang w:val="ru-RU"/>
        </w:rPr>
        <w:t xml:space="preserve"> на </w:t>
      </w:r>
      <w:proofErr w:type="spellStart"/>
      <w:r w:rsidRPr="002C6467">
        <w:rPr>
          <w:i/>
          <w:lang w:val="ru-RU"/>
        </w:rPr>
        <w:t>областта</w:t>
      </w:r>
      <w:proofErr w:type="spellEnd"/>
      <w:r w:rsidRPr="002C6467">
        <w:rPr>
          <w:i/>
          <w:lang w:val="ru-RU"/>
        </w:rPr>
        <w:t xml:space="preserve"> </w:t>
      </w:r>
      <w:proofErr w:type="spellStart"/>
      <w:r w:rsidRPr="002C6467">
        <w:rPr>
          <w:i/>
          <w:lang w:val="ru-RU"/>
        </w:rPr>
        <w:t>включва</w:t>
      </w:r>
      <w:proofErr w:type="spellEnd"/>
      <w:r w:rsidRPr="002C6467">
        <w:rPr>
          <w:i/>
          <w:lang w:val="ru-RU"/>
        </w:rPr>
        <w:t xml:space="preserve"> 11 </w:t>
      </w:r>
      <w:proofErr w:type="spellStart"/>
      <w:r w:rsidRPr="002C6467">
        <w:rPr>
          <w:i/>
          <w:lang w:val="ru-RU"/>
        </w:rPr>
        <w:t>общини</w:t>
      </w:r>
      <w:proofErr w:type="spellEnd"/>
      <w:r w:rsidRPr="002C6467">
        <w:rPr>
          <w:lang w:val="ru-RU"/>
        </w:rPr>
        <w:t xml:space="preserve">: Видин, Бойница, </w:t>
      </w:r>
      <w:proofErr w:type="spellStart"/>
      <w:r w:rsidRPr="002C6467">
        <w:rPr>
          <w:lang w:val="ru-RU"/>
        </w:rPr>
        <w:t>Брегово</w:t>
      </w:r>
      <w:proofErr w:type="spellEnd"/>
      <w:r w:rsidRPr="002C6467">
        <w:rPr>
          <w:lang w:val="ru-RU"/>
        </w:rPr>
        <w:t xml:space="preserve">, </w:t>
      </w:r>
      <w:proofErr w:type="spellStart"/>
      <w:r w:rsidRPr="002C6467">
        <w:rPr>
          <w:lang w:val="ru-RU"/>
        </w:rPr>
        <w:t>Белоградчик</w:t>
      </w:r>
      <w:proofErr w:type="spellEnd"/>
      <w:r w:rsidRPr="002C6467">
        <w:rPr>
          <w:lang w:val="ru-RU"/>
        </w:rPr>
        <w:t xml:space="preserve">, </w:t>
      </w:r>
      <w:proofErr w:type="spellStart"/>
      <w:r w:rsidRPr="002C6467">
        <w:rPr>
          <w:lang w:val="ru-RU"/>
        </w:rPr>
        <w:t>Грамада</w:t>
      </w:r>
      <w:proofErr w:type="spellEnd"/>
      <w:r w:rsidRPr="002C6467">
        <w:rPr>
          <w:lang w:val="ru-RU"/>
        </w:rPr>
        <w:t xml:space="preserve">, </w:t>
      </w:r>
      <w:proofErr w:type="spellStart"/>
      <w:r w:rsidRPr="002C6467">
        <w:rPr>
          <w:lang w:val="ru-RU"/>
        </w:rPr>
        <w:t>Димово</w:t>
      </w:r>
      <w:proofErr w:type="spellEnd"/>
      <w:r w:rsidRPr="002C6467">
        <w:rPr>
          <w:lang w:val="ru-RU"/>
        </w:rPr>
        <w:t xml:space="preserve">, </w:t>
      </w:r>
      <w:proofErr w:type="spellStart"/>
      <w:r w:rsidRPr="002C6467">
        <w:rPr>
          <w:lang w:val="ru-RU"/>
        </w:rPr>
        <w:t>Кула</w:t>
      </w:r>
      <w:proofErr w:type="spellEnd"/>
      <w:r w:rsidRPr="002C6467">
        <w:rPr>
          <w:lang w:val="ru-RU"/>
        </w:rPr>
        <w:t xml:space="preserve">, </w:t>
      </w:r>
      <w:proofErr w:type="spellStart"/>
      <w:r w:rsidRPr="002C6467">
        <w:rPr>
          <w:lang w:val="ru-RU"/>
        </w:rPr>
        <w:t>Макреш</w:t>
      </w:r>
      <w:proofErr w:type="spellEnd"/>
      <w:r w:rsidRPr="002C6467">
        <w:rPr>
          <w:lang w:val="ru-RU"/>
        </w:rPr>
        <w:t xml:space="preserve">, </w:t>
      </w:r>
      <w:proofErr w:type="gramStart"/>
      <w:r w:rsidRPr="002C6467">
        <w:rPr>
          <w:lang w:val="ru-RU"/>
        </w:rPr>
        <w:t>Ново</w:t>
      </w:r>
      <w:proofErr w:type="gramEnd"/>
      <w:r w:rsidRPr="002C6467">
        <w:rPr>
          <w:lang w:val="ru-RU"/>
        </w:rPr>
        <w:t xml:space="preserve"> село, </w:t>
      </w:r>
      <w:proofErr w:type="spellStart"/>
      <w:r w:rsidRPr="002C6467">
        <w:rPr>
          <w:lang w:val="ru-RU"/>
        </w:rPr>
        <w:t>Ружинци</w:t>
      </w:r>
      <w:proofErr w:type="spellEnd"/>
      <w:r w:rsidRPr="002C6467">
        <w:rPr>
          <w:lang w:val="ru-RU"/>
        </w:rPr>
        <w:t xml:space="preserve">, </w:t>
      </w:r>
      <w:proofErr w:type="spellStart"/>
      <w:r w:rsidRPr="002C6467">
        <w:rPr>
          <w:lang w:val="ru-RU"/>
        </w:rPr>
        <w:t>Чупрене</w:t>
      </w:r>
      <w:proofErr w:type="spellEnd"/>
      <w:r w:rsidRPr="002C6467">
        <w:rPr>
          <w:lang w:val="ru-RU"/>
        </w:rPr>
        <w:t xml:space="preserve"> с 142 </w:t>
      </w:r>
      <w:proofErr w:type="spellStart"/>
      <w:r w:rsidRPr="002C6467">
        <w:rPr>
          <w:lang w:val="ru-RU"/>
        </w:rPr>
        <w:t>населени</w:t>
      </w:r>
      <w:proofErr w:type="spellEnd"/>
      <w:r w:rsidRPr="002C6467">
        <w:rPr>
          <w:lang w:val="ru-RU"/>
        </w:rPr>
        <w:t xml:space="preserve"> места.  </w:t>
      </w:r>
    </w:p>
    <w:p w14:paraId="3D4CF868" w14:textId="77777777" w:rsidR="008824ED" w:rsidRPr="002C6467" w:rsidRDefault="008824ED" w:rsidP="008824ED">
      <w:pPr>
        <w:ind w:firstLine="708"/>
        <w:jc w:val="both"/>
        <w:rPr>
          <w:lang w:val="ru-RU"/>
        </w:rPr>
      </w:pPr>
      <w:r w:rsidRPr="002C6467">
        <w:t xml:space="preserve">Град Видин e най-големия промишлен център в област Видин. Отделни промишлени отрасли са застъпени и в градовете Белоградчик, Кула и Димово. Състоянието на отделните общини в региона се характеризира с неравномерно разпределение на стопанските субекти. </w:t>
      </w:r>
    </w:p>
    <w:p w14:paraId="4CE273C4" w14:textId="77777777" w:rsidR="008824ED" w:rsidRPr="002C6467" w:rsidRDefault="008824ED" w:rsidP="008824ED">
      <w:pPr>
        <w:ind w:firstLine="708"/>
        <w:jc w:val="both"/>
        <w:rPr>
          <w:lang w:val="en-US"/>
        </w:rPr>
      </w:pPr>
      <w:r w:rsidRPr="002C6467">
        <w:t>На контролирана от РИОСВ – Монтана територия попадат 43 защитени територии, обявени по реда на Закона за защитените територии – 2 бр. резервати (Р) – „Горната кория” и „Чупрене” и един поддържан резерват (ПР) – „</w:t>
      </w:r>
      <w:proofErr w:type="spellStart"/>
      <w:r w:rsidRPr="002C6467">
        <w:t>Ибиша</w:t>
      </w:r>
      <w:proofErr w:type="spellEnd"/>
      <w:r w:rsidRPr="002C6467">
        <w:t>”</w:t>
      </w:r>
      <w:r w:rsidRPr="002C6467">
        <w:rPr>
          <w:bCs/>
        </w:rPr>
        <w:t>,</w:t>
      </w:r>
      <w:r w:rsidRPr="002C6467">
        <w:rPr>
          <w:b/>
          <w:bCs/>
        </w:rPr>
        <w:t xml:space="preserve"> </w:t>
      </w:r>
      <w:r w:rsidRPr="002C6467">
        <w:t>част от Природен парк (ПП) „Врачански Балкан”, 24 броя защитени местности (ЗМ) и 15 броя природни забележителности (ПЗ). На територията на област Монтана са разположени 22 броя защитени територии, а на територията на област Видин – 20 броя защитени територии, като една ЗМ е на територията и на двете области – ЗМ „Река Лом“.</w:t>
      </w:r>
    </w:p>
    <w:p w14:paraId="267FF2B5" w14:textId="77777777" w:rsidR="008824ED" w:rsidRPr="002C6467" w:rsidRDefault="008824ED" w:rsidP="008824ED">
      <w:pPr>
        <w:ind w:firstLine="708"/>
        <w:jc w:val="both"/>
      </w:pPr>
      <w:r w:rsidRPr="002C6467">
        <w:rPr>
          <w:bCs/>
          <w:i/>
        </w:rPr>
        <w:t>Защитени зони</w:t>
      </w:r>
      <w:r w:rsidRPr="002C6467">
        <w:rPr>
          <w:b/>
          <w:bCs/>
        </w:rPr>
        <w:t xml:space="preserve"> </w:t>
      </w:r>
      <w:r w:rsidRPr="002C6467">
        <w:t xml:space="preserve">от мрежата Натура 2000, попадащи в  контролирана от РИОСВ – Монтана територия са 38 бр., от които 9 броя по Директивата </w:t>
      </w:r>
      <w:r w:rsidRPr="002C6467">
        <w:rPr>
          <w:lang w:val="ru-RU"/>
        </w:rPr>
        <w:t>2009</w:t>
      </w:r>
      <w:r w:rsidRPr="002C6467">
        <w:t>/</w:t>
      </w:r>
      <w:r w:rsidRPr="002C6467">
        <w:rPr>
          <w:lang w:val="ru-RU"/>
        </w:rPr>
        <w:t>14</w:t>
      </w:r>
      <w:r w:rsidRPr="002C6467">
        <w:t>9</w:t>
      </w:r>
      <w:r w:rsidRPr="002C6467">
        <w:rPr>
          <w:lang w:val="ru-RU"/>
        </w:rPr>
        <w:t>/ЕО</w:t>
      </w:r>
      <w:r w:rsidRPr="002C6467">
        <w:t xml:space="preserve"> за опазване на дивите птици и 29 броя по Директива 92/43 за опазване на природните местообитания и дивата флора и фауна.</w:t>
      </w:r>
    </w:p>
    <w:p w14:paraId="158ECEB1" w14:textId="5A1EFAA1" w:rsidR="008824ED" w:rsidRDefault="008824ED" w:rsidP="008824ED">
      <w:pPr>
        <w:spacing w:after="120"/>
        <w:ind w:firstLine="709"/>
        <w:jc w:val="both"/>
      </w:pPr>
      <w:r w:rsidRPr="002C6467">
        <w:t>На територията на РИОСВ – Монтана към 202</w:t>
      </w:r>
      <w:r w:rsidR="00A51FBE" w:rsidRPr="002C6467">
        <w:rPr>
          <w:lang w:val="en-US"/>
        </w:rPr>
        <w:t>5</w:t>
      </w:r>
      <w:r w:rsidRPr="002C6467">
        <w:t xml:space="preserve"> г. на контрол подлежат</w:t>
      </w:r>
      <w:r w:rsidRPr="002C6467">
        <w:rPr>
          <w:color w:val="FF0000"/>
        </w:rPr>
        <w:t xml:space="preserve"> </w:t>
      </w:r>
      <w:r w:rsidRPr="002C6467">
        <w:t>1201</w:t>
      </w:r>
      <w:r w:rsidRPr="002C6467">
        <w:rPr>
          <w:color w:val="FF0000"/>
        </w:rPr>
        <w:t xml:space="preserve"> </w:t>
      </w:r>
      <w:r w:rsidRPr="002C6467">
        <w:t xml:space="preserve">обекта, в които се осъществява производствена, </w:t>
      </w:r>
      <w:proofErr w:type="spellStart"/>
      <w:r w:rsidRPr="002C6467">
        <w:t>добивна</w:t>
      </w:r>
      <w:proofErr w:type="spellEnd"/>
      <w:r w:rsidRPr="002C6467">
        <w:t xml:space="preserve">, търговска и други дейности. Преобладаващата част  от тези обекти (80 – 90 %) е разположена в големите градове, които са и областни или общински центрове (Монтана, Видин, Лом, Берковица, Вършец, Белоградчик и др.). По-голяма част от промишлените обекти са ситуирани в обособени за целта промишлени зони, </w:t>
      </w:r>
      <w:proofErr w:type="spellStart"/>
      <w:r w:rsidRPr="002C6467">
        <w:t>отстоящи</w:t>
      </w:r>
      <w:proofErr w:type="spellEnd"/>
      <w:r w:rsidRPr="002C6467">
        <w:t xml:space="preserve"> на достатъчно отстояние от жилищни зони и други обекти подлежащи на здравна защита.</w:t>
      </w:r>
    </w:p>
    <w:p w14:paraId="7B2FD578" w14:textId="228CB4EC" w:rsidR="000A6640" w:rsidRPr="00E86470" w:rsidRDefault="00E86470" w:rsidP="00E86470">
      <w:pPr>
        <w:pStyle w:val="ac"/>
        <w:numPr>
          <w:ilvl w:val="1"/>
          <w:numId w:val="32"/>
        </w:numPr>
        <w:spacing w:line="300" w:lineRule="atLeast"/>
        <w:jc w:val="both"/>
        <w:rPr>
          <w:b/>
        </w:rPr>
      </w:pPr>
      <w:r>
        <w:rPr>
          <w:b/>
        </w:rPr>
        <w:lastRenderedPageBreak/>
        <w:t xml:space="preserve"> </w:t>
      </w:r>
      <w:r w:rsidR="000A6640" w:rsidRPr="00E86470">
        <w:rPr>
          <w:b/>
        </w:rPr>
        <w:t>Задачи, компетенции и задължения на РИОСВ, вкл. организационна структура</w:t>
      </w:r>
      <w:r w:rsidR="001E3242" w:rsidRPr="00E86470">
        <w:rPr>
          <w:b/>
          <w:lang w:val="en-US"/>
        </w:rPr>
        <w:t xml:space="preserve">, </w:t>
      </w:r>
      <w:r w:rsidR="001E3242" w:rsidRPr="00E86470">
        <w:rPr>
          <w:b/>
        </w:rPr>
        <w:t>наличен персонал и ресурси</w:t>
      </w:r>
    </w:p>
    <w:p w14:paraId="751D48DD" w14:textId="77777777" w:rsidR="00046DE4" w:rsidRPr="002C6467" w:rsidRDefault="00046DE4" w:rsidP="00046DE4">
      <w:pPr>
        <w:spacing w:line="300" w:lineRule="atLeast"/>
        <w:jc w:val="both"/>
      </w:pPr>
    </w:p>
    <w:p w14:paraId="6B5D4350" w14:textId="2A461D2D" w:rsidR="008824ED" w:rsidRPr="002C6467" w:rsidRDefault="008824ED" w:rsidP="008824ED">
      <w:pPr>
        <w:ind w:left="-15" w:firstLine="375"/>
        <w:jc w:val="both"/>
      </w:pPr>
      <w:r w:rsidRPr="002C6467">
        <w:t>Дейността, устройството и функциите на регионалните инспекции по околната среда и водите (РИОСВ) са уредени с Правилник за устройството и дейността на Регионалните инспекции по околната среда и водите (</w:t>
      </w:r>
      <w:proofErr w:type="spellStart"/>
      <w:r w:rsidRPr="002C6467">
        <w:t>Обн</w:t>
      </w:r>
      <w:proofErr w:type="spellEnd"/>
      <w:r w:rsidRPr="002C6467">
        <w:t>. ДВ. бр.49 от 12 Юни 2018г., изм. и доп. ДВ. бр.54 от 16 Юни 2020г.,</w:t>
      </w:r>
      <w:r w:rsidRPr="002C6467">
        <w:rPr>
          <w:color w:val="4D5156"/>
          <w:shd w:val="clear" w:color="auto" w:fill="FFFFFF"/>
        </w:rPr>
        <w:t xml:space="preserve"> </w:t>
      </w:r>
      <w:r w:rsidRPr="002C6467">
        <w:rPr>
          <w:color w:val="000000" w:themeColor="text1"/>
          <w:shd w:val="clear" w:color="auto" w:fill="FFFFFF"/>
        </w:rPr>
        <w:t>изм. и доп. ДВ. бр.41 от 10.05.2024</w:t>
      </w:r>
      <w:r w:rsidR="005B34BA">
        <w:rPr>
          <w:color w:val="000000" w:themeColor="text1"/>
          <w:shd w:val="clear" w:color="auto" w:fill="FFFFFF"/>
        </w:rPr>
        <w:t xml:space="preserve"> </w:t>
      </w:r>
      <w:r w:rsidRPr="002C6467">
        <w:rPr>
          <w:color w:val="000000" w:themeColor="text1"/>
          <w:shd w:val="clear" w:color="auto" w:fill="FFFFFF"/>
        </w:rPr>
        <w:t>г.</w:t>
      </w:r>
      <w:r w:rsidRPr="002C6467">
        <w:rPr>
          <w:color w:val="000000" w:themeColor="text1"/>
        </w:rPr>
        <w:t>).</w:t>
      </w:r>
      <w:r w:rsidRPr="002C6467">
        <w:t xml:space="preserve">  </w:t>
      </w:r>
    </w:p>
    <w:p w14:paraId="28A4F724" w14:textId="69770FBE" w:rsidR="008824ED" w:rsidRPr="002C6467" w:rsidRDefault="008824ED" w:rsidP="008824ED">
      <w:pPr>
        <w:ind w:left="-15" w:firstLine="723"/>
        <w:jc w:val="both"/>
      </w:pPr>
      <w:r w:rsidRPr="002C6467">
        <w:t xml:space="preserve">РИОСВ </w:t>
      </w:r>
      <w:r w:rsidR="00CB4A4D">
        <w:t xml:space="preserve">- </w:t>
      </w:r>
      <w:r w:rsidRPr="002C6467">
        <w:t xml:space="preserve">Монтана осигурява провеждането на държавната политика по опазване на околната среда и водите на регионално равнище. При провеждане на своята дейност РИОСВ има контролни, превантивни,  регулиращи и информационни  функции.  </w:t>
      </w:r>
    </w:p>
    <w:p w14:paraId="1D735CC5" w14:textId="77777777" w:rsidR="008824ED" w:rsidRPr="002C6467" w:rsidRDefault="008824ED" w:rsidP="008824ED">
      <w:pPr>
        <w:ind w:left="-15" w:firstLine="723"/>
        <w:jc w:val="both"/>
      </w:pPr>
      <w:r w:rsidRPr="002C6467">
        <w:t xml:space="preserve">Контролните функции на РИОСВ включват осъществяването на превантивен, текущ и последващ контрол, свързан с прилагането на нормативните актове, регламентиращи качеството на компонентите на околната среда и факторите, които ѝ въздействат. </w:t>
      </w:r>
    </w:p>
    <w:p w14:paraId="2CDBC2DA" w14:textId="77777777" w:rsidR="008824ED" w:rsidRPr="002C6467" w:rsidRDefault="008824ED" w:rsidP="008824ED">
      <w:pPr>
        <w:ind w:left="-15" w:firstLine="723"/>
        <w:jc w:val="both"/>
      </w:pPr>
      <w:r w:rsidRPr="002C6467">
        <w:t xml:space="preserve">Функциите по превантивен контрол върху компонентите на околната среда и факторите, които им въздействат, се осъществяват съобразно законовите и подзаконовите нормативни актове за предотвратяване от замърсяване или увреждане и възстановяване на околната среда от замърсяване или увреждане. </w:t>
      </w:r>
    </w:p>
    <w:p w14:paraId="6C4105CF" w14:textId="77777777" w:rsidR="008824ED" w:rsidRPr="002C6467" w:rsidRDefault="008824ED" w:rsidP="008824ED">
      <w:pPr>
        <w:ind w:left="-15" w:firstLine="723"/>
        <w:jc w:val="both"/>
      </w:pPr>
      <w:r w:rsidRPr="002C6467">
        <w:t>При осъществяване на функциите по текущия и последващ контрол РИОСВ извършва проверки, наблюдения и възлага извършване на измервания от лабораториите към ИАОС в изпълнение на произтичащите от законовите и подзаконовите нормативни актове задачи.</w:t>
      </w:r>
    </w:p>
    <w:p w14:paraId="70574078" w14:textId="05CEDEAB" w:rsidR="008824ED" w:rsidRPr="002C6467" w:rsidRDefault="008824ED" w:rsidP="008824ED">
      <w:pPr>
        <w:ind w:left="-15" w:firstLine="723"/>
        <w:jc w:val="both"/>
      </w:pPr>
      <w:r w:rsidRPr="002C6467">
        <w:t xml:space="preserve"> Съгласно информационните си функции, РИОСВ разработва и участва в провеждането на дейности, свързани с предоставяне на информация на обществеността в областта на околната среда, предоставяне на информация на средствата за масово осведомяване в областта на околната среда, повишаване на общественото съзнание и култура в областта на околната среда,  поддържане на регистри и бази данни. </w:t>
      </w:r>
    </w:p>
    <w:p w14:paraId="716EF3C2" w14:textId="77777777" w:rsidR="00760BCE" w:rsidRPr="002C6467" w:rsidRDefault="008824ED" w:rsidP="008824ED">
      <w:pPr>
        <w:spacing w:after="26"/>
        <w:ind w:left="-15" w:firstLine="723"/>
        <w:jc w:val="both"/>
      </w:pPr>
      <w:r w:rsidRPr="002C6467">
        <w:t xml:space="preserve">Администрацията на РИОСВ е обща и специализирана. </w:t>
      </w:r>
    </w:p>
    <w:p w14:paraId="5E51355A" w14:textId="3F49131C" w:rsidR="008824ED" w:rsidRPr="002C6467" w:rsidRDefault="008824ED" w:rsidP="008824ED">
      <w:pPr>
        <w:spacing w:after="26"/>
        <w:ind w:left="-15" w:firstLine="723"/>
        <w:jc w:val="both"/>
      </w:pPr>
      <w:r w:rsidRPr="002C6467">
        <w:t>Общата администрация е организирана в Дирекция "Административно-финансови и правни дейности". Тя осигурява финансово-технически, правно-административно и информационно дейността на директора на РИОСВ</w:t>
      </w:r>
      <w:r w:rsidR="00F45F06" w:rsidRPr="002C6467">
        <w:t>.</w:t>
      </w:r>
      <w:r w:rsidRPr="002C6467">
        <w:t xml:space="preserve"> Създава условия за осъществяването на дейността на специализираната администрация.   </w:t>
      </w:r>
    </w:p>
    <w:p w14:paraId="6C789DFA" w14:textId="28DE3098" w:rsidR="008824ED" w:rsidRPr="002C6467" w:rsidRDefault="008824ED" w:rsidP="00385347">
      <w:pPr>
        <w:ind w:left="-15" w:firstLine="375"/>
        <w:jc w:val="both"/>
      </w:pPr>
      <w:r w:rsidRPr="002C6467">
        <w:t xml:space="preserve">Специализираната администрация на РИОСВ - Монтана е организирана в две дирекции – </w:t>
      </w:r>
      <w:r w:rsidR="00385347" w:rsidRPr="002C6467">
        <w:t>„</w:t>
      </w:r>
      <w:r w:rsidRPr="002C6467">
        <w:t>Контролна на околната среда</w:t>
      </w:r>
      <w:r w:rsidR="00385347" w:rsidRPr="002C6467">
        <w:t>“</w:t>
      </w:r>
      <w:r w:rsidRPr="002C6467">
        <w:t xml:space="preserve"> и </w:t>
      </w:r>
      <w:r w:rsidR="00385347" w:rsidRPr="002C6467">
        <w:t>„</w:t>
      </w:r>
      <w:r w:rsidRPr="002C6467">
        <w:t>Превантивна дейност</w:t>
      </w:r>
      <w:r w:rsidR="00385347" w:rsidRPr="002C6467">
        <w:t>“</w:t>
      </w:r>
      <w:r w:rsidR="00385347" w:rsidRPr="002C6467">
        <w:rPr>
          <w:lang w:val="en-US"/>
        </w:rPr>
        <w:t xml:space="preserve"> </w:t>
      </w:r>
      <w:r w:rsidR="00385347" w:rsidRPr="002C6467">
        <w:t xml:space="preserve">(2 броя директор дирекции). </w:t>
      </w:r>
      <w:r w:rsidRPr="002C6467">
        <w:t>Дейността на Дирекция</w:t>
      </w:r>
      <w:r w:rsidR="00385347" w:rsidRPr="002C6467">
        <w:t xml:space="preserve">  Контрол на околната среда</w:t>
      </w:r>
      <w:r w:rsidRPr="002C6467">
        <w:t xml:space="preserve"> е организирана в направления</w:t>
      </w:r>
      <w:r w:rsidR="00385347" w:rsidRPr="002C6467">
        <w:t xml:space="preserve"> „Комплексно предотвратяване и контрол на замърсяването, екологична отговорност и доброволни ангажименти“ (численост – 2 броя)</w:t>
      </w:r>
      <w:r w:rsidR="00385347" w:rsidRPr="002C6467">
        <w:rPr>
          <w:lang w:val="en-US"/>
        </w:rPr>
        <w:t>,</w:t>
      </w:r>
      <w:r w:rsidRPr="002C6467">
        <w:t xml:space="preserve"> „Опазване на водите"</w:t>
      </w:r>
      <w:r w:rsidR="00385347" w:rsidRPr="002C6467">
        <w:t xml:space="preserve"> (численост – 2 броя)</w:t>
      </w:r>
      <w:r w:rsidR="00385347" w:rsidRPr="002C6467">
        <w:rPr>
          <w:lang w:val="en-US"/>
        </w:rPr>
        <w:t>,</w:t>
      </w:r>
      <w:r w:rsidRPr="002C6467">
        <w:t xml:space="preserve"> "Управление на отпадъците и опазване на почвите</w:t>
      </w:r>
      <w:r w:rsidR="00385347" w:rsidRPr="002C6467">
        <w:t xml:space="preserve"> (численост – 4 броя),</w:t>
      </w:r>
      <w:r w:rsidRPr="002C6467">
        <w:t xml:space="preserve"> „Опазване чистотата на атмосферния въздух и вредни физични фактори"</w:t>
      </w:r>
      <w:r w:rsidR="00385347" w:rsidRPr="002C6467">
        <w:t xml:space="preserve"> (численост – 2 броя)</w:t>
      </w:r>
      <w:r w:rsidRPr="002C6467">
        <w:t>.</w:t>
      </w:r>
      <w:r w:rsidR="00385347" w:rsidRPr="002C6467">
        <w:t xml:space="preserve"> </w:t>
      </w:r>
      <w:r w:rsidRPr="002C6467">
        <w:t xml:space="preserve">В рамките на дирекция </w:t>
      </w:r>
      <w:r w:rsidR="00385347" w:rsidRPr="002C6467">
        <w:t>„</w:t>
      </w:r>
      <w:r w:rsidRPr="002C6467">
        <w:t>Превантивна дейност</w:t>
      </w:r>
      <w:r w:rsidR="00385347" w:rsidRPr="002C6467">
        <w:t>“</w:t>
      </w:r>
      <w:r w:rsidRPr="002C6467">
        <w:t xml:space="preserve"> са обособени  два отдела, съответно „Управление на защитени зони“ и „Превантивна дейност</w:t>
      </w:r>
      <w:r w:rsidR="00385347" w:rsidRPr="002C6467">
        <w:t>“ с началници на отделите</w:t>
      </w:r>
      <w:r w:rsidRPr="002C6467">
        <w:t xml:space="preserve">. </w:t>
      </w:r>
      <w:r w:rsidR="00385347" w:rsidRPr="002C6467">
        <w:t>Отдел „УЗЗ“ е с численост на експертите в него  6 бр.</w:t>
      </w:r>
      <w:r w:rsidRPr="002C6467">
        <w:t xml:space="preserve"> </w:t>
      </w:r>
      <w:r w:rsidR="00385347" w:rsidRPr="002C6467">
        <w:t>Отдел „</w:t>
      </w:r>
      <w:r w:rsidRPr="002C6467">
        <w:t>Превантивна дейност</w:t>
      </w:r>
      <w:r w:rsidR="00385347" w:rsidRPr="002C6467">
        <w:t>“</w:t>
      </w:r>
      <w:r w:rsidRPr="002C6467">
        <w:t xml:space="preserve"> е организирана в направления </w:t>
      </w:r>
      <w:r w:rsidR="00385347" w:rsidRPr="002C6467">
        <w:t>„</w:t>
      </w:r>
      <w:r w:rsidRPr="002C6467">
        <w:t>ЕО,ОВ</w:t>
      </w:r>
      <w:r w:rsidR="00385347" w:rsidRPr="002C6467">
        <w:t>ОС“ (численост 3 бр.)</w:t>
      </w:r>
      <w:r w:rsidR="00760BCE" w:rsidRPr="002C6467">
        <w:rPr>
          <w:lang w:val="en-US"/>
        </w:rPr>
        <w:t xml:space="preserve"> и “</w:t>
      </w:r>
      <w:proofErr w:type="spellStart"/>
      <w:r w:rsidR="00760BCE" w:rsidRPr="002C6467">
        <w:rPr>
          <w:lang w:val="en-US"/>
        </w:rPr>
        <w:t>Специализирани</w:t>
      </w:r>
      <w:proofErr w:type="spellEnd"/>
      <w:r w:rsidR="00760BCE" w:rsidRPr="002C6467">
        <w:rPr>
          <w:lang w:val="en-US"/>
        </w:rPr>
        <w:t xml:space="preserve"> </w:t>
      </w:r>
      <w:proofErr w:type="spellStart"/>
      <w:r w:rsidR="00760BCE" w:rsidRPr="002C6467">
        <w:rPr>
          <w:lang w:val="en-US"/>
        </w:rPr>
        <w:t>регистри</w:t>
      </w:r>
      <w:proofErr w:type="spellEnd"/>
      <w:r w:rsidR="00760BCE" w:rsidRPr="002C6467">
        <w:rPr>
          <w:lang w:val="en-US"/>
        </w:rPr>
        <w:t>”</w:t>
      </w:r>
      <w:r w:rsidR="00760BCE" w:rsidRPr="002C6467">
        <w:t xml:space="preserve"> (численост – 1 брой). </w:t>
      </w:r>
      <w:r w:rsidRPr="002C6467">
        <w:t xml:space="preserve"> "Биологично разнообразие и защитени територии и зони“</w:t>
      </w:r>
      <w:r w:rsidR="00420D5E">
        <w:t xml:space="preserve"> (численост – 5 броя, </w:t>
      </w:r>
      <w:r w:rsidR="00760BCE" w:rsidRPr="002C6467">
        <w:t>вкл</w:t>
      </w:r>
      <w:r w:rsidR="00420D5E">
        <w:t xml:space="preserve">. </w:t>
      </w:r>
      <w:r w:rsidR="00760BCE" w:rsidRPr="002C6467">
        <w:t>служител на парковата охрана на Р Чупрене)</w:t>
      </w:r>
      <w:r w:rsidRPr="002C6467">
        <w:t xml:space="preserve">. </w:t>
      </w:r>
      <w:r w:rsidR="00385347" w:rsidRPr="002C6467">
        <w:t xml:space="preserve"> </w:t>
      </w:r>
    </w:p>
    <w:p w14:paraId="66CE07CD" w14:textId="77777777" w:rsidR="00F45F06" w:rsidRPr="002C6467" w:rsidRDefault="00F45F06" w:rsidP="00F45F06">
      <w:pPr>
        <w:ind w:firstLine="708"/>
        <w:jc w:val="both"/>
      </w:pPr>
      <w:r w:rsidRPr="002C6467">
        <w:t xml:space="preserve">Организационната структура на РИОСВ – Монтана е създадена в съответствие с Правилника за устройството и дейността на РИОСВ и одобрено длъжностно разписание от министъра на ОСВ в сила от 01.11.2024 г. </w:t>
      </w:r>
    </w:p>
    <w:p w14:paraId="7DEEBF41" w14:textId="77777777" w:rsidR="00F45F06" w:rsidRPr="002C6467" w:rsidRDefault="00F45F06" w:rsidP="008824ED">
      <w:pPr>
        <w:ind w:left="-15" w:firstLine="375"/>
        <w:jc w:val="both"/>
      </w:pPr>
    </w:p>
    <w:p w14:paraId="6A516951" w14:textId="68302615" w:rsidR="008824ED" w:rsidRDefault="008824ED" w:rsidP="008824ED">
      <w:pPr>
        <w:spacing w:after="31" w:line="259" w:lineRule="auto"/>
        <w:ind w:left="852"/>
        <w:jc w:val="both"/>
      </w:pPr>
      <w:r w:rsidRPr="002C6467">
        <w:t xml:space="preserve"> </w:t>
      </w:r>
    </w:p>
    <w:p w14:paraId="1A31D7D0" w14:textId="40BED6FA" w:rsidR="00E86470" w:rsidRDefault="00E86470" w:rsidP="008824ED">
      <w:pPr>
        <w:spacing w:after="31" w:line="259" w:lineRule="auto"/>
        <w:ind w:left="852"/>
        <w:jc w:val="both"/>
      </w:pPr>
    </w:p>
    <w:p w14:paraId="744A0D9C" w14:textId="77777777" w:rsidR="00E86470" w:rsidRPr="002C6467" w:rsidRDefault="00E86470" w:rsidP="008824ED">
      <w:pPr>
        <w:spacing w:after="31" w:line="259" w:lineRule="auto"/>
        <w:ind w:left="852"/>
        <w:jc w:val="both"/>
      </w:pPr>
    </w:p>
    <w:p w14:paraId="26BCFC02" w14:textId="3B1C9485" w:rsidR="00760BCE" w:rsidRPr="002C6467" w:rsidRDefault="00760BCE" w:rsidP="008824ED">
      <w:pPr>
        <w:spacing w:after="31" w:line="259" w:lineRule="auto"/>
        <w:ind w:left="852"/>
        <w:jc w:val="both"/>
      </w:pPr>
    </w:p>
    <w:p w14:paraId="38375F20" w14:textId="77777777" w:rsidR="00760BCE" w:rsidRPr="002C6467" w:rsidRDefault="00760BCE" w:rsidP="008824ED">
      <w:pPr>
        <w:spacing w:after="31" w:line="259" w:lineRule="auto"/>
        <w:ind w:left="852"/>
        <w:jc w:val="both"/>
      </w:pPr>
    </w:p>
    <w:p w14:paraId="50423F09" w14:textId="3C7B2761" w:rsidR="008824ED" w:rsidRPr="002C6467" w:rsidRDefault="008824ED" w:rsidP="008824ED">
      <w:pPr>
        <w:spacing w:after="3" w:line="271" w:lineRule="auto"/>
        <w:ind w:left="370" w:hanging="10"/>
        <w:jc w:val="both"/>
        <w:rPr>
          <w:b/>
        </w:rPr>
      </w:pPr>
      <w:r w:rsidRPr="002C6467">
        <w:rPr>
          <w:b/>
        </w:rPr>
        <w:lastRenderedPageBreak/>
        <w:t xml:space="preserve">Структурата на РИОСВ - Монтана е представена чрез следната </w:t>
      </w:r>
      <w:proofErr w:type="spellStart"/>
      <w:r w:rsidRPr="002C6467">
        <w:rPr>
          <w:b/>
        </w:rPr>
        <w:t>органограма</w:t>
      </w:r>
      <w:proofErr w:type="spellEnd"/>
      <w:r w:rsidRPr="002C6467">
        <w:rPr>
          <w:b/>
        </w:rPr>
        <w:t xml:space="preserve">: </w:t>
      </w:r>
    </w:p>
    <w:p w14:paraId="5BA28C6D" w14:textId="05F229C9" w:rsidR="00B858A0" w:rsidRPr="002C6467" w:rsidRDefault="00B858A0" w:rsidP="008824ED">
      <w:pPr>
        <w:spacing w:after="3" w:line="271" w:lineRule="auto"/>
        <w:ind w:left="370" w:hanging="10"/>
        <w:jc w:val="both"/>
        <w:rPr>
          <w:b/>
        </w:rPr>
      </w:pPr>
    </w:p>
    <w:p w14:paraId="71E1D6E8" w14:textId="7FFE6D93" w:rsidR="00B858A0" w:rsidRPr="002C6467" w:rsidRDefault="00B858A0" w:rsidP="008824ED">
      <w:pPr>
        <w:spacing w:after="3" w:line="271" w:lineRule="auto"/>
        <w:ind w:left="370" w:hanging="10"/>
        <w:jc w:val="both"/>
        <w:rPr>
          <w:b/>
        </w:rPr>
      </w:pPr>
    </w:p>
    <w:p w14:paraId="6F18BBAD" w14:textId="580E1C62" w:rsidR="00B858A0" w:rsidRPr="002C6467" w:rsidRDefault="00B858A0" w:rsidP="008824ED">
      <w:pPr>
        <w:spacing w:after="3" w:line="271" w:lineRule="auto"/>
        <w:ind w:left="370" w:hanging="10"/>
        <w:jc w:val="both"/>
        <w:rPr>
          <w:b/>
        </w:rPr>
      </w:pPr>
      <w:r w:rsidRPr="002C6467">
        <w:rPr>
          <w:noProof/>
        </w:rPr>
        <w:drawing>
          <wp:inline distT="0" distB="0" distL="0" distR="0" wp14:anchorId="3063C58D" wp14:editId="7E9E85EA">
            <wp:extent cx="5760720" cy="5486400"/>
            <wp:effectExtent l="0" t="0" r="0" b="0"/>
            <wp:docPr id="4" name="Picture 4" descr="Структура на РИОС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уктура на РИОС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5486400"/>
                    </a:xfrm>
                    <a:prstGeom prst="rect">
                      <a:avLst/>
                    </a:prstGeom>
                    <a:noFill/>
                    <a:ln>
                      <a:noFill/>
                    </a:ln>
                  </pic:spPr>
                </pic:pic>
              </a:graphicData>
            </a:graphic>
          </wp:inline>
        </w:drawing>
      </w:r>
    </w:p>
    <w:p w14:paraId="3DCCDF2F" w14:textId="779AF5C6" w:rsidR="00B858A0" w:rsidRPr="002C6467" w:rsidRDefault="00B858A0" w:rsidP="008824ED">
      <w:pPr>
        <w:spacing w:after="3" w:line="271" w:lineRule="auto"/>
        <w:ind w:left="370" w:hanging="10"/>
        <w:jc w:val="both"/>
        <w:rPr>
          <w:b/>
        </w:rPr>
      </w:pPr>
    </w:p>
    <w:p w14:paraId="10555286" w14:textId="50574F35" w:rsidR="00036B46" w:rsidRPr="002C6467" w:rsidRDefault="008824ED" w:rsidP="002C6467">
      <w:pPr>
        <w:ind w:firstLine="360"/>
        <w:jc w:val="both"/>
      </w:pPr>
      <w:r w:rsidRPr="002C6467">
        <w:rPr>
          <w:noProof/>
        </w:rPr>
        <mc:AlternateContent>
          <mc:Choice Requires="wpi">
            <w:drawing>
              <wp:anchor distT="0" distB="0" distL="114300" distR="114300" simplePos="0" relativeHeight="251659264" behindDoc="0" locked="0" layoutInCell="1" allowOverlap="1" wp14:anchorId="2BB33B78" wp14:editId="15FD3C91">
                <wp:simplePos x="0" y="0"/>
                <wp:positionH relativeFrom="column">
                  <wp:posOffset>995045</wp:posOffset>
                </wp:positionH>
                <wp:positionV relativeFrom="paragraph">
                  <wp:posOffset>198755</wp:posOffset>
                </wp:positionV>
                <wp:extent cx="54610" cy="13335"/>
                <wp:effectExtent l="57150" t="57150" r="40640" b="43815"/>
                <wp:wrapNone/>
                <wp:docPr id="616121801" name="Ръкопис 4"/>
                <wp:cNvGraphicFramePr/>
                <a:graphic xmlns:a="http://schemas.openxmlformats.org/drawingml/2006/main">
                  <a:graphicData uri="http://schemas.microsoft.com/office/word/2010/wordprocessingInk">
                    <w14:contentPart bwMode="auto" r:id="rId11">
                      <w14:nvContentPartPr>
                        <w14:cNvContentPartPr/>
                      </w14:nvContentPartPr>
                      <w14:xfrm>
                        <a:off x="0" y="0"/>
                        <a:ext cx="54610" cy="13335"/>
                      </w14:xfrm>
                    </w14:contentPart>
                  </a:graphicData>
                </a:graphic>
              </wp:anchor>
            </w:drawing>
          </mc:Choice>
          <mc:Fallback xmlns:cx1="http://schemas.microsoft.com/office/drawing/2015/9/8/chart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85963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ъкопис 4" o:spid="_x0000_s1026" type="#_x0000_t75" style="position:absolute;margin-left:77.65pt;margin-top:14.95pt;width:5.7pt;height:2.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">
                <v:imagedata r:id="rId12" o:title=""/>
              </v:shape>
            </w:pict>
          </mc:Fallback>
        </mc:AlternateContent>
      </w:r>
      <w:r w:rsidR="00F45F06" w:rsidRPr="002C6467">
        <w:t>Р</w:t>
      </w:r>
      <w:r w:rsidR="00036B46" w:rsidRPr="002C6467">
        <w:t>ИОСВ - Монтана</w:t>
      </w:r>
      <w:r w:rsidR="00036B46" w:rsidRPr="002C6467">
        <w:rPr>
          <w:lang w:val="en-US"/>
        </w:rPr>
        <w:t xml:space="preserve"> е </w:t>
      </w:r>
      <w:proofErr w:type="spellStart"/>
      <w:r w:rsidR="00036B46" w:rsidRPr="002C6467">
        <w:rPr>
          <w:lang w:val="en-US"/>
        </w:rPr>
        <w:t>административна</w:t>
      </w:r>
      <w:proofErr w:type="spellEnd"/>
      <w:r w:rsidR="00036B46" w:rsidRPr="002C6467">
        <w:t xml:space="preserve"> </w:t>
      </w:r>
      <w:proofErr w:type="spellStart"/>
      <w:r w:rsidR="00036B46" w:rsidRPr="002C6467">
        <w:rPr>
          <w:lang w:val="en-US"/>
        </w:rPr>
        <w:t>структура</w:t>
      </w:r>
      <w:proofErr w:type="spellEnd"/>
      <w:r w:rsidR="00036B46" w:rsidRPr="002C6467">
        <w:rPr>
          <w:lang w:val="en-US"/>
        </w:rPr>
        <w:t xml:space="preserve"> </w:t>
      </w:r>
      <w:proofErr w:type="spellStart"/>
      <w:r w:rsidR="00036B46" w:rsidRPr="002C6467">
        <w:rPr>
          <w:lang w:val="en-US"/>
        </w:rPr>
        <w:t>към</w:t>
      </w:r>
      <w:proofErr w:type="spellEnd"/>
      <w:r w:rsidR="00036B46" w:rsidRPr="002C6467">
        <w:rPr>
          <w:lang w:val="en-US"/>
        </w:rPr>
        <w:t xml:space="preserve"> </w:t>
      </w:r>
      <w:proofErr w:type="spellStart"/>
      <w:r w:rsidR="00036B46" w:rsidRPr="002C6467">
        <w:rPr>
          <w:lang w:val="en-US"/>
        </w:rPr>
        <w:t>Министъра</w:t>
      </w:r>
      <w:proofErr w:type="spellEnd"/>
      <w:r w:rsidR="00036B46" w:rsidRPr="002C6467">
        <w:rPr>
          <w:lang w:val="en-US"/>
        </w:rPr>
        <w:t xml:space="preserve"> </w:t>
      </w:r>
      <w:proofErr w:type="spellStart"/>
      <w:r w:rsidR="00036B46" w:rsidRPr="002C6467">
        <w:rPr>
          <w:lang w:val="en-US"/>
        </w:rPr>
        <w:t>на</w:t>
      </w:r>
      <w:proofErr w:type="spellEnd"/>
      <w:r w:rsidR="00036B46" w:rsidRPr="002C6467">
        <w:rPr>
          <w:lang w:val="en-US"/>
        </w:rPr>
        <w:t xml:space="preserve"> </w:t>
      </w:r>
      <w:proofErr w:type="spellStart"/>
      <w:r w:rsidR="00036B46" w:rsidRPr="002C6467">
        <w:rPr>
          <w:lang w:val="en-US"/>
        </w:rPr>
        <w:t>околната</w:t>
      </w:r>
      <w:proofErr w:type="spellEnd"/>
      <w:r w:rsidR="00036B46" w:rsidRPr="002C6467">
        <w:rPr>
          <w:lang w:val="en-US"/>
        </w:rPr>
        <w:t xml:space="preserve"> </w:t>
      </w:r>
      <w:proofErr w:type="spellStart"/>
      <w:r w:rsidR="00036B46" w:rsidRPr="002C6467">
        <w:rPr>
          <w:lang w:val="en-US"/>
        </w:rPr>
        <w:t>среда</w:t>
      </w:r>
      <w:proofErr w:type="spellEnd"/>
      <w:r w:rsidR="00036B46" w:rsidRPr="002C6467">
        <w:rPr>
          <w:lang w:val="en-US"/>
        </w:rPr>
        <w:t xml:space="preserve"> и </w:t>
      </w:r>
      <w:proofErr w:type="spellStart"/>
      <w:r w:rsidR="00036B46" w:rsidRPr="002C6467">
        <w:rPr>
          <w:lang w:val="en-US"/>
        </w:rPr>
        <w:t>водите</w:t>
      </w:r>
      <w:proofErr w:type="spellEnd"/>
      <w:r w:rsidR="00036B46" w:rsidRPr="002C6467">
        <w:t xml:space="preserve">, която провежда държавната политика по опазване на околната среда на регионално равнище в </w:t>
      </w:r>
      <w:proofErr w:type="spellStart"/>
      <w:r w:rsidR="00036B46" w:rsidRPr="002C6467">
        <w:rPr>
          <w:lang w:val="en-US"/>
        </w:rPr>
        <w:t>области</w:t>
      </w:r>
      <w:proofErr w:type="spellEnd"/>
      <w:r w:rsidR="00036B46" w:rsidRPr="002C6467">
        <w:t>те</w:t>
      </w:r>
      <w:r w:rsidR="00036B46" w:rsidRPr="002C6467">
        <w:rPr>
          <w:lang w:val="en-US"/>
        </w:rPr>
        <w:t xml:space="preserve"> </w:t>
      </w:r>
      <w:r w:rsidR="00036B46" w:rsidRPr="002C6467">
        <w:t xml:space="preserve">Монтана </w:t>
      </w:r>
      <w:r w:rsidR="00036B46" w:rsidRPr="002C6467">
        <w:rPr>
          <w:lang w:val="en-US"/>
        </w:rPr>
        <w:t xml:space="preserve">и </w:t>
      </w:r>
      <w:r w:rsidR="00036B46" w:rsidRPr="002C6467">
        <w:t>Видин.</w:t>
      </w:r>
    </w:p>
    <w:p w14:paraId="796A5820" w14:textId="70437C6F" w:rsidR="00036B46" w:rsidRPr="002C6467" w:rsidRDefault="00036B46" w:rsidP="00806C27">
      <w:pPr>
        <w:ind w:firstLine="709"/>
        <w:jc w:val="both"/>
      </w:pPr>
      <w:r w:rsidRPr="002C6467">
        <w:t xml:space="preserve">РИОСВ – Монтана </w:t>
      </w:r>
      <w:r w:rsidR="00420D5E" w:rsidRPr="002C6467">
        <w:t xml:space="preserve">провежда дейността си </w:t>
      </w:r>
      <w:r w:rsidRPr="002C6467">
        <w:t>в следните области:</w:t>
      </w:r>
    </w:p>
    <w:p w14:paraId="7FC3AD0C" w14:textId="77777777" w:rsidR="00036B46" w:rsidRPr="002C6467" w:rsidRDefault="00036B46" w:rsidP="00E86470">
      <w:pPr>
        <w:numPr>
          <w:ilvl w:val="0"/>
          <w:numId w:val="4"/>
        </w:numPr>
        <w:jc w:val="both"/>
        <w:rPr>
          <w:lang w:val="en-US"/>
        </w:rPr>
      </w:pPr>
      <w:r w:rsidRPr="002C6467">
        <w:t>О</w:t>
      </w:r>
      <w:proofErr w:type="spellStart"/>
      <w:r w:rsidRPr="002C6467">
        <w:rPr>
          <w:lang w:val="en-US"/>
        </w:rPr>
        <w:t>пазване</w:t>
      </w:r>
      <w:proofErr w:type="spellEnd"/>
      <w:r w:rsidRPr="002C6467">
        <w:rPr>
          <w:lang w:val="en-US"/>
        </w:rPr>
        <w:t xml:space="preserve"> </w:t>
      </w:r>
      <w:proofErr w:type="spellStart"/>
      <w:r w:rsidRPr="002C6467">
        <w:rPr>
          <w:lang w:val="en-US"/>
        </w:rPr>
        <w:t>компонентите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околната</w:t>
      </w:r>
      <w:proofErr w:type="spellEnd"/>
      <w:r w:rsidRPr="002C6467">
        <w:rPr>
          <w:lang w:val="en-US"/>
        </w:rPr>
        <w:t xml:space="preserve"> </w:t>
      </w:r>
      <w:proofErr w:type="spellStart"/>
      <w:r w:rsidRPr="002C6467">
        <w:rPr>
          <w:lang w:val="en-US"/>
        </w:rPr>
        <w:t>среда</w:t>
      </w:r>
      <w:proofErr w:type="spellEnd"/>
      <w:r w:rsidRPr="002C6467">
        <w:rPr>
          <w:lang w:val="en-US"/>
        </w:rPr>
        <w:t xml:space="preserve"> </w:t>
      </w:r>
      <w:proofErr w:type="spellStart"/>
      <w:r w:rsidRPr="002C6467">
        <w:rPr>
          <w:lang w:val="en-US"/>
        </w:rPr>
        <w:t>от</w:t>
      </w:r>
      <w:proofErr w:type="spellEnd"/>
      <w:r w:rsidRPr="002C6467">
        <w:rPr>
          <w:lang w:val="en-US"/>
        </w:rPr>
        <w:t xml:space="preserve"> </w:t>
      </w:r>
      <w:proofErr w:type="spellStart"/>
      <w:r w:rsidRPr="002C6467">
        <w:rPr>
          <w:lang w:val="en-US"/>
        </w:rPr>
        <w:t>замърсяване</w:t>
      </w:r>
      <w:proofErr w:type="spellEnd"/>
      <w:r w:rsidRPr="002C6467">
        <w:rPr>
          <w:lang w:val="en-US"/>
        </w:rPr>
        <w:t xml:space="preserve"> и </w:t>
      </w:r>
      <w:proofErr w:type="spellStart"/>
      <w:r w:rsidRPr="002C6467">
        <w:rPr>
          <w:lang w:val="en-US"/>
        </w:rPr>
        <w:t>увреждане</w:t>
      </w:r>
      <w:proofErr w:type="spellEnd"/>
      <w:r w:rsidRPr="002C6467">
        <w:rPr>
          <w:lang w:val="en-US"/>
        </w:rPr>
        <w:t xml:space="preserve">; </w:t>
      </w:r>
    </w:p>
    <w:p w14:paraId="10D29515" w14:textId="77777777" w:rsidR="00036B46" w:rsidRPr="002C6467" w:rsidRDefault="00036B46" w:rsidP="00E86470">
      <w:pPr>
        <w:numPr>
          <w:ilvl w:val="0"/>
          <w:numId w:val="4"/>
        </w:numPr>
        <w:jc w:val="both"/>
        <w:rPr>
          <w:lang w:val="en-US"/>
        </w:rPr>
      </w:pPr>
      <w:r w:rsidRPr="002C6467">
        <w:t>П</w:t>
      </w:r>
      <w:proofErr w:type="spellStart"/>
      <w:r w:rsidRPr="002C6467">
        <w:rPr>
          <w:lang w:val="en-US"/>
        </w:rPr>
        <w:t>редимство</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предотвратяването</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замърсяване</w:t>
      </w:r>
      <w:proofErr w:type="spellEnd"/>
      <w:r w:rsidRPr="002C6467">
        <w:rPr>
          <w:lang w:val="en-US"/>
        </w:rPr>
        <w:t xml:space="preserve"> </w:t>
      </w:r>
      <w:proofErr w:type="spellStart"/>
      <w:r w:rsidRPr="002C6467">
        <w:rPr>
          <w:lang w:val="en-US"/>
        </w:rPr>
        <w:t>пред</w:t>
      </w:r>
      <w:proofErr w:type="spellEnd"/>
      <w:r w:rsidRPr="002C6467">
        <w:rPr>
          <w:lang w:val="en-US"/>
        </w:rPr>
        <w:t xml:space="preserve"> </w:t>
      </w:r>
      <w:proofErr w:type="spellStart"/>
      <w:r w:rsidRPr="002C6467">
        <w:rPr>
          <w:lang w:val="en-US"/>
        </w:rPr>
        <w:t>последващо</w:t>
      </w:r>
      <w:proofErr w:type="spellEnd"/>
      <w:r w:rsidRPr="002C6467">
        <w:rPr>
          <w:lang w:val="en-US"/>
        </w:rPr>
        <w:t xml:space="preserve"> </w:t>
      </w:r>
      <w:proofErr w:type="spellStart"/>
      <w:r w:rsidRPr="002C6467">
        <w:rPr>
          <w:lang w:val="en-US"/>
        </w:rPr>
        <w:t>отстраняване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вредите</w:t>
      </w:r>
      <w:proofErr w:type="spellEnd"/>
      <w:r w:rsidRPr="002C6467">
        <w:rPr>
          <w:lang w:val="en-US"/>
        </w:rPr>
        <w:t xml:space="preserve">, </w:t>
      </w:r>
      <w:proofErr w:type="spellStart"/>
      <w:r w:rsidRPr="002C6467">
        <w:rPr>
          <w:lang w:val="en-US"/>
        </w:rPr>
        <w:t>причинени</w:t>
      </w:r>
      <w:proofErr w:type="spellEnd"/>
      <w:r w:rsidRPr="002C6467">
        <w:rPr>
          <w:lang w:val="en-US"/>
        </w:rPr>
        <w:t xml:space="preserve"> </w:t>
      </w:r>
      <w:proofErr w:type="spellStart"/>
      <w:r w:rsidRPr="002C6467">
        <w:rPr>
          <w:lang w:val="en-US"/>
        </w:rPr>
        <w:t>от</w:t>
      </w:r>
      <w:proofErr w:type="spellEnd"/>
      <w:r w:rsidRPr="002C6467">
        <w:rPr>
          <w:lang w:val="en-US"/>
        </w:rPr>
        <w:t xml:space="preserve"> </w:t>
      </w:r>
      <w:proofErr w:type="spellStart"/>
      <w:r w:rsidRPr="002C6467">
        <w:rPr>
          <w:lang w:val="en-US"/>
        </w:rPr>
        <w:t>него</w:t>
      </w:r>
      <w:proofErr w:type="spellEnd"/>
      <w:r w:rsidRPr="002C6467">
        <w:rPr>
          <w:lang w:val="en-US"/>
        </w:rPr>
        <w:t xml:space="preserve">; </w:t>
      </w:r>
    </w:p>
    <w:p w14:paraId="79ADF382" w14:textId="77777777" w:rsidR="00036B46" w:rsidRPr="002C6467" w:rsidRDefault="00036B46" w:rsidP="00E86470">
      <w:pPr>
        <w:numPr>
          <w:ilvl w:val="0"/>
          <w:numId w:val="4"/>
        </w:numPr>
        <w:jc w:val="both"/>
        <w:rPr>
          <w:lang w:val="en-US"/>
        </w:rPr>
      </w:pPr>
      <w:r w:rsidRPr="002C6467">
        <w:t>О</w:t>
      </w:r>
      <w:proofErr w:type="spellStart"/>
      <w:r w:rsidRPr="002C6467">
        <w:rPr>
          <w:lang w:val="en-US"/>
        </w:rPr>
        <w:t>пазване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биологичното</w:t>
      </w:r>
      <w:proofErr w:type="spellEnd"/>
      <w:r w:rsidRPr="002C6467">
        <w:rPr>
          <w:lang w:val="en-US"/>
        </w:rPr>
        <w:t xml:space="preserve"> </w:t>
      </w:r>
      <w:proofErr w:type="spellStart"/>
      <w:r w:rsidRPr="002C6467">
        <w:rPr>
          <w:lang w:val="en-US"/>
        </w:rPr>
        <w:t>разнообразие</w:t>
      </w:r>
      <w:proofErr w:type="spellEnd"/>
      <w:r w:rsidRPr="002C6467">
        <w:rPr>
          <w:lang w:val="en-US"/>
        </w:rPr>
        <w:t xml:space="preserve">, </w:t>
      </w:r>
      <w:proofErr w:type="spellStart"/>
      <w:r w:rsidRPr="002C6467">
        <w:rPr>
          <w:lang w:val="en-US"/>
        </w:rPr>
        <w:t>защитените</w:t>
      </w:r>
      <w:proofErr w:type="spellEnd"/>
      <w:r w:rsidRPr="002C6467">
        <w:rPr>
          <w:lang w:val="en-US"/>
        </w:rPr>
        <w:t xml:space="preserve"> </w:t>
      </w:r>
      <w:proofErr w:type="spellStart"/>
      <w:r w:rsidRPr="002C6467">
        <w:rPr>
          <w:lang w:val="en-US"/>
        </w:rPr>
        <w:t>територии</w:t>
      </w:r>
      <w:proofErr w:type="spellEnd"/>
      <w:r w:rsidRPr="002C6467">
        <w:rPr>
          <w:lang w:val="en-US"/>
        </w:rPr>
        <w:t xml:space="preserve"> и </w:t>
      </w:r>
      <w:proofErr w:type="spellStart"/>
      <w:r w:rsidRPr="002C6467">
        <w:rPr>
          <w:lang w:val="en-US"/>
        </w:rPr>
        <w:t>съхраняване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естествените</w:t>
      </w:r>
      <w:proofErr w:type="spellEnd"/>
      <w:r w:rsidRPr="002C6467">
        <w:rPr>
          <w:lang w:val="en-US"/>
        </w:rPr>
        <w:t xml:space="preserve"> </w:t>
      </w:r>
      <w:proofErr w:type="spellStart"/>
      <w:r w:rsidRPr="002C6467">
        <w:rPr>
          <w:lang w:val="en-US"/>
        </w:rPr>
        <w:t>екосистеми</w:t>
      </w:r>
      <w:proofErr w:type="spellEnd"/>
      <w:r w:rsidRPr="002C6467">
        <w:rPr>
          <w:lang w:val="en-US"/>
        </w:rPr>
        <w:t xml:space="preserve">; </w:t>
      </w:r>
    </w:p>
    <w:p w14:paraId="2163BADD" w14:textId="77777777" w:rsidR="00036B46" w:rsidRPr="002C6467" w:rsidRDefault="00036B46" w:rsidP="00E86470">
      <w:pPr>
        <w:numPr>
          <w:ilvl w:val="0"/>
          <w:numId w:val="4"/>
        </w:numPr>
        <w:jc w:val="both"/>
        <w:rPr>
          <w:lang w:val="en-US"/>
        </w:rPr>
      </w:pPr>
      <w:r w:rsidRPr="002C6467">
        <w:t>У</w:t>
      </w:r>
      <w:proofErr w:type="spellStart"/>
      <w:r w:rsidRPr="002C6467">
        <w:rPr>
          <w:lang w:val="en-US"/>
        </w:rPr>
        <w:t>правление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отпадъците</w:t>
      </w:r>
      <w:proofErr w:type="spellEnd"/>
      <w:r w:rsidRPr="002C6467">
        <w:t xml:space="preserve"> и опазване на почвите от замърсяване с отпадъци и вредни вещества</w:t>
      </w:r>
      <w:r w:rsidRPr="002C6467">
        <w:rPr>
          <w:lang w:val="en-US"/>
        </w:rPr>
        <w:t xml:space="preserve">; </w:t>
      </w:r>
    </w:p>
    <w:p w14:paraId="0A0474D9" w14:textId="77777777" w:rsidR="00036B46" w:rsidRPr="002C6467" w:rsidRDefault="00036B46" w:rsidP="00E86470">
      <w:pPr>
        <w:numPr>
          <w:ilvl w:val="0"/>
          <w:numId w:val="4"/>
        </w:numPr>
        <w:jc w:val="both"/>
        <w:rPr>
          <w:lang w:val="en-US"/>
        </w:rPr>
      </w:pPr>
      <w:r w:rsidRPr="002C6467">
        <w:t>П</w:t>
      </w:r>
      <w:proofErr w:type="spellStart"/>
      <w:r w:rsidRPr="002C6467">
        <w:rPr>
          <w:lang w:val="en-US"/>
        </w:rPr>
        <w:t>редотвратяване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големи</w:t>
      </w:r>
      <w:proofErr w:type="spellEnd"/>
      <w:r w:rsidRPr="002C6467">
        <w:rPr>
          <w:lang w:val="en-US"/>
        </w:rPr>
        <w:t xml:space="preserve"> </w:t>
      </w:r>
      <w:proofErr w:type="spellStart"/>
      <w:r w:rsidRPr="002C6467">
        <w:rPr>
          <w:lang w:val="en-US"/>
        </w:rPr>
        <w:t>аварии</w:t>
      </w:r>
      <w:proofErr w:type="spellEnd"/>
      <w:r w:rsidRPr="002C6467">
        <w:rPr>
          <w:lang w:val="en-US"/>
        </w:rPr>
        <w:t xml:space="preserve"> с </w:t>
      </w:r>
      <w:proofErr w:type="spellStart"/>
      <w:r w:rsidRPr="002C6467">
        <w:rPr>
          <w:lang w:val="en-US"/>
        </w:rPr>
        <w:t>опасни</w:t>
      </w:r>
      <w:proofErr w:type="spellEnd"/>
      <w:r w:rsidRPr="002C6467">
        <w:rPr>
          <w:lang w:val="en-US"/>
        </w:rPr>
        <w:t xml:space="preserve"> </w:t>
      </w:r>
      <w:proofErr w:type="spellStart"/>
      <w:r w:rsidRPr="002C6467">
        <w:rPr>
          <w:lang w:val="en-US"/>
        </w:rPr>
        <w:t>вещества</w:t>
      </w:r>
      <w:proofErr w:type="spellEnd"/>
      <w:r w:rsidRPr="002C6467">
        <w:rPr>
          <w:lang w:val="en-US"/>
        </w:rPr>
        <w:t xml:space="preserve"> и </w:t>
      </w:r>
      <w:proofErr w:type="spellStart"/>
      <w:r w:rsidRPr="002C6467">
        <w:rPr>
          <w:lang w:val="en-US"/>
        </w:rPr>
        <w:t>ограничаване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последствията</w:t>
      </w:r>
      <w:proofErr w:type="spellEnd"/>
      <w:r w:rsidRPr="002C6467">
        <w:rPr>
          <w:lang w:val="en-US"/>
        </w:rPr>
        <w:t xml:space="preserve"> </w:t>
      </w:r>
      <w:proofErr w:type="spellStart"/>
      <w:r w:rsidRPr="002C6467">
        <w:rPr>
          <w:lang w:val="en-US"/>
        </w:rPr>
        <w:t>от</w:t>
      </w:r>
      <w:proofErr w:type="spellEnd"/>
      <w:r w:rsidRPr="002C6467">
        <w:rPr>
          <w:lang w:val="en-US"/>
        </w:rPr>
        <w:t xml:space="preserve"> </w:t>
      </w:r>
      <w:proofErr w:type="spellStart"/>
      <w:r w:rsidRPr="002C6467">
        <w:rPr>
          <w:lang w:val="en-US"/>
        </w:rPr>
        <w:t>тях</w:t>
      </w:r>
      <w:proofErr w:type="spellEnd"/>
      <w:r w:rsidRPr="002C6467">
        <w:rPr>
          <w:lang w:val="en-US"/>
        </w:rPr>
        <w:t xml:space="preserve"> и </w:t>
      </w:r>
      <w:proofErr w:type="spellStart"/>
      <w:r w:rsidRPr="002C6467">
        <w:rPr>
          <w:lang w:val="en-US"/>
        </w:rPr>
        <w:t>управление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опасни</w:t>
      </w:r>
      <w:proofErr w:type="spellEnd"/>
      <w:r w:rsidRPr="002C6467">
        <w:rPr>
          <w:lang w:val="en-US"/>
        </w:rPr>
        <w:t xml:space="preserve"> </w:t>
      </w:r>
      <w:proofErr w:type="spellStart"/>
      <w:r w:rsidRPr="002C6467">
        <w:rPr>
          <w:lang w:val="en-US"/>
        </w:rPr>
        <w:t>химични</w:t>
      </w:r>
      <w:proofErr w:type="spellEnd"/>
      <w:r w:rsidRPr="002C6467">
        <w:rPr>
          <w:lang w:val="en-US"/>
        </w:rPr>
        <w:t xml:space="preserve"> </w:t>
      </w:r>
      <w:proofErr w:type="spellStart"/>
      <w:r w:rsidRPr="002C6467">
        <w:rPr>
          <w:lang w:val="en-US"/>
        </w:rPr>
        <w:t>вещества</w:t>
      </w:r>
      <w:proofErr w:type="spellEnd"/>
      <w:r w:rsidRPr="002C6467">
        <w:rPr>
          <w:lang w:val="en-US"/>
        </w:rPr>
        <w:t xml:space="preserve"> и </w:t>
      </w:r>
      <w:proofErr w:type="spellStart"/>
      <w:r w:rsidRPr="002C6467">
        <w:rPr>
          <w:lang w:val="en-US"/>
        </w:rPr>
        <w:t>смеси</w:t>
      </w:r>
      <w:proofErr w:type="spellEnd"/>
      <w:r w:rsidRPr="002C6467">
        <w:rPr>
          <w:lang w:val="en-US"/>
        </w:rPr>
        <w:t xml:space="preserve">; </w:t>
      </w:r>
    </w:p>
    <w:p w14:paraId="68036406" w14:textId="77777777" w:rsidR="00036B46" w:rsidRPr="002C6467" w:rsidRDefault="00036B46" w:rsidP="00E86470">
      <w:pPr>
        <w:numPr>
          <w:ilvl w:val="0"/>
          <w:numId w:val="4"/>
        </w:numPr>
        <w:jc w:val="both"/>
        <w:rPr>
          <w:lang w:val="en-US"/>
        </w:rPr>
      </w:pPr>
      <w:r w:rsidRPr="002C6467">
        <w:t>У</w:t>
      </w:r>
      <w:proofErr w:type="spellStart"/>
      <w:r w:rsidRPr="002C6467">
        <w:rPr>
          <w:lang w:val="en-US"/>
        </w:rPr>
        <w:t>стойчиво</w:t>
      </w:r>
      <w:proofErr w:type="spellEnd"/>
      <w:r w:rsidRPr="002C6467">
        <w:rPr>
          <w:lang w:val="en-US"/>
        </w:rPr>
        <w:t xml:space="preserve"> </w:t>
      </w:r>
      <w:proofErr w:type="spellStart"/>
      <w:r w:rsidRPr="002C6467">
        <w:rPr>
          <w:lang w:val="en-US"/>
        </w:rPr>
        <w:t>управление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околната</w:t>
      </w:r>
      <w:proofErr w:type="spellEnd"/>
      <w:r w:rsidRPr="002C6467">
        <w:rPr>
          <w:lang w:val="en-US"/>
        </w:rPr>
        <w:t xml:space="preserve"> </w:t>
      </w:r>
      <w:proofErr w:type="spellStart"/>
      <w:r w:rsidRPr="002C6467">
        <w:rPr>
          <w:lang w:val="en-US"/>
        </w:rPr>
        <w:t>среда</w:t>
      </w:r>
      <w:proofErr w:type="spellEnd"/>
      <w:r w:rsidRPr="002C6467">
        <w:rPr>
          <w:lang w:val="en-US"/>
        </w:rPr>
        <w:t xml:space="preserve">, </w:t>
      </w:r>
      <w:proofErr w:type="spellStart"/>
      <w:r w:rsidRPr="002C6467">
        <w:rPr>
          <w:lang w:val="en-US"/>
        </w:rPr>
        <w:t>чрез</w:t>
      </w:r>
      <w:proofErr w:type="spellEnd"/>
      <w:r w:rsidRPr="002C6467">
        <w:rPr>
          <w:lang w:val="en-US"/>
        </w:rPr>
        <w:t xml:space="preserve"> </w:t>
      </w:r>
      <w:proofErr w:type="spellStart"/>
      <w:r w:rsidRPr="002C6467">
        <w:rPr>
          <w:lang w:val="en-US"/>
        </w:rPr>
        <w:t>прилагане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процедурите</w:t>
      </w:r>
      <w:proofErr w:type="spellEnd"/>
      <w:r w:rsidRPr="002C6467">
        <w:rPr>
          <w:lang w:val="en-US"/>
        </w:rPr>
        <w:t xml:space="preserve"> </w:t>
      </w:r>
      <w:proofErr w:type="spellStart"/>
      <w:r w:rsidRPr="002C6467">
        <w:rPr>
          <w:lang w:val="en-US"/>
        </w:rPr>
        <w:t>по</w:t>
      </w:r>
      <w:proofErr w:type="spellEnd"/>
      <w:r w:rsidRPr="002C6467">
        <w:rPr>
          <w:lang w:val="en-US"/>
        </w:rPr>
        <w:t xml:space="preserve"> ОВОС</w:t>
      </w:r>
      <w:r w:rsidRPr="002C6467">
        <w:t>, ЕО</w:t>
      </w:r>
      <w:r w:rsidRPr="002C6467">
        <w:rPr>
          <w:lang w:val="en-US"/>
        </w:rPr>
        <w:t xml:space="preserve"> и КР; </w:t>
      </w:r>
    </w:p>
    <w:p w14:paraId="6521270C" w14:textId="6809AA2E" w:rsidR="00036B46" w:rsidRPr="002C6467" w:rsidRDefault="00036B46" w:rsidP="00E86470">
      <w:pPr>
        <w:numPr>
          <w:ilvl w:val="0"/>
          <w:numId w:val="4"/>
        </w:numPr>
        <w:spacing w:after="120"/>
        <w:ind w:left="714" w:hanging="357"/>
        <w:jc w:val="both"/>
        <w:rPr>
          <w:lang w:val="en-US"/>
        </w:rPr>
      </w:pPr>
      <w:proofErr w:type="spellStart"/>
      <w:r w:rsidRPr="002C6467">
        <w:rPr>
          <w:lang w:val="en-US"/>
        </w:rPr>
        <w:t>Събиране</w:t>
      </w:r>
      <w:proofErr w:type="spellEnd"/>
      <w:r w:rsidRPr="002C6467">
        <w:rPr>
          <w:lang w:val="en-US"/>
        </w:rPr>
        <w:t xml:space="preserve"> и </w:t>
      </w:r>
      <w:proofErr w:type="spellStart"/>
      <w:r w:rsidRPr="002C6467">
        <w:rPr>
          <w:lang w:val="en-US"/>
        </w:rPr>
        <w:t>предоставяне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актуална</w:t>
      </w:r>
      <w:proofErr w:type="spellEnd"/>
      <w:r w:rsidRPr="002C6467">
        <w:rPr>
          <w:lang w:val="en-US"/>
        </w:rPr>
        <w:t xml:space="preserve"> </w:t>
      </w:r>
      <w:proofErr w:type="spellStart"/>
      <w:r w:rsidRPr="002C6467">
        <w:rPr>
          <w:lang w:val="en-US"/>
        </w:rPr>
        <w:t>информация</w:t>
      </w:r>
      <w:proofErr w:type="spellEnd"/>
      <w:r w:rsidRPr="002C6467">
        <w:rPr>
          <w:lang w:val="en-US"/>
        </w:rPr>
        <w:t xml:space="preserve"> </w:t>
      </w:r>
      <w:proofErr w:type="spellStart"/>
      <w:r w:rsidRPr="002C6467">
        <w:rPr>
          <w:lang w:val="en-US"/>
        </w:rPr>
        <w:t>за</w:t>
      </w:r>
      <w:proofErr w:type="spellEnd"/>
      <w:r w:rsidRPr="002C6467">
        <w:rPr>
          <w:lang w:val="en-US"/>
        </w:rPr>
        <w:t xml:space="preserve"> </w:t>
      </w:r>
      <w:proofErr w:type="spellStart"/>
      <w:r w:rsidRPr="002C6467">
        <w:rPr>
          <w:lang w:val="en-US"/>
        </w:rPr>
        <w:t>състоянието</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околната</w:t>
      </w:r>
      <w:proofErr w:type="spellEnd"/>
      <w:r w:rsidRPr="002C6467">
        <w:rPr>
          <w:lang w:val="en-US"/>
        </w:rPr>
        <w:t xml:space="preserve"> </w:t>
      </w:r>
      <w:proofErr w:type="spellStart"/>
      <w:r w:rsidRPr="002C6467">
        <w:rPr>
          <w:lang w:val="en-US"/>
        </w:rPr>
        <w:t>среда</w:t>
      </w:r>
      <w:proofErr w:type="spellEnd"/>
      <w:r w:rsidR="00420D5E">
        <w:t>.</w:t>
      </w:r>
    </w:p>
    <w:p w14:paraId="06B75137" w14:textId="7D493F0A" w:rsidR="000A6640" w:rsidRPr="002C6467" w:rsidRDefault="00E86470" w:rsidP="00E86470">
      <w:pPr>
        <w:pStyle w:val="ac"/>
        <w:numPr>
          <w:ilvl w:val="1"/>
          <w:numId w:val="32"/>
        </w:numPr>
        <w:tabs>
          <w:tab w:val="left" w:pos="851"/>
        </w:tabs>
        <w:spacing w:line="300" w:lineRule="atLeast"/>
        <w:jc w:val="both"/>
        <w:rPr>
          <w:b/>
          <w:color w:val="FF0000"/>
        </w:rPr>
      </w:pPr>
      <w:r>
        <w:rPr>
          <w:b/>
        </w:rPr>
        <w:lastRenderedPageBreak/>
        <w:t xml:space="preserve"> </w:t>
      </w:r>
      <w:r w:rsidR="000A6640" w:rsidRPr="002C6467">
        <w:rPr>
          <w:b/>
        </w:rPr>
        <w:t>Мисия и цели</w:t>
      </w:r>
      <w:r w:rsidR="00E36A46" w:rsidRPr="002C6467">
        <w:rPr>
          <w:b/>
        </w:rPr>
        <w:t xml:space="preserve"> на РИОСВ</w:t>
      </w:r>
      <w:r w:rsidR="001E3242" w:rsidRPr="002C6467">
        <w:rPr>
          <w:b/>
        </w:rPr>
        <w:t xml:space="preserve"> </w:t>
      </w:r>
    </w:p>
    <w:p w14:paraId="41B368A6" w14:textId="77777777" w:rsidR="00046DE4" w:rsidRPr="002C6467" w:rsidRDefault="00046DE4" w:rsidP="00046DE4">
      <w:pPr>
        <w:tabs>
          <w:tab w:val="left" w:pos="851"/>
        </w:tabs>
        <w:spacing w:line="300" w:lineRule="atLeast"/>
        <w:jc w:val="both"/>
        <w:rPr>
          <w:color w:val="FF0000"/>
        </w:rPr>
      </w:pPr>
    </w:p>
    <w:p w14:paraId="74986C3E" w14:textId="77777777" w:rsidR="00036B46" w:rsidRPr="002C6467" w:rsidRDefault="00036B46" w:rsidP="00036B46">
      <w:pPr>
        <w:spacing w:after="90"/>
        <w:ind w:left="108" w:right="14" w:firstLine="566"/>
        <w:jc w:val="both"/>
      </w:pPr>
      <w:r w:rsidRPr="002C6467">
        <w:t xml:space="preserve">Подобряване качеството на живот на населението чрез осигуряване на благоприятна околна среда и запазване на богатата природа на основата на устойчиво управление на околната среда е мисията на Регионалната инспекция по околната среда и водите. Това в дългосрочен план зависи от предотвратяването на увреждането и замърсяването на околната среда и въвеждането на устойчиви модели на производство и потребление, които са съобразени с капацитета и възможностите за възстановяване на екосистемите. </w:t>
      </w:r>
    </w:p>
    <w:p w14:paraId="167D88AD" w14:textId="41F2143C" w:rsidR="00036B46" w:rsidRPr="002C6467" w:rsidRDefault="00036B46" w:rsidP="00036B46">
      <w:pPr>
        <w:spacing w:after="266"/>
        <w:ind w:left="108" w:right="14" w:firstLine="566"/>
        <w:jc w:val="both"/>
      </w:pPr>
      <w:r w:rsidRPr="002C6467">
        <w:t xml:space="preserve">Като регионална структура на Министерството на околната среда и водите за прилагане на държавната политика и приоритети по опазване на околната среда на регионално ниво, целите на РИОСВ – Монтана са:  </w:t>
      </w:r>
    </w:p>
    <w:p w14:paraId="68F11BF4" w14:textId="77777777" w:rsidR="00036B46" w:rsidRPr="002C6467" w:rsidRDefault="00036B46" w:rsidP="00E86470">
      <w:pPr>
        <w:numPr>
          <w:ilvl w:val="0"/>
          <w:numId w:val="11"/>
        </w:numPr>
        <w:spacing w:line="271" w:lineRule="auto"/>
        <w:ind w:right="45"/>
        <w:jc w:val="both"/>
      </w:pPr>
      <w:r w:rsidRPr="002C6467">
        <w:rPr>
          <w:b/>
          <w:i/>
        </w:rPr>
        <w:t xml:space="preserve">Подобряване качеството на атмосферния въздух в териториалния обхват на инспекцията. </w:t>
      </w:r>
      <w:r w:rsidRPr="002C6467">
        <w:rPr>
          <w:i/>
        </w:rPr>
        <w:t xml:space="preserve"> </w:t>
      </w:r>
    </w:p>
    <w:p w14:paraId="04CA47F2" w14:textId="77777777" w:rsidR="00036B46" w:rsidRPr="002C6467" w:rsidRDefault="00036B46" w:rsidP="00E86470">
      <w:pPr>
        <w:numPr>
          <w:ilvl w:val="0"/>
          <w:numId w:val="11"/>
        </w:numPr>
        <w:spacing w:line="271" w:lineRule="auto"/>
        <w:ind w:right="45"/>
        <w:jc w:val="both"/>
      </w:pPr>
      <w:r w:rsidRPr="002C6467">
        <w:rPr>
          <w:b/>
          <w:i/>
        </w:rPr>
        <w:t xml:space="preserve">Намаляване на внасяното замърсяване в повърхностните </w:t>
      </w:r>
      <w:proofErr w:type="spellStart"/>
      <w:r w:rsidRPr="002C6467">
        <w:rPr>
          <w:b/>
          <w:i/>
        </w:rPr>
        <w:t>водоприемници</w:t>
      </w:r>
      <w:proofErr w:type="spellEnd"/>
      <w:r w:rsidRPr="002C6467">
        <w:rPr>
          <w:b/>
          <w:i/>
        </w:rPr>
        <w:t xml:space="preserve"> и подобряване качеството на водите в участъците от реките с установено трайно замърсяване, съгласно ПУРБ.</w:t>
      </w:r>
      <w:r w:rsidRPr="002C6467">
        <w:rPr>
          <w:i/>
        </w:rPr>
        <w:t xml:space="preserve">  </w:t>
      </w:r>
    </w:p>
    <w:p w14:paraId="5F36BC65" w14:textId="77777777" w:rsidR="00036B46" w:rsidRPr="002C6467" w:rsidRDefault="00036B46" w:rsidP="00E86470">
      <w:pPr>
        <w:numPr>
          <w:ilvl w:val="0"/>
          <w:numId w:val="11"/>
        </w:numPr>
        <w:spacing w:line="271" w:lineRule="auto"/>
        <w:ind w:right="45"/>
        <w:jc w:val="both"/>
      </w:pPr>
      <w:r w:rsidRPr="002C6467">
        <w:rPr>
          <w:b/>
          <w:i/>
        </w:rPr>
        <w:t xml:space="preserve">Намаляване на вредното въздействие на отпадъците върху околната среда и здравето на населението, както и постигане на максимално ефективно използване на ресурсите, създаването на максимални условия за предотвратяване образуването на отпадъци, насърчаване на повторната им употреба и оползотворяването им чрез рециклиране, ефективно използване на отпадъците като ресурс, намаляване на депонирането. </w:t>
      </w:r>
    </w:p>
    <w:p w14:paraId="307BF0D2" w14:textId="77777777" w:rsidR="00036B46" w:rsidRPr="002C6467" w:rsidRDefault="00036B46" w:rsidP="00E86470">
      <w:pPr>
        <w:numPr>
          <w:ilvl w:val="0"/>
          <w:numId w:val="11"/>
        </w:numPr>
        <w:spacing w:line="271" w:lineRule="auto"/>
        <w:ind w:right="45"/>
        <w:jc w:val="both"/>
      </w:pPr>
      <w:r w:rsidRPr="002C6467">
        <w:rPr>
          <w:b/>
          <w:i/>
        </w:rPr>
        <w:t>Намаляване риска за човека и околната среда от вредното въздействие на опасните химични вещества и смеси.</w:t>
      </w:r>
      <w:r w:rsidRPr="002C6467">
        <w:rPr>
          <w:i/>
        </w:rPr>
        <w:t xml:space="preserve"> </w:t>
      </w:r>
    </w:p>
    <w:p w14:paraId="1DD27312" w14:textId="77777777" w:rsidR="00036B46" w:rsidRPr="002C6467" w:rsidRDefault="00036B46" w:rsidP="00E86470">
      <w:pPr>
        <w:numPr>
          <w:ilvl w:val="0"/>
          <w:numId w:val="11"/>
        </w:numPr>
        <w:spacing w:line="271" w:lineRule="auto"/>
        <w:ind w:right="45"/>
        <w:jc w:val="both"/>
      </w:pPr>
      <w:r w:rsidRPr="002C6467">
        <w:rPr>
          <w:b/>
          <w:i/>
        </w:rPr>
        <w:t>Ограничаване въздействието върху компонентите и факторите на околната среда при реализацията на нови обекти.</w:t>
      </w:r>
      <w:r w:rsidRPr="002C6467">
        <w:rPr>
          <w:i/>
        </w:rPr>
        <w:t xml:space="preserve">  </w:t>
      </w:r>
    </w:p>
    <w:p w14:paraId="2D9537A8" w14:textId="52B2C5D7" w:rsidR="00036B46" w:rsidRPr="002C6467" w:rsidRDefault="00036B46" w:rsidP="00E86470">
      <w:pPr>
        <w:numPr>
          <w:ilvl w:val="0"/>
          <w:numId w:val="11"/>
        </w:numPr>
        <w:spacing w:line="271" w:lineRule="auto"/>
        <w:ind w:right="45"/>
        <w:jc w:val="both"/>
      </w:pPr>
      <w:r w:rsidRPr="002C6467">
        <w:rPr>
          <w:b/>
          <w:i/>
        </w:rPr>
        <w:t>Осъществяване контрол на условията и мерките</w:t>
      </w:r>
      <w:r w:rsidR="00F734AF">
        <w:rPr>
          <w:b/>
          <w:i/>
        </w:rPr>
        <w:t>,</w:t>
      </w:r>
      <w:r w:rsidRPr="002C6467">
        <w:rPr>
          <w:b/>
          <w:i/>
        </w:rPr>
        <w:t xml:space="preserve"> включени в издадените административни актове по реда на глава шеста от ЗООС.</w:t>
      </w:r>
      <w:r w:rsidRPr="002C6467">
        <w:rPr>
          <w:i/>
        </w:rPr>
        <w:t xml:space="preserve">  </w:t>
      </w:r>
    </w:p>
    <w:p w14:paraId="443889B7" w14:textId="5A9CF6BE" w:rsidR="00F734AF" w:rsidRPr="002C6467" w:rsidRDefault="00F734AF" w:rsidP="00E86470">
      <w:pPr>
        <w:numPr>
          <w:ilvl w:val="0"/>
          <w:numId w:val="11"/>
        </w:numPr>
        <w:spacing w:line="271" w:lineRule="auto"/>
        <w:ind w:right="45"/>
        <w:jc w:val="both"/>
      </w:pPr>
      <w:r w:rsidRPr="002C6467">
        <w:rPr>
          <w:b/>
          <w:i/>
        </w:rPr>
        <w:t>Опазване на защитените територии и зони, недопускане нарушаване на режимите, определени със заповедите за обявяването им и предотвратяване увреждането на местообитания и загуба на защитени видове.</w:t>
      </w:r>
      <w:r w:rsidRPr="002C6467">
        <w:rPr>
          <w:i/>
        </w:rPr>
        <w:t xml:space="preserve"> </w:t>
      </w:r>
    </w:p>
    <w:p w14:paraId="480811D7" w14:textId="77777777" w:rsidR="00F734AF" w:rsidRPr="002C6467" w:rsidRDefault="00F734AF" w:rsidP="00E86470">
      <w:pPr>
        <w:numPr>
          <w:ilvl w:val="0"/>
          <w:numId w:val="11"/>
        </w:numPr>
        <w:spacing w:line="259" w:lineRule="auto"/>
        <w:ind w:right="45"/>
        <w:jc w:val="both"/>
      </w:pPr>
      <w:r w:rsidRPr="002C6467">
        <w:rPr>
          <w:b/>
          <w:i/>
        </w:rPr>
        <w:t>Устойчиво ползване на биологичните ресурси и лечебните растения.</w:t>
      </w:r>
      <w:r w:rsidRPr="002C6467">
        <w:rPr>
          <w:i/>
        </w:rPr>
        <w:t xml:space="preserve">  </w:t>
      </w:r>
    </w:p>
    <w:p w14:paraId="2561EB21" w14:textId="77777777" w:rsidR="00F734AF" w:rsidRPr="00F734AF" w:rsidRDefault="00F734AF" w:rsidP="00E86470">
      <w:pPr>
        <w:numPr>
          <w:ilvl w:val="0"/>
          <w:numId w:val="11"/>
        </w:numPr>
        <w:spacing w:line="271" w:lineRule="auto"/>
        <w:ind w:right="45"/>
        <w:jc w:val="both"/>
      </w:pPr>
      <w:r w:rsidRPr="002C6467">
        <w:rPr>
          <w:b/>
          <w:i/>
        </w:rPr>
        <w:t>Повишаване на общественото съзнание и култура по опазване на околната среда и ефективно прилагане на механизмите за контрол за изпълнение на екологичното законодателство.</w:t>
      </w:r>
      <w:r w:rsidRPr="002C6467">
        <w:rPr>
          <w:i/>
        </w:rPr>
        <w:t xml:space="preserve"> </w:t>
      </w:r>
    </w:p>
    <w:p w14:paraId="579704F0" w14:textId="77777777" w:rsidR="00B73D3E" w:rsidRPr="002C6467" w:rsidRDefault="00B73D3E" w:rsidP="00B73D3E">
      <w:pPr>
        <w:pStyle w:val="Default"/>
        <w:ind w:firstLine="108"/>
        <w:jc w:val="both"/>
      </w:pPr>
    </w:p>
    <w:p w14:paraId="4274D2D0" w14:textId="02606A39" w:rsidR="00B73D3E" w:rsidRPr="002C6467" w:rsidRDefault="00B73D3E" w:rsidP="00806C27">
      <w:pPr>
        <w:pStyle w:val="Default"/>
        <w:ind w:firstLine="708"/>
        <w:jc w:val="both"/>
      </w:pPr>
      <w:r w:rsidRPr="002C6467">
        <w:t xml:space="preserve">Регионалната инспекция по околната среда и водите – </w:t>
      </w:r>
      <w:r w:rsidR="00806C27" w:rsidRPr="002C6467">
        <w:t>Монтана</w:t>
      </w:r>
      <w:r w:rsidRPr="002C6467">
        <w:t xml:space="preserve"> подпомага Министерството на околната среда и водите в разработването и провеждането на държавната политика по опазване на околната среда в обществен интерес на територията на </w:t>
      </w:r>
      <w:proofErr w:type="spellStart"/>
      <w:r w:rsidR="00806C27" w:rsidRPr="002C6467">
        <w:t>Монтанска</w:t>
      </w:r>
      <w:proofErr w:type="spellEnd"/>
      <w:r w:rsidRPr="002C6467">
        <w:t xml:space="preserve"> и </w:t>
      </w:r>
      <w:r w:rsidR="00806C27" w:rsidRPr="002C6467">
        <w:t>Видинска</w:t>
      </w:r>
      <w:r w:rsidRPr="002C6467">
        <w:t xml:space="preserve"> области, като: </w:t>
      </w:r>
    </w:p>
    <w:p w14:paraId="16C83F72" w14:textId="77777777" w:rsidR="00B73D3E" w:rsidRPr="002C6467" w:rsidRDefault="00B73D3E" w:rsidP="00B73D3E">
      <w:pPr>
        <w:pStyle w:val="Default"/>
        <w:jc w:val="both"/>
      </w:pPr>
      <w:r w:rsidRPr="002C6467">
        <w:t xml:space="preserve">• Осъществява екологичните секторни политики на регионално ниво, съобразно за компетенциите на инспекцията; </w:t>
      </w:r>
    </w:p>
    <w:p w14:paraId="1B36AFA4" w14:textId="77777777" w:rsidR="00B73D3E" w:rsidRPr="002C6467" w:rsidRDefault="00B73D3E" w:rsidP="00B73D3E">
      <w:pPr>
        <w:pStyle w:val="Default"/>
        <w:jc w:val="both"/>
      </w:pPr>
      <w:r w:rsidRPr="002C6467">
        <w:t xml:space="preserve">• На регионално ниво подпомага развитието на екологичната инфраструктура, с изграждането на екологосъобразни, високотехнологични и икономически рентабилни обслужващи съоръжения; </w:t>
      </w:r>
    </w:p>
    <w:p w14:paraId="1BFCD509" w14:textId="77777777" w:rsidR="00B73D3E" w:rsidRPr="002C6467" w:rsidRDefault="00B73D3E" w:rsidP="00B73D3E">
      <w:pPr>
        <w:pStyle w:val="Default"/>
        <w:jc w:val="both"/>
      </w:pPr>
      <w:r w:rsidRPr="002C6467">
        <w:t xml:space="preserve">• Прилага механизмите на превенция и контрол за намаляване на неблагоприятните влияния върху околната среда от източници с различен характер; </w:t>
      </w:r>
    </w:p>
    <w:p w14:paraId="4D85856C" w14:textId="77777777" w:rsidR="00B73D3E" w:rsidRPr="002C6467" w:rsidRDefault="00B73D3E" w:rsidP="00B73D3E">
      <w:pPr>
        <w:pStyle w:val="Default"/>
        <w:jc w:val="both"/>
      </w:pPr>
      <w:r w:rsidRPr="002C6467">
        <w:t xml:space="preserve">• Предоставя административни услуги, в съответствие с утвърдените правила и добри практики на административното обслужване; </w:t>
      </w:r>
    </w:p>
    <w:p w14:paraId="165C6132" w14:textId="77777777" w:rsidR="00B73D3E" w:rsidRPr="002C6467" w:rsidRDefault="00B73D3E" w:rsidP="00B73D3E">
      <w:pPr>
        <w:pStyle w:val="Default"/>
        <w:jc w:val="both"/>
      </w:pPr>
      <w:r w:rsidRPr="002C6467">
        <w:lastRenderedPageBreak/>
        <w:t xml:space="preserve">• Осигурява достъп до актуална информация за състоянието на околната среда и провежданата екологична политика; </w:t>
      </w:r>
    </w:p>
    <w:p w14:paraId="71097049" w14:textId="77777777" w:rsidR="00B73D3E" w:rsidRPr="002C6467" w:rsidRDefault="00B73D3E" w:rsidP="00806C27">
      <w:pPr>
        <w:pStyle w:val="Default"/>
        <w:spacing w:after="240"/>
        <w:jc w:val="both"/>
      </w:pPr>
      <w:r w:rsidRPr="002C6467">
        <w:t xml:space="preserve">• Осъществява мерки за повишаване на обществената информираност за екологичната политика, екологичното възпитание и гражданско участие. </w:t>
      </w:r>
    </w:p>
    <w:p w14:paraId="12259868" w14:textId="49BDBC35" w:rsidR="00B73D3E" w:rsidRPr="002C6467" w:rsidRDefault="00B73D3E" w:rsidP="00732968">
      <w:pPr>
        <w:pStyle w:val="Default"/>
        <w:ind w:firstLine="709"/>
        <w:jc w:val="both"/>
      </w:pPr>
      <w:r w:rsidRPr="002C6467">
        <w:rPr>
          <w:b/>
          <w:bCs/>
        </w:rPr>
        <w:t xml:space="preserve">ОСНОВНИТЕ ЦЕЛИ </w:t>
      </w:r>
      <w:r w:rsidRPr="002C6467">
        <w:t>през 202</w:t>
      </w:r>
      <w:r w:rsidR="00806C27" w:rsidRPr="002C6467">
        <w:t>5</w:t>
      </w:r>
      <w:r w:rsidRPr="002C6467">
        <w:t xml:space="preserve"> г., заложени в настоящия план са продължение на целите на Министерството на околната среда и водите, произтичащи от политиките в областта на опазването и ползването на компонентите на околната среда върху територията на </w:t>
      </w:r>
      <w:r w:rsidR="00806C27" w:rsidRPr="002C6467">
        <w:t>Видинска</w:t>
      </w:r>
      <w:r w:rsidRPr="002C6467">
        <w:t xml:space="preserve"> и </w:t>
      </w:r>
      <w:proofErr w:type="spellStart"/>
      <w:r w:rsidR="00806C27" w:rsidRPr="002C6467">
        <w:t>Монтанска</w:t>
      </w:r>
      <w:proofErr w:type="spellEnd"/>
      <w:r w:rsidRPr="002C6467">
        <w:t xml:space="preserve"> области: </w:t>
      </w:r>
    </w:p>
    <w:p w14:paraId="4754993C" w14:textId="77777777" w:rsidR="00B73D3E" w:rsidRPr="002C6467" w:rsidRDefault="00B73D3E" w:rsidP="00B73D3E">
      <w:pPr>
        <w:pStyle w:val="Default"/>
        <w:spacing w:after="28"/>
        <w:jc w:val="both"/>
      </w:pPr>
      <w:r w:rsidRPr="002C6467">
        <w:t xml:space="preserve">1. Подобряване качеството на атмосферния въздух. </w:t>
      </w:r>
    </w:p>
    <w:p w14:paraId="13876944" w14:textId="77777777" w:rsidR="00B73D3E" w:rsidRPr="002C6467" w:rsidRDefault="00B73D3E" w:rsidP="00B73D3E">
      <w:pPr>
        <w:pStyle w:val="Default"/>
        <w:spacing w:after="28"/>
        <w:jc w:val="both"/>
      </w:pPr>
      <w:r w:rsidRPr="002C6467">
        <w:t xml:space="preserve">2. Интегрирано управление на водите, в т. ч. опазване и подобряване състоянието на водите, постигане и поддържане на добро количествено, химично и екологично състояние на водните тела и предотвратяване или намаляване на неблагоприятните последици от вредното въздействие на водите. </w:t>
      </w:r>
    </w:p>
    <w:p w14:paraId="6553849E" w14:textId="25B5F65D" w:rsidR="00B73D3E" w:rsidRPr="002C6467" w:rsidRDefault="00B73D3E" w:rsidP="00B73D3E">
      <w:pPr>
        <w:pStyle w:val="Default"/>
        <w:jc w:val="both"/>
        <w:rPr>
          <w:color w:val="auto"/>
        </w:rPr>
      </w:pPr>
      <w:r w:rsidRPr="002C6467">
        <w:t xml:space="preserve">3. Постигане на ресурсна ефективност чрез прилагане на йерархията при управление на отпадъците, предотвратяване на образуването им, насърчаване на повторната употреба и оползотворяването им чрез рециклиране, намаляване на депонирането и ограничаване на вредното им въздействие върху околната среда и човешкото здраве. </w:t>
      </w:r>
    </w:p>
    <w:p w14:paraId="5013895C" w14:textId="77777777" w:rsidR="00B73D3E" w:rsidRPr="002C6467" w:rsidRDefault="00B73D3E" w:rsidP="00B73D3E">
      <w:pPr>
        <w:pStyle w:val="Default"/>
        <w:spacing w:after="27"/>
        <w:jc w:val="both"/>
        <w:rPr>
          <w:color w:val="auto"/>
        </w:rPr>
      </w:pPr>
      <w:r w:rsidRPr="002C6467">
        <w:rPr>
          <w:color w:val="auto"/>
        </w:rPr>
        <w:t xml:space="preserve">4. Намаляване на неблагоприятното въздействие, върху човешкото здраве, екосистемите и националното стопанство, предизвикано от изменението на климата; </w:t>
      </w:r>
    </w:p>
    <w:p w14:paraId="18897C6B" w14:textId="77777777" w:rsidR="00B73D3E" w:rsidRPr="002C6467" w:rsidRDefault="00B73D3E" w:rsidP="00B73D3E">
      <w:pPr>
        <w:pStyle w:val="Default"/>
        <w:spacing w:after="27"/>
        <w:jc w:val="both"/>
        <w:rPr>
          <w:color w:val="auto"/>
        </w:rPr>
      </w:pPr>
      <w:r w:rsidRPr="002C6467">
        <w:rPr>
          <w:color w:val="auto"/>
        </w:rPr>
        <w:t xml:space="preserve">5. Опазване, поддържане и възстановяване на екосистемите и присъщото им биологично разнообразие. </w:t>
      </w:r>
    </w:p>
    <w:p w14:paraId="6D76E138" w14:textId="77777777" w:rsidR="00B73D3E" w:rsidRPr="002C6467" w:rsidRDefault="00B73D3E" w:rsidP="00B73D3E">
      <w:pPr>
        <w:pStyle w:val="Default"/>
        <w:spacing w:after="27"/>
        <w:jc w:val="both"/>
        <w:rPr>
          <w:color w:val="auto"/>
        </w:rPr>
      </w:pPr>
      <w:r w:rsidRPr="002C6467">
        <w:rPr>
          <w:color w:val="auto"/>
        </w:rPr>
        <w:t xml:space="preserve">6. Предотвратяване на замърсяването и опазване на околната среда и човешкото здраве чрез прилагане на превантивни инструменти. </w:t>
      </w:r>
    </w:p>
    <w:p w14:paraId="04AB2512" w14:textId="77777777" w:rsidR="00B73D3E" w:rsidRPr="002C6467" w:rsidRDefault="00B73D3E" w:rsidP="00B73D3E">
      <w:pPr>
        <w:pStyle w:val="Default"/>
        <w:spacing w:after="27"/>
        <w:jc w:val="both"/>
        <w:rPr>
          <w:color w:val="auto"/>
        </w:rPr>
      </w:pPr>
      <w:r w:rsidRPr="002C6467">
        <w:rPr>
          <w:color w:val="auto"/>
        </w:rPr>
        <w:t xml:space="preserve">7. Осигуряване на подходяща инфраструктура за мониторинг и информация за околната среда за целите на политиките за опазване на околната среда, в т.ч. за публичен достъп до екологична информация. </w:t>
      </w:r>
    </w:p>
    <w:p w14:paraId="34B9E39B" w14:textId="77777777" w:rsidR="00B73D3E" w:rsidRPr="002C6467" w:rsidRDefault="00B73D3E" w:rsidP="00B73D3E">
      <w:pPr>
        <w:pStyle w:val="Default"/>
        <w:jc w:val="both"/>
        <w:rPr>
          <w:color w:val="auto"/>
        </w:rPr>
      </w:pPr>
      <w:r w:rsidRPr="002C6467">
        <w:rPr>
          <w:color w:val="auto"/>
        </w:rPr>
        <w:t xml:space="preserve">8. Повишаване на общественото съзнание и култура по опазване на околната среда и ефективно прилагане на механизмите за контрол за изпълнение на екологичното законодателство. </w:t>
      </w:r>
    </w:p>
    <w:p w14:paraId="5A5D7066" w14:textId="77777777" w:rsidR="00B73D3E" w:rsidRPr="002C6467" w:rsidRDefault="00B73D3E" w:rsidP="00B73D3E">
      <w:pPr>
        <w:pStyle w:val="Default"/>
        <w:jc w:val="both"/>
        <w:rPr>
          <w:color w:val="auto"/>
        </w:rPr>
      </w:pPr>
    </w:p>
    <w:p w14:paraId="4DADD0A5" w14:textId="77777777" w:rsidR="00B73D3E" w:rsidRPr="002C6467" w:rsidRDefault="00B73D3E" w:rsidP="00B73D3E">
      <w:pPr>
        <w:pStyle w:val="Default"/>
        <w:jc w:val="both"/>
        <w:rPr>
          <w:color w:val="auto"/>
        </w:rPr>
      </w:pPr>
      <w:r w:rsidRPr="002C6467">
        <w:rPr>
          <w:i/>
          <w:color w:val="auto"/>
        </w:rPr>
        <w:t>Целите</w:t>
      </w:r>
      <w:r w:rsidRPr="002C6467">
        <w:rPr>
          <w:color w:val="auto"/>
        </w:rPr>
        <w:t xml:space="preserve"> са насочени към: </w:t>
      </w:r>
    </w:p>
    <w:p w14:paraId="202A30BF" w14:textId="2D61BDE3" w:rsidR="00B73D3E" w:rsidRPr="002C6467" w:rsidRDefault="00B73D3E" w:rsidP="00806C27">
      <w:pPr>
        <w:pStyle w:val="Default"/>
        <w:jc w:val="both"/>
        <w:rPr>
          <w:color w:val="auto"/>
        </w:rPr>
      </w:pPr>
      <w:r w:rsidRPr="002C6467">
        <w:rPr>
          <w:b/>
          <w:bCs/>
          <w:color w:val="auto"/>
        </w:rPr>
        <w:t xml:space="preserve">По-здравословна околна среда за по-добро качество на живот, чрез: </w:t>
      </w:r>
    </w:p>
    <w:p w14:paraId="0D9CCAF5" w14:textId="18055121" w:rsidR="00B73D3E" w:rsidRPr="002C6467" w:rsidRDefault="00B73D3E" w:rsidP="00E86470">
      <w:pPr>
        <w:pStyle w:val="Default"/>
        <w:numPr>
          <w:ilvl w:val="1"/>
          <w:numId w:val="6"/>
        </w:numPr>
        <w:ind w:left="709" w:hanging="142"/>
        <w:jc w:val="both"/>
        <w:rPr>
          <w:color w:val="auto"/>
        </w:rPr>
      </w:pPr>
      <w:r w:rsidRPr="002C6467">
        <w:rPr>
          <w:color w:val="auto"/>
        </w:rPr>
        <w:t xml:space="preserve">предотвратяване или намаляване на вредните въздействия върху населението в региона, причинени от неблагоприятни изменения в качеството на атмосферния въздух и климата, в резултат от различни човешки дейности; </w:t>
      </w:r>
    </w:p>
    <w:p w14:paraId="5322DBFD" w14:textId="374F68BA" w:rsidR="00B73D3E" w:rsidRDefault="00B73D3E" w:rsidP="00E86470">
      <w:pPr>
        <w:pStyle w:val="Default"/>
        <w:numPr>
          <w:ilvl w:val="1"/>
          <w:numId w:val="6"/>
        </w:numPr>
        <w:ind w:left="709" w:hanging="142"/>
        <w:jc w:val="both"/>
        <w:rPr>
          <w:color w:val="auto"/>
        </w:rPr>
      </w:pPr>
      <w:r w:rsidRPr="002C6467">
        <w:rPr>
          <w:color w:val="auto"/>
        </w:rPr>
        <w:t xml:space="preserve">ограничаване въздействието на отпадъчните води, формирани в резултат от човешката дейност, върху повърхностните водни обекти. Съхраняване и подобряване качеството на повърхностните и подземните води; </w:t>
      </w:r>
    </w:p>
    <w:p w14:paraId="624582A5" w14:textId="77777777" w:rsidR="00732968" w:rsidRPr="00732968" w:rsidRDefault="00732968" w:rsidP="00E86470">
      <w:pPr>
        <w:pStyle w:val="Default"/>
        <w:numPr>
          <w:ilvl w:val="1"/>
          <w:numId w:val="6"/>
        </w:numPr>
        <w:ind w:left="709" w:hanging="142"/>
        <w:jc w:val="both"/>
        <w:rPr>
          <w:color w:val="auto"/>
        </w:rPr>
      </w:pPr>
      <w:r w:rsidRPr="00732968">
        <w:rPr>
          <w:color w:val="auto"/>
        </w:rPr>
        <w:t>контрол на производствените дейности, водещи до въздействия върху почвите;</w:t>
      </w:r>
    </w:p>
    <w:p w14:paraId="7B5E6195" w14:textId="7C717904" w:rsidR="00B73D3E" w:rsidRPr="002C6467" w:rsidRDefault="00B73D3E" w:rsidP="00E86470">
      <w:pPr>
        <w:pStyle w:val="Default"/>
        <w:numPr>
          <w:ilvl w:val="1"/>
          <w:numId w:val="6"/>
        </w:numPr>
        <w:ind w:left="709" w:hanging="142"/>
        <w:jc w:val="both"/>
        <w:rPr>
          <w:color w:val="auto"/>
        </w:rPr>
      </w:pPr>
      <w:r w:rsidRPr="002C6467">
        <w:rPr>
          <w:color w:val="auto"/>
        </w:rPr>
        <w:t xml:space="preserve">екологосъобразно управление на отпадъците чрез предотвратяване на образуването на отпадъци, подготовка за повторната им употреба, рециклиране, друго оползотворяване и на последно място обезвреждане при липса на друга алтернатива; </w:t>
      </w:r>
    </w:p>
    <w:p w14:paraId="020272E0" w14:textId="77777777" w:rsidR="00806C27" w:rsidRPr="002C6467" w:rsidRDefault="00B73D3E" w:rsidP="00E86470">
      <w:pPr>
        <w:pStyle w:val="Default"/>
        <w:numPr>
          <w:ilvl w:val="1"/>
          <w:numId w:val="6"/>
        </w:numPr>
        <w:ind w:left="709" w:hanging="142"/>
        <w:jc w:val="both"/>
        <w:rPr>
          <w:color w:val="auto"/>
        </w:rPr>
      </w:pPr>
      <w:r w:rsidRPr="002C6467">
        <w:rPr>
          <w:color w:val="auto"/>
        </w:rPr>
        <w:t xml:space="preserve">ограничаване на въздействието на опасни химични вещества и смеси върху човешкото здраве и околната среда и предотвратяване на големи аварии с опасни вещества и ограничаване на последствията от тях; </w:t>
      </w:r>
    </w:p>
    <w:p w14:paraId="30F0E193" w14:textId="15C3B685" w:rsidR="00B73D3E" w:rsidRPr="002C6467" w:rsidRDefault="00B73D3E" w:rsidP="00E86470">
      <w:pPr>
        <w:pStyle w:val="Default"/>
        <w:numPr>
          <w:ilvl w:val="1"/>
          <w:numId w:val="6"/>
        </w:numPr>
        <w:ind w:left="709" w:hanging="142"/>
        <w:jc w:val="both"/>
        <w:rPr>
          <w:color w:val="auto"/>
        </w:rPr>
      </w:pPr>
      <w:r w:rsidRPr="002C6467">
        <w:rPr>
          <w:color w:val="auto"/>
        </w:rPr>
        <w:t xml:space="preserve">предотвратяване на непосредствена заплаха за екологични щети и причинени екологични щети. </w:t>
      </w:r>
    </w:p>
    <w:p w14:paraId="304DEC87" w14:textId="3877D574" w:rsidR="002B5978" w:rsidRPr="002C6467" w:rsidRDefault="002B5978" w:rsidP="002B5978">
      <w:pPr>
        <w:pStyle w:val="Default"/>
        <w:ind w:left="709"/>
        <w:jc w:val="both"/>
        <w:rPr>
          <w:color w:val="auto"/>
        </w:rPr>
      </w:pPr>
    </w:p>
    <w:p w14:paraId="684497E2" w14:textId="2BEF5F47" w:rsidR="002B5978" w:rsidRDefault="002B5978" w:rsidP="002B5978">
      <w:pPr>
        <w:pStyle w:val="Default"/>
        <w:ind w:left="709"/>
        <w:jc w:val="both"/>
        <w:rPr>
          <w:color w:val="auto"/>
        </w:rPr>
      </w:pPr>
    </w:p>
    <w:p w14:paraId="1926E450" w14:textId="3A410577" w:rsidR="006B7611" w:rsidRDefault="006B7611" w:rsidP="002B5978">
      <w:pPr>
        <w:pStyle w:val="Default"/>
        <w:ind w:left="709"/>
        <w:jc w:val="both"/>
        <w:rPr>
          <w:color w:val="auto"/>
        </w:rPr>
      </w:pPr>
    </w:p>
    <w:p w14:paraId="6B7B6A43" w14:textId="77777777" w:rsidR="006B7611" w:rsidRPr="002C6467" w:rsidRDefault="006B7611" w:rsidP="002B5978">
      <w:pPr>
        <w:pStyle w:val="Default"/>
        <w:ind w:left="709"/>
        <w:jc w:val="both"/>
        <w:rPr>
          <w:color w:val="auto"/>
        </w:rPr>
      </w:pPr>
    </w:p>
    <w:p w14:paraId="240A9062" w14:textId="19BE8283" w:rsidR="00B73D3E" w:rsidRPr="002C6467" w:rsidRDefault="00B73D3E" w:rsidP="00806C27">
      <w:pPr>
        <w:pStyle w:val="Default"/>
        <w:jc w:val="both"/>
        <w:rPr>
          <w:color w:val="auto"/>
        </w:rPr>
      </w:pPr>
      <w:r w:rsidRPr="002C6467">
        <w:rPr>
          <w:b/>
          <w:bCs/>
          <w:color w:val="auto"/>
        </w:rPr>
        <w:lastRenderedPageBreak/>
        <w:t xml:space="preserve">Ограничаване въздействието върху компонентите и факторите на околната среда при реализацията на нови обекти, чрез: </w:t>
      </w:r>
    </w:p>
    <w:p w14:paraId="4451BA1F" w14:textId="1E77D7D7" w:rsidR="00B73D3E" w:rsidRPr="002C6467" w:rsidRDefault="00B73D3E" w:rsidP="00E86470">
      <w:pPr>
        <w:pStyle w:val="Default"/>
        <w:numPr>
          <w:ilvl w:val="1"/>
          <w:numId w:val="7"/>
        </w:numPr>
        <w:ind w:left="851" w:hanging="284"/>
        <w:jc w:val="both"/>
        <w:rPr>
          <w:color w:val="auto"/>
        </w:rPr>
      </w:pPr>
      <w:r w:rsidRPr="002C6467">
        <w:rPr>
          <w:color w:val="auto"/>
        </w:rPr>
        <w:t xml:space="preserve">превантивен контрол за недопускане и/или ограничаване на значителни отрицателни въздействия върху околната среда от нови инвестиционни проекти и/или разширение на съществуващи дейности в различните отрасли на икономиката, селското стопанство и развитието на инфраструктурата; </w:t>
      </w:r>
    </w:p>
    <w:p w14:paraId="2A3F5309" w14:textId="77777777" w:rsidR="00806C27" w:rsidRPr="002C6467" w:rsidRDefault="00B73D3E" w:rsidP="00E86470">
      <w:pPr>
        <w:pStyle w:val="Default"/>
        <w:numPr>
          <w:ilvl w:val="1"/>
          <w:numId w:val="7"/>
        </w:numPr>
        <w:ind w:left="851" w:hanging="284"/>
        <w:jc w:val="both"/>
        <w:rPr>
          <w:color w:val="auto"/>
        </w:rPr>
      </w:pPr>
      <w:r w:rsidRPr="002C6467">
        <w:rPr>
          <w:color w:val="auto"/>
        </w:rPr>
        <w:t xml:space="preserve">прилагане на комплексния подход на съвместими процедури по реда на Глава 6 и Глава 7 на Закона за опазване на околната среда, в т.ч. прилагане на най-добрите </w:t>
      </w:r>
    </w:p>
    <w:p w14:paraId="645053B8" w14:textId="58E026DA" w:rsidR="00B73D3E" w:rsidRPr="002C6467" w:rsidRDefault="00B73D3E" w:rsidP="00E86470">
      <w:pPr>
        <w:pStyle w:val="Default"/>
        <w:numPr>
          <w:ilvl w:val="1"/>
          <w:numId w:val="7"/>
        </w:numPr>
        <w:ind w:left="851" w:hanging="284"/>
        <w:jc w:val="both"/>
        <w:rPr>
          <w:color w:val="auto"/>
        </w:rPr>
      </w:pPr>
      <w:r w:rsidRPr="002C6467">
        <w:rPr>
          <w:color w:val="auto"/>
        </w:rPr>
        <w:t xml:space="preserve">налични техники, определяне на безопасните отстояния до предприятия и/ или съоръжения с нисък или висок рисков потенциал спрямо жилищни райони, обекти с обществено предназначение, зони за отдих и </w:t>
      </w:r>
      <w:proofErr w:type="spellStart"/>
      <w:r w:rsidRPr="002C6467">
        <w:rPr>
          <w:color w:val="auto"/>
        </w:rPr>
        <w:t>рекреация</w:t>
      </w:r>
      <w:proofErr w:type="spellEnd"/>
      <w:r w:rsidRPr="002C6467">
        <w:rPr>
          <w:color w:val="auto"/>
        </w:rPr>
        <w:t xml:space="preserve"> и територии с особено природозащитно значение или значение за околната среда, защитени по силата на нормативен или административен акт. </w:t>
      </w:r>
    </w:p>
    <w:p w14:paraId="277BFA2F" w14:textId="77777777" w:rsidR="00F729A0" w:rsidRDefault="00F729A0" w:rsidP="00B73D3E">
      <w:pPr>
        <w:pStyle w:val="Default"/>
        <w:spacing w:after="133"/>
        <w:jc w:val="both"/>
        <w:rPr>
          <w:b/>
          <w:bCs/>
          <w:color w:val="auto"/>
        </w:rPr>
      </w:pPr>
    </w:p>
    <w:p w14:paraId="78A8946E" w14:textId="3CA19549" w:rsidR="00B73D3E" w:rsidRPr="002C6467" w:rsidRDefault="00B73D3E" w:rsidP="00B73D3E">
      <w:pPr>
        <w:pStyle w:val="Default"/>
        <w:spacing w:after="133"/>
        <w:jc w:val="both"/>
        <w:rPr>
          <w:color w:val="auto"/>
        </w:rPr>
      </w:pPr>
      <w:r w:rsidRPr="002C6467">
        <w:rPr>
          <w:b/>
          <w:bCs/>
          <w:color w:val="auto"/>
        </w:rPr>
        <w:t xml:space="preserve">Насърчаване на устойчивото потребление и производство, чрез: </w:t>
      </w:r>
    </w:p>
    <w:p w14:paraId="765330F3" w14:textId="57A3048A" w:rsidR="00B73D3E" w:rsidRPr="002C6467" w:rsidRDefault="00B73D3E" w:rsidP="00E86470">
      <w:pPr>
        <w:pStyle w:val="Default"/>
        <w:numPr>
          <w:ilvl w:val="1"/>
          <w:numId w:val="8"/>
        </w:numPr>
        <w:spacing w:after="133"/>
        <w:ind w:left="851" w:hanging="142"/>
        <w:jc w:val="both"/>
        <w:rPr>
          <w:color w:val="auto"/>
        </w:rPr>
      </w:pPr>
      <w:r w:rsidRPr="002C6467">
        <w:rPr>
          <w:color w:val="auto"/>
        </w:rPr>
        <w:t xml:space="preserve">засилен контрол от експертите по управление на отпадъците за спазването от страна на операторите на приоритетния ред по предотвратяване на образуването на отпадъци, подготовка за повторната им употреба, рециклиране, друго оползотворяване и обезвреждане им; </w:t>
      </w:r>
    </w:p>
    <w:p w14:paraId="7089D72E" w14:textId="097AB049" w:rsidR="00B73D3E" w:rsidRPr="002C6467" w:rsidRDefault="00B73D3E" w:rsidP="00E86470">
      <w:pPr>
        <w:pStyle w:val="Default"/>
        <w:numPr>
          <w:ilvl w:val="1"/>
          <w:numId w:val="8"/>
        </w:numPr>
        <w:spacing w:after="133"/>
        <w:ind w:left="851" w:hanging="142"/>
        <w:jc w:val="both"/>
        <w:rPr>
          <w:color w:val="auto"/>
        </w:rPr>
      </w:pPr>
      <w:r w:rsidRPr="002C6467">
        <w:rPr>
          <w:color w:val="auto"/>
        </w:rPr>
        <w:t xml:space="preserve">контрол на опасни химични вещества и смеси, попадащи в ограничение или забрана съгласно изискванията на европейското законодателство чрез надзора на пазара, както и чрез прилагането на сътрудничеството с Агенция „Митници“. </w:t>
      </w:r>
    </w:p>
    <w:p w14:paraId="5A39B3B1" w14:textId="77777777" w:rsidR="00F729A0" w:rsidRDefault="00F729A0" w:rsidP="00E416F1">
      <w:pPr>
        <w:pStyle w:val="Default"/>
        <w:spacing w:after="133"/>
        <w:jc w:val="both"/>
        <w:rPr>
          <w:i/>
          <w:color w:val="auto"/>
        </w:rPr>
      </w:pPr>
    </w:p>
    <w:p w14:paraId="530F915A" w14:textId="77777777" w:rsidR="00E416F1" w:rsidRPr="002C6467" w:rsidRDefault="00E416F1" w:rsidP="00E416F1">
      <w:pPr>
        <w:pStyle w:val="Default"/>
        <w:spacing w:after="133"/>
        <w:jc w:val="both"/>
        <w:rPr>
          <w:i/>
          <w:color w:val="auto"/>
        </w:rPr>
      </w:pPr>
      <w:r w:rsidRPr="002C6467">
        <w:rPr>
          <w:i/>
          <w:color w:val="auto"/>
        </w:rPr>
        <w:t xml:space="preserve">Отпадъци </w:t>
      </w:r>
    </w:p>
    <w:p w14:paraId="4097121F" w14:textId="77777777" w:rsidR="00E416F1" w:rsidRPr="002C6467" w:rsidRDefault="00E416F1" w:rsidP="00E416F1">
      <w:pPr>
        <w:pStyle w:val="Default"/>
        <w:spacing w:after="133"/>
        <w:jc w:val="both"/>
        <w:rPr>
          <w:color w:val="auto"/>
        </w:rPr>
      </w:pPr>
      <w:r w:rsidRPr="002C6467">
        <w:rPr>
          <w:color w:val="auto"/>
        </w:rPr>
        <w:t xml:space="preserve">- Контрол за изпълнение на задълженията на органите на местното самоуправление и местната администрация по отношение осигуряване чистота на населените места и недопускане нерегламентирано изхвърляне на отпадъци. </w:t>
      </w:r>
    </w:p>
    <w:p w14:paraId="7E9F17DC" w14:textId="77777777" w:rsidR="00E416F1" w:rsidRPr="002C6467" w:rsidRDefault="00E416F1" w:rsidP="00E416F1">
      <w:pPr>
        <w:pStyle w:val="Default"/>
        <w:spacing w:after="133"/>
        <w:jc w:val="both"/>
        <w:rPr>
          <w:color w:val="auto"/>
        </w:rPr>
      </w:pPr>
      <w:r w:rsidRPr="002C6467">
        <w:rPr>
          <w:color w:val="auto"/>
        </w:rPr>
        <w:t xml:space="preserve">- Контрол по осигуряване чистотата на речните корита и прилежащите им територии; </w:t>
      </w:r>
    </w:p>
    <w:p w14:paraId="386342A4" w14:textId="77777777" w:rsidR="00E416F1" w:rsidRPr="002C6467" w:rsidRDefault="00E416F1" w:rsidP="00E416F1">
      <w:pPr>
        <w:pStyle w:val="Default"/>
        <w:spacing w:after="133"/>
        <w:jc w:val="both"/>
        <w:rPr>
          <w:color w:val="auto"/>
        </w:rPr>
      </w:pPr>
      <w:r w:rsidRPr="002C6467">
        <w:rPr>
          <w:color w:val="auto"/>
        </w:rPr>
        <w:t>- Контрол на местната администрация за провеждане на ефективен контрол по общинската Наредба за управление на отпадъците.</w:t>
      </w:r>
    </w:p>
    <w:p w14:paraId="530060D3" w14:textId="77777777" w:rsidR="00E416F1" w:rsidRPr="002C6467" w:rsidRDefault="00E416F1" w:rsidP="00E416F1">
      <w:pPr>
        <w:pStyle w:val="Default"/>
        <w:spacing w:after="133"/>
        <w:jc w:val="both"/>
        <w:rPr>
          <w:color w:val="auto"/>
        </w:rPr>
      </w:pPr>
      <w:r w:rsidRPr="002C6467">
        <w:rPr>
          <w:color w:val="auto"/>
        </w:rPr>
        <w:t>- Контрол на местната администрация за осигуряване чистотата на общинските пътища.</w:t>
      </w:r>
    </w:p>
    <w:p w14:paraId="508F50EC" w14:textId="77777777" w:rsidR="00E416F1" w:rsidRPr="002C6467" w:rsidRDefault="00E416F1" w:rsidP="00E416F1">
      <w:pPr>
        <w:pStyle w:val="Default"/>
        <w:spacing w:after="133"/>
        <w:jc w:val="both"/>
        <w:rPr>
          <w:color w:val="auto"/>
        </w:rPr>
      </w:pPr>
      <w:r w:rsidRPr="002C6467">
        <w:rPr>
          <w:color w:val="auto"/>
        </w:rPr>
        <w:t>- Контрол на операторите на регионалните депа за отпадъци за стриктно спазване на правилата за експлоатация на регионалните депа;</w:t>
      </w:r>
    </w:p>
    <w:p w14:paraId="25205882" w14:textId="77777777" w:rsidR="00E416F1" w:rsidRPr="002C6467" w:rsidRDefault="00E416F1" w:rsidP="00E416F1">
      <w:pPr>
        <w:pStyle w:val="Default"/>
        <w:spacing w:after="133"/>
        <w:jc w:val="both"/>
        <w:rPr>
          <w:color w:val="auto"/>
        </w:rPr>
      </w:pPr>
      <w:r w:rsidRPr="002C6467">
        <w:rPr>
          <w:color w:val="auto"/>
        </w:rPr>
        <w:t>- Контрол за осигуряване чистотата на Републиканската пътна мрежа и осигуряване на съдове за събиране на отпадъците, както и контрол на дружествата изпълняващи обществени поръчки за поддържане на републиканската пътна мрежа.</w:t>
      </w:r>
    </w:p>
    <w:p w14:paraId="64F046D8" w14:textId="77777777" w:rsidR="00E416F1" w:rsidRPr="002C6467" w:rsidRDefault="00E416F1" w:rsidP="00E416F1">
      <w:pPr>
        <w:pStyle w:val="Default"/>
        <w:spacing w:after="133"/>
        <w:jc w:val="both"/>
        <w:rPr>
          <w:color w:val="auto"/>
        </w:rPr>
      </w:pPr>
      <w:r w:rsidRPr="002C6467">
        <w:rPr>
          <w:color w:val="auto"/>
        </w:rPr>
        <w:t xml:space="preserve">- Контрол на операторите с издадени разрешителни и регистрационни документи за дейности по третиране на отпадъци. </w:t>
      </w:r>
    </w:p>
    <w:p w14:paraId="70DAC194" w14:textId="5E5EEC4A" w:rsidR="00E416F1" w:rsidRPr="002C6467" w:rsidRDefault="00E416F1" w:rsidP="00E416F1">
      <w:pPr>
        <w:pStyle w:val="Default"/>
        <w:spacing w:after="133"/>
        <w:jc w:val="both"/>
        <w:rPr>
          <w:color w:val="auto"/>
        </w:rPr>
      </w:pPr>
      <w:r w:rsidRPr="002C6467">
        <w:rPr>
          <w:color w:val="auto"/>
        </w:rPr>
        <w:t>- Контрол на инсталации за третиране на отпадъци.</w:t>
      </w:r>
    </w:p>
    <w:p w14:paraId="1341474D" w14:textId="77777777" w:rsidR="00E416F1" w:rsidRPr="002C6467" w:rsidRDefault="00E416F1" w:rsidP="00E416F1">
      <w:pPr>
        <w:pStyle w:val="Default"/>
        <w:spacing w:after="133"/>
        <w:jc w:val="both"/>
        <w:rPr>
          <w:color w:val="auto"/>
        </w:rPr>
      </w:pPr>
      <w:r w:rsidRPr="002C6467">
        <w:rPr>
          <w:color w:val="auto"/>
        </w:rPr>
        <w:t xml:space="preserve">- Контрол за спазване изискванията за трансграничен превоз на отпадъци по реда на Регламент 1013/2006 и изискванията на чл. 22 от Наредба № 1 за предварително уведомяване на планираните трансгранични превози. </w:t>
      </w:r>
    </w:p>
    <w:p w14:paraId="42C987C8" w14:textId="4092E33F" w:rsidR="00E416F1" w:rsidRPr="002C6467" w:rsidRDefault="00E416F1" w:rsidP="00E416F1">
      <w:pPr>
        <w:pStyle w:val="Default"/>
        <w:spacing w:after="133"/>
        <w:jc w:val="both"/>
        <w:rPr>
          <w:color w:val="auto"/>
        </w:rPr>
      </w:pPr>
      <w:r w:rsidRPr="002C6467">
        <w:rPr>
          <w:color w:val="auto"/>
        </w:rPr>
        <w:t>- Изискване на информация от регионалните сдружения по чл. 24, ал. 1 от ЗУО за предприетите действия по възлагане и изграждане на нови съоръжения за третиране на битови отпадъци;</w:t>
      </w:r>
    </w:p>
    <w:p w14:paraId="72AF663D" w14:textId="77777777" w:rsidR="00F729A0" w:rsidRDefault="00F729A0" w:rsidP="002A1E64">
      <w:pPr>
        <w:ind w:firstLine="426"/>
        <w:jc w:val="both"/>
        <w:rPr>
          <w:i/>
        </w:rPr>
      </w:pPr>
    </w:p>
    <w:p w14:paraId="642A36DD" w14:textId="77777777" w:rsidR="00BC42E0" w:rsidRDefault="00BC42E0" w:rsidP="002A1E64">
      <w:pPr>
        <w:ind w:firstLine="426"/>
        <w:jc w:val="both"/>
        <w:rPr>
          <w:i/>
        </w:rPr>
      </w:pPr>
    </w:p>
    <w:p w14:paraId="1B9A0FDC" w14:textId="77777777" w:rsidR="00BC42E0" w:rsidRDefault="00BC42E0" w:rsidP="002A1E64">
      <w:pPr>
        <w:ind w:firstLine="426"/>
        <w:jc w:val="both"/>
        <w:rPr>
          <w:i/>
        </w:rPr>
      </w:pPr>
    </w:p>
    <w:p w14:paraId="0BC3081C" w14:textId="48FC8C2A" w:rsidR="002A1E64" w:rsidRPr="002C6467" w:rsidRDefault="002A1E64" w:rsidP="002A1E64">
      <w:pPr>
        <w:ind w:firstLine="426"/>
        <w:jc w:val="both"/>
        <w:rPr>
          <w:i/>
          <w:color w:val="FF0000"/>
        </w:rPr>
      </w:pPr>
      <w:r w:rsidRPr="002C6467">
        <w:rPr>
          <w:i/>
        </w:rPr>
        <w:t>Опасни химични вещества и смеси</w:t>
      </w:r>
    </w:p>
    <w:p w14:paraId="541ABFB6" w14:textId="77777777" w:rsidR="002A1E64" w:rsidRPr="002C6467" w:rsidRDefault="002A1E64" w:rsidP="002A1E64">
      <w:pPr>
        <w:tabs>
          <w:tab w:val="left" w:pos="-26"/>
        </w:tabs>
        <w:jc w:val="both"/>
      </w:pPr>
      <w:r w:rsidRPr="002C6467">
        <w:tab/>
        <w:t xml:space="preserve">Контрол </w:t>
      </w:r>
      <w:proofErr w:type="spellStart"/>
      <w:r w:rsidRPr="002C6467">
        <w:rPr>
          <w:lang w:val="en-US"/>
        </w:rPr>
        <w:t>за</w:t>
      </w:r>
      <w:proofErr w:type="spellEnd"/>
      <w:r w:rsidRPr="002C6467">
        <w:rPr>
          <w:lang w:val="en-US"/>
        </w:rPr>
        <w:t xml:space="preserve"> </w:t>
      </w:r>
      <w:r w:rsidRPr="002C6467">
        <w:t xml:space="preserve">спазване и </w:t>
      </w:r>
      <w:proofErr w:type="spellStart"/>
      <w:r w:rsidRPr="002C6467">
        <w:rPr>
          <w:lang w:val="en-US"/>
        </w:rPr>
        <w:t>изпълнение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ограничителните</w:t>
      </w:r>
      <w:proofErr w:type="spellEnd"/>
      <w:r w:rsidRPr="002C6467">
        <w:rPr>
          <w:lang w:val="en-US"/>
        </w:rPr>
        <w:t xml:space="preserve"> и </w:t>
      </w:r>
      <w:proofErr w:type="spellStart"/>
      <w:r w:rsidRPr="002C6467">
        <w:rPr>
          <w:lang w:val="en-US"/>
        </w:rPr>
        <w:t>забранителните</w:t>
      </w:r>
      <w:proofErr w:type="spellEnd"/>
      <w:r w:rsidRPr="002C6467">
        <w:rPr>
          <w:lang w:val="en-US"/>
        </w:rPr>
        <w:t xml:space="preserve"> </w:t>
      </w:r>
      <w:proofErr w:type="spellStart"/>
      <w:r w:rsidRPr="002C6467">
        <w:rPr>
          <w:lang w:val="en-US"/>
        </w:rPr>
        <w:t>разпоредби</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българското</w:t>
      </w:r>
      <w:proofErr w:type="spellEnd"/>
      <w:r w:rsidRPr="002C6467">
        <w:rPr>
          <w:lang w:val="en-US"/>
        </w:rPr>
        <w:t xml:space="preserve"> и </w:t>
      </w:r>
      <w:proofErr w:type="spellStart"/>
      <w:r w:rsidRPr="002C6467">
        <w:rPr>
          <w:lang w:val="en-US"/>
        </w:rPr>
        <w:t>европейското</w:t>
      </w:r>
      <w:proofErr w:type="spellEnd"/>
      <w:r w:rsidRPr="002C6467">
        <w:rPr>
          <w:lang w:val="en-US"/>
        </w:rPr>
        <w:t xml:space="preserve"> </w:t>
      </w:r>
      <w:proofErr w:type="spellStart"/>
      <w:r w:rsidRPr="002C6467">
        <w:rPr>
          <w:lang w:val="en-US"/>
        </w:rPr>
        <w:t>законодателство</w:t>
      </w:r>
      <w:proofErr w:type="spellEnd"/>
      <w:r w:rsidRPr="002C6467">
        <w:rPr>
          <w:lang w:val="en-US"/>
        </w:rPr>
        <w:t xml:space="preserve"> </w:t>
      </w:r>
      <w:r w:rsidRPr="002C6467">
        <w:t xml:space="preserve">за пусканите на пазара химични </w:t>
      </w:r>
      <w:proofErr w:type="spellStart"/>
      <w:r w:rsidRPr="002C6467">
        <w:t>вщества</w:t>
      </w:r>
      <w:proofErr w:type="spellEnd"/>
      <w:r w:rsidRPr="002C6467">
        <w:t xml:space="preserve"> и смеси в изделия или в самостоятелен вид от производители, вносители и дистрибутори.</w:t>
      </w:r>
      <w:r w:rsidRPr="002C6467">
        <w:rPr>
          <w:lang w:val="en-US"/>
        </w:rPr>
        <w:t xml:space="preserve"> </w:t>
      </w:r>
      <w:r w:rsidRPr="002C6467">
        <w:t xml:space="preserve">Контрол по Регламент (EO) 1907/2006 REACH. </w:t>
      </w:r>
    </w:p>
    <w:p w14:paraId="21398309" w14:textId="77777777" w:rsidR="002A1E64" w:rsidRPr="002C6467" w:rsidRDefault="002A1E64" w:rsidP="002A1E64">
      <w:pPr>
        <w:tabs>
          <w:tab w:val="left" w:pos="-26"/>
        </w:tabs>
        <w:jc w:val="both"/>
      </w:pPr>
      <w:r w:rsidRPr="002C6467">
        <w:tab/>
        <w:t>Идентифициране на всички рискови фактори и прилагане на необходими мерки за управление на безопасната експлоатация на потенциално опасни инсталации и съоръжения  с опасни вещества и контрол за спазване на изискванията за използване и съхранение на опасни вещества и смеси.</w:t>
      </w:r>
    </w:p>
    <w:p w14:paraId="3664A28C" w14:textId="77777777" w:rsidR="002A1E64" w:rsidRPr="002C6467" w:rsidRDefault="002A1E64" w:rsidP="002A1E64">
      <w:pPr>
        <w:tabs>
          <w:tab w:val="left" w:pos="0"/>
        </w:tabs>
        <w:jc w:val="both"/>
      </w:pPr>
      <w:r w:rsidRPr="002C6467">
        <w:rPr>
          <w:color w:val="FF0000"/>
        </w:rPr>
        <w:tab/>
      </w:r>
      <w:proofErr w:type="spellStart"/>
      <w:r w:rsidRPr="002C6467">
        <w:t>Контол</w:t>
      </w:r>
      <w:proofErr w:type="spellEnd"/>
      <w:r w:rsidRPr="002C6467">
        <w:t xml:space="preserve"> за спазване и изпълнение на изискванията за предотвратяване на големи аварии, както и ограничаване на възможностите за възникване на аварии при работа с опасни химични вещества. </w:t>
      </w:r>
    </w:p>
    <w:p w14:paraId="4DBCAA21" w14:textId="77777777" w:rsidR="002A1E64" w:rsidRPr="002C6467" w:rsidRDefault="002A1E64" w:rsidP="002A1E64">
      <w:pPr>
        <w:tabs>
          <w:tab w:val="left" w:pos="0"/>
        </w:tabs>
        <w:jc w:val="both"/>
      </w:pPr>
      <w:r w:rsidRPr="002C6467">
        <w:tab/>
        <w:t xml:space="preserve">Контрол на изпълнението от операторите на задълженията и отговорността за предотвратяване и отстраняване на екологични щети и оздравителните мерки при </w:t>
      </w:r>
      <w:proofErr w:type="spellStart"/>
      <w:r w:rsidRPr="002C6467">
        <w:t>неоходимост</w:t>
      </w:r>
      <w:proofErr w:type="spellEnd"/>
      <w:r w:rsidRPr="002C6467">
        <w:t>, както и производството и употребата на химични вещества и смеси да се осъществява по начин, който намалява риска за човека и околната среда от вредното въздействие на опасните химични вещества и смеси.</w:t>
      </w:r>
    </w:p>
    <w:p w14:paraId="5E24C911" w14:textId="77777777" w:rsidR="002A1E64" w:rsidRPr="002C6467" w:rsidRDefault="002A1E64" w:rsidP="00E416F1">
      <w:pPr>
        <w:pStyle w:val="Default"/>
        <w:spacing w:after="133"/>
        <w:jc w:val="both"/>
        <w:rPr>
          <w:color w:val="auto"/>
        </w:rPr>
      </w:pPr>
    </w:p>
    <w:p w14:paraId="7310F81E" w14:textId="1DE8E61E" w:rsidR="00B73D3E" w:rsidRPr="002C6467" w:rsidRDefault="00B73D3E" w:rsidP="00806C27">
      <w:pPr>
        <w:pStyle w:val="Default"/>
        <w:spacing w:after="133"/>
        <w:ind w:left="284" w:hanging="284"/>
        <w:jc w:val="both"/>
        <w:rPr>
          <w:color w:val="auto"/>
        </w:rPr>
      </w:pPr>
      <w:r w:rsidRPr="002C6467">
        <w:rPr>
          <w:b/>
          <w:bCs/>
          <w:color w:val="auto"/>
        </w:rPr>
        <w:t xml:space="preserve">Опазване на биологичното разнообразие и устойчиво управление на защитените територии и защитените зони, чрез: </w:t>
      </w:r>
    </w:p>
    <w:p w14:paraId="6D0B9334" w14:textId="07590467" w:rsidR="00B73D3E" w:rsidRPr="002C6467" w:rsidRDefault="00B73D3E" w:rsidP="00E86470">
      <w:pPr>
        <w:pStyle w:val="Default"/>
        <w:numPr>
          <w:ilvl w:val="1"/>
          <w:numId w:val="9"/>
        </w:numPr>
        <w:spacing w:after="133"/>
        <w:ind w:left="851" w:hanging="142"/>
        <w:jc w:val="both"/>
        <w:rPr>
          <w:color w:val="auto"/>
        </w:rPr>
      </w:pPr>
      <w:r w:rsidRPr="002C6467">
        <w:rPr>
          <w:color w:val="auto"/>
        </w:rPr>
        <w:t xml:space="preserve">контрол по Закона за биологичното разнообразие, включително по опазване на защитените растителни и животински видове от флората и фауната, както и на тези, които са обект на ползване и търговия, опазването на генетичните ресурси и разнообразието на растителни и животински видове извън естествената им среда, регулиране на въвеждането на неместни и повторното въвеждане на местни растителни и животински видове в природата, регулиране на търговията с екземпляри от застрашени видове, опазването на вековни и забележителни дървета; </w:t>
      </w:r>
    </w:p>
    <w:p w14:paraId="701B18EA" w14:textId="437CDFAC" w:rsidR="00B73D3E" w:rsidRPr="002C6467" w:rsidRDefault="00B73D3E" w:rsidP="00E86470">
      <w:pPr>
        <w:pStyle w:val="Default"/>
        <w:numPr>
          <w:ilvl w:val="1"/>
          <w:numId w:val="9"/>
        </w:numPr>
        <w:spacing w:after="133"/>
        <w:ind w:left="851" w:hanging="142"/>
        <w:jc w:val="both"/>
        <w:rPr>
          <w:color w:val="auto"/>
        </w:rPr>
      </w:pPr>
      <w:r w:rsidRPr="002C6467">
        <w:rPr>
          <w:color w:val="auto"/>
        </w:rPr>
        <w:t xml:space="preserve">контрол на защитените зони по Натура 2000 – опазване на представителни за Република България и за Европа типове природни местообитания и местообитания на застрашени, редки и ендемични растителни, животински и гъбни видове в рамките на Национална екологична мрежа, на територията на област </w:t>
      </w:r>
      <w:r w:rsidR="004C36CC" w:rsidRPr="002C6467">
        <w:rPr>
          <w:color w:val="auto"/>
        </w:rPr>
        <w:t>Монтана</w:t>
      </w:r>
      <w:r w:rsidRPr="002C6467">
        <w:rPr>
          <w:color w:val="auto"/>
        </w:rPr>
        <w:t xml:space="preserve"> и област </w:t>
      </w:r>
      <w:r w:rsidR="004C36CC" w:rsidRPr="002C6467">
        <w:rPr>
          <w:color w:val="auto"/>
        </w:rPr>
        <w:t>Видин</w:t>
      </w:r>
      <w:r w:rsidRPr="002C6467">
        <w:rPr>
          <w:color w:val="auto"/>
        </w:rPr>
        <w:t xml:space="preserve">; </w:t>
      </w:r>
    </w:p>
    <w:p w14:paraId="5A97BFEB" w14:textId="1D11A0EC" w:rsidR="00B73D3E" w:rsidRPr="002C6467" w:rsidRDefault="00B73D3E" w:rsidP="00E86470">
      <w:pPr>
        <w:pStyle w:val="Default"/>
        <w:numPr>
          <w:ilvl w:val="1"/>
          <w:numId w:val="9"/>
        </w:numPr>
        <w:spacing w:after="133"/>
        <w:ind w:left="851" w:hanging="142"/>
        <w:jc w:val="both"/>
        <w:rPr>
          <w:color w:val="auto"/>
        </w:rPr>
      </w:pPr>
      <w:r w:rsidRPr="002C6467">
        <w:rPr>
          <w:color w:val="auto"/>
        </w:rPr>
        <w:t xml:space="preserve">контрол по Закона за защитените територии – опазване и съхраняване на защитените територии като национално и общочовешко богатство и достояние и като специална форма на опазване на природата. Опазването на природата в защитените територии има предимство пред другите дейности в тях; </w:t>
      </w:r>
    </w:p>
    <w:p w14:paraId="0AAA7E67" w14:textId="485742BE" w:rsidR="00B73D3E" w:rsidRPr="002C6467" w:rsidRDefault="00B73D3E" w:rsidP="00E86470">
      <w:pPr>
        <w:pStyle w:val="Default"/>
        <w:numPr>
          <w:ilvl w:val="1"/>
          <w:numId w:val="9"/>
        </w:numPr>
        <w:spacing w:after="133"/>
        <w:ind w:left="851" w:hanging="142"/>
        <w:jc w:val="both"/>
        <w:rPr>
          <w:color w:val="auto"/>
        </w:rPr>
      </w:pPr>
      <w:r w:rsidRPr="002C6467">
        <w:rPr>
          <w:color w:val="auto"/>
        </w:rPr>
        <w:t xml:space="preserve">контрол по Закона за лечебните растения – опазване и устойчиво ползване на лечебните растения, и преди всичко на видовете под специален режим на опазване или ползване; </w:t>
      </w:r>
    </w:p>
    <w:p w14:paraId="7FF85686" w14:textId="56A85807" w:rsidR="00B73D3E" w:rsidRPr="002C6467" w:rsidRDefault="00B73D3E" w:rsidP="00E86470">
      <w:pPr>
        <w:pStyle w:val="Default"/>
        <w:numPr>
          <w:ilvl w:val="1"/>
          <w:numId w:val="9"/>
        </w:numPr>
        <w:spacing w:after="133"/>
        <w:ind w:left="851" w:hanging="142"/>
        <w:jc w:val="both"/>
        <w:rPr>
          <w:color w:val="auto"/>
        </w:rPr>
      </w:pPr>
      <w:r w:rsidRPr="002C6467">
        <w:rPr>
          <w:color w:val="auto"/>
        </w:rPr>
        <w:t xml:space="preserve">контрол по Закона за генетично модифицираните организми – да се осигури защита на човешкото здраве и околната среда при осъществяване на дейностите с ГМО при спазване на принципа на предпазливостта, приоритетна защита на човешкото здраве и околната среда при наличието на опасност от потенциални неблагоприятни въздействия, независимо от съществуващите икономически интереси или от липсата на достатъчно научни данни. </w:t>
      </w:r>
    </w:p>
    <w:p w14:paraId="7DD32011" w14:textId="78F000EB" w:rsidR="00BC42E0" w:rsidRDefault="00BC42E0" w:rsidP="002C6467">
      <w:pPr>
        <w:pStyle w:val="Default"/>
        <w:spacing w:after="133"/>
        <w:rPr>
          <w:b/>
          <w:bCs/>
          <w:color w:val="auto"/>
        </w:rPr>
      </w:pPr>
    </w:p>
    <w:p w14:paraId="2A60401E" w14:textId="77777777" w:rsidR="00BC42E0" w:rsidRDefault="00BC42E0" w:rsidP="002C6467">
      <w:pPr>
        <w:pStyle w:val="Default"/>
        <w:spacing w:after="133"/>
        <w:rPr>
          <w:b/>
          <w:bCs/>
          <w:color w:val="auto"/>
        </w:rPr>
      </w:pPr>
    </w:p>
    <w:p w14:paraId="00762B99" w14:textId="77777777" w:rsidR="00BC42E0" w:rsidRDefault="00BC42E0" w:rsidP="002C6467">
      <w:pPr>
        <w:pStyle w:val="Default"/>
        <w:spacing w:after="133"/>
        <w:rPr>
          <w:b/>
          <w:bCs/>
          <w:color w:val="auto"/>
        </w:rPr>
      </w:pPr>
    </w:p>
    <w:p w14:paraId="576B7EE4" w14:textId="302116D8" w:rsidR="00B73D3E" w:rsidRPr="002C6467" w:rsidRDefault="00B73D3E" w:rsidP="002C6467">
      <w:pPr>
        <w:pStyle w:val="Default"/>
        <w:spacing w:after="133"/>
        <w:rPr>
          <w:color w:val="auto"/>
        </w:rPr>
      </w:pPr>
      <w:r w:rsidRPr="002C6467">
        <w:rPr>
          <w:b/>
          <w:bCs/>
          <w:color w:val="auto"/>
        </w:rPr>
        <w:t xml:space="preserve">Намаляване на неблагоприятното въздействие върху човешкото здраве, екосистемите и националното стопанство, предизвикано от изменението на климата, чрез: </w:t>
      </w:r>
    </w:p>
    <w:p w14:paraId="51EFC3C6" w14:textId="2FE2AFF0" w:rsidR="00B73D3E" w:rsidRPr="002C6467" w:rsidRDefault="00B73D3E" w:rsidP="00E86470">
      <w:pPr>
        <w:pStyle w:val="Default"/>
        <w:numPr>
          <w:ilvl w:val="1"/>
          <w:numId w:val="10"/>
        </w:numPr>
        <w:ind w:left="851" w:hanging="142"/>
        <w:rPr>
          <w:color w:val="auto"/>
        </w:rPr>
      </w:pPr>
      <w:r w:rsidRPr="002C6467">
        <w:rPr>
          <w:color w:val="auto"/>
        </w:rPr>
        <w:t xml:space="preserve">извършване на наблюдение и контрол върху инсталации с технологични и производствени процеси, отделящи парникови газове и за които има издадени разрешителни за емисии на парникови газове. </w:t>
      </w:r>
    </w:p>
    <w:p w14:paraId="6F3746B4" w14:textId="77777777" w:rsidR="0077503B" w:rsidRPr="002C6467" w:rsidRDefault="0077503B" w:rsidP="0077503B">
      <w:pPr>
        <w:pStyle w:val="Default"/>
        <w:numPr>
          <w:ilvl w:val="1"/>
          <w:numId w:val="10"/>
        </w:numPr>
        <w:spacing w:after="133"/>
        <w:ind w:left="851" w:hanging="142"/>
        <w:rPr>
          <w:color w:val="auto"/>
        </w:rPr>
      </w:pPr>
      <w:r w:rsidRPr="002C6467">
        <w:rPr>
          <w:color w:val="auto"/>
        </w:rPr>
        <w:t xml:space="preserve">осигуряване на информация за обществеността от извършения превантивен и текущ контрол чрез публикуване в интернет на доклади от извършени проверки, поддържане на публичните регистри по ОВОС и ЕО, СЕВЕЗО. </w:t>
      </w:r>
    </w:p>
    <w:p w14:paraId="76365FB0" w14:textId="77777777" w:rsidR="00B73D3E" w:rsidRPr="002C6467" w:rsidRDefault="00B73D3E" w:rsidP="00806C27">
      <w:pPr>
        <w:pStyle w:val="Default"/>
        <w:ind w:left="851" w:hanging="142"/>
        <w:rPr>
          <w:color w:val="auto"/>
        </w:rPr>
      </w:pPr>
    </w:p>
    <w:p w14:paraId="6CC7AB78" w14:textId="1F01DE32" w:rsidR="007253B5" w:rsidRPr="002C6467" w:rsidRDefault="00B73D3E" w:rsidP="00B73D3E">
      <w:pPr>
        <w:spacing w:after="10" w:line="271" w:lineRule="auto"/>
        <w:ind w:left="108" w:right="45"/>
        <w:jc w:val="both"/>
      </w:pPr>
      <w:r w:rsidRPr="002C6467">
        <w:t>Реализирането на горните дългосрочни цели, заложени и в Националното и Общностно законодателства по опазване на околната среда, е необходимата предпоставка за постигане на чиста и здравословна околна среда.</w:t>
      </w:r>
    </w:p>
    <w:p w14:paraId="2E36D9D7" w14:textId="77777777" w:rsidR="00046DE4" w:rsidRPr="002C6467" w:rsidRDefault="00046DE4" w:rsidP="00046DE4">
      <w:pPr>
        <w:tabs>
          <w:tab w:val="left" w:pos="851"/>
        </w:tabs>
        <w:spacing w:line="300" w:lineRule="atLeast"/>
        <w:jc w:val="both"/>
        <w:rPr>
          <w:color w:val="FF0000"/>
        </w:rPr>
      </w:pPr>
    </w:p>
    <w:p w14:paraId="094FD770" w14:textId="160DD3FD" w:rsidR="00E36A46" w:rsidRPr="002C6467" w:rsidRDefault="00E86470" w:rsidP="00E86470">
      <w:pPr>
        <w:pStyle w:val="ac"/>
        <w:numPr>
          <w:ilvl w:val="1"/>
          <w:numId w:val="32"/>
        </w:numPr>
        <w:tabs>
          <w:tab w:val="left" w:pos="851"/>
        </w:tabs>
        <w:spacing w:line="300" w:lineRule="atLeast"/>
        <w:jc w:val="both"/>
        <w:rPr>
          <w:b/>
        </w:rPr>
      </w:pPr>
      <w:r>
        <w:rPr>
          <w:b/>
        </w:rPr>
        <w:t xml:space="preserve"> </w:t>
      </w:r>
      <w:r w:rsidR="00E36A46" w:rsidRPr="002C6467">
        <w:rPr>
          <w:b/>
        </w:rPr>
        <w:t>Национални политики, приоритети и приложимо законодателство</w:t>
      </w:r>
    </w:p>
    <w:p w14:paraId="57089E5B" w14:textId="77777777" w:rsidR="00046DE4" w:rsidRPr="002C6467" w:rsidRDefault="00046DE4" w:rsidP="00046DE4">
      <w:pPr>
        <w:tabs>
          <w:tab w:val="left" w:pos="851"/>
        </w:tabs>
        <w:spacing w:line="300" w:lineRule="atLeast"/>
        <w:jc w:val="both"/>
      </w:pPr>
    </w:p>
    <w:p w14:paraId="7EE3C12A" w14:textId="26003668" w:rsidR="00036B46" w:rsidRPr="002C6467" w:rsidRDefault="00036B46" w:rsidP="00036B46">
      <w:pPr>
        <w:ind w:left="-15" w:right="8" w:firstLine="375"/>
        <w:jc w:val="both"/>
      </w:pPr>
      <w:r w:rsidRPr="002C6467">
        <w:t xml:space="preserve">РИОСВ – Монтана прокарва приоритетите в националната политика за опазване на околната среда на регионално ниво. Все по-задълбоченото познаване на характеристиките на предизвикателствата за устойчивост и опазване на околната среда и нейната взаимозависимост от икономическите и социалните системи в един глобализиран свят, утвърждават разбирането, че интегрираните и адаптивни подходи за управление са възможните решения и основа за намиране на необходимите конкретни действия за опазване на природния капитал, укрепващ икономическия просперитет и благосъстоянието на човека. Съхранените и устойчиви екосистеми и техните услуги са неотменимо условие за постигане и стимулиране на ресурсно-ефективна, кръгова и </w:t>
      </w:r>
      <w:proofErr w:type="spellStart"/>
      <w:r w:rsidRPr="002C6467">
        <w:t>нисковъглеродна</w:t>
      </w:r>
      <w:proofErr w:type="spellEnd"/>
      <w:r w:rsidRPr="002C6467">
        <w:t xml:space="preserve"> икономика, социално развитие и опазване на човешкото здраве. </w:t>
      </w:r>
    </w:p>
    <w:p w14:paraId="02765AAD" w14:textId="77777777" w:rsidR="00036B46" w:rsidRPr="002C6467" w:rsidRDefault="00036B46" w:rsidP="00036B46">
      <w:pPr>
        <w:spacing w:after="132"/>
        <w:ind w:left="-15" w:right="8" w:firstLine="375"/>
        <w:jc w:val="both"/>
      </w:pPr>
      <w:r w:rsidRPr="002C6467">
        <w:t xml:space="preserve">Това са водещи принципи в политиката на правителството по околната среда и те обуславят  нейната насоченост към обръщане и преодоляване на зависимостите между увреждането на околната среда и развитието на социално-икономическите системи. Усилията са фокусирани и върху създаването (чрез политики, стимули, интегрирани действия) на социално-икономически възможности за прилагане и внедряване на кръгови и ресурсно-ефективни технологични практики, решения и иновации – съществен фактор за смекчаване на въздействието на човешката дейност върху екосистемите и подобряване на благосъстоянието. Активирането на съвременните подходи за ранни предупреждения за състоянието на околната среда, и потенциални бедствия и заплахи, е залегнало в прилагането на превантивните действия от страна на правителството, водещи до повишена </w:t>
      </w:r>
      <w:proofErr w:type="spellStart"/>
      <w:r w:rsidRPr="002C6467">
        <w:t>адаптираност</w:t>
      </w:r>
      <w:proofErr w:type="spellEnd"/>
      <w:r w:rsidRPr="002C6467">
        <w:t xml:space="preserve"> на средата (природна, социална, икономическа) към климатичните промени и възстановяване на устойчивостта в екосистемите и обществото.  </w:t>
      </w:r>
    </w:p>
    <w:p w14:paraId="1181606A" w14:textId="4DF2234D" w:rsidR="00036B46" w:rsidRPr="002C6467" w:rsidRDefault="00036B46" w:rsidP="00036B46">
      <w:pPr>
        <w:spacing w:after="154"/>
        <w:ind w:left="708" w:right="8"/>
      </w:pPr>
      <w:r w:rsidRPr="002C6467">
        <w:t xml:space="preserve">РИОСВ </w:t>
      </w:r>
      <w:r w:rsidR="00F729A0">
        <w:t xml:space="preserve">- </w:t>
      </w:r>
      <w:r w:rsidRPr="002C6467">
        <w:t xml:space="preserve">Монтана работи по следното екологично законодателство: </w:t>
      </w:r>
    </w:p>
    <w:p w14:paraId="2B5C7384" w14:textId="68240419" w:rsidR="00036B46" w:rsidRPr="002C6467" w:rsidRDefault="00F96033" w:rsidP="00E86470">
      <w:pPr>
        <w:numPr>
          <w:ilvl w:val="2"/>
          <w:numId w:val="5"/>
        </w:numPr>
        <w:spacing w:after="5" w:line="269" w:lineRule="auto"/>
        <w:ind w:right="8" w:hanging="360"/>
        <w:jc w:val="both"/>
      </w:pPr>
      <w:hyperlink r:id="rId13">
        <w:r w:rsidR="00036B46" w:rsidRPr="002C6467">
          <w:t>Закон за опазване на околната среда</w:t>
        </w:r>
      </w:hyperlink>
      <w:r w:rsidR="00FF1E6E">
        <w:t xml:space="preserve"> (ЗООС)</w:t>
      </w:r>
      <w:hyperlink r:id="rId14">
        <w:r w:rsidR="00036B46" w:rsidRPr="002C6467">
          <w:t>;</w:t>
        </w:r>
      </w:hyperlink>
      <w:r w:rsidR="00036B46" w:rsidRPr="002C6467">
        <w:t xml:space="preserve"> </w:t>
      </w:r>
    </w:p>
    <w:p w14:paraId="14C8517E" w14:textId="721F539A" w:rsidR="00036B46" w:rsidRPr="002C6467" w:rsidRDefault="00F96033" w:rsidP="00E86470">
      <w:pPr>
        <w:numPr>
          <w:ilvl w:val="2"/>
          <w:numId w:val="5"/>
        </w:numPr>
        <w:spacing w:after="5" w:line="269" w:lineRule="auto"/>
        <w:ind w:right="8" w:hanging="360"/>
        <w:jc w:val="both"/>
      </w:pPr>
      <w:hyperlink r:id="rId15">
        <w:r w:rsidR="00036B46" w:rsidRPr="002C6467">
          <w:t>Закон за водите</w:t>
        </w:r>
      </w:hyperlink>
      <w:r w:rsidR="00FF1E6E">
        <w:t xml:space="preserve"> (ЗВ)</w:t>
      </w:r>
      <w:hyperlink r:id="rId16">
        <w:r w:rsidR="00036B46" w:rsidRPr="002C6467">
          <w:t>;</w:t>
        </w:r>
      </w:hyperlink>
      <w:r w:rsidR="00036B46" w:rsidRPr="002C6467">
        <w:t xml:space="preserve"> </w:t>
      </w:r>
    </w:p>
    <w:p w14:paraId="63EB0DA3" w14:textId="61DEB463" w:rsidR="00036B46" w:rsidRPr="002C6467" w:rsidRDefault="00F96033" w:rsidP="00E86470">
      <w:pPr>
        <w:numPr>
          <w:ilvl w:val="2"/>
          <w:numId w:val="5"/>
        </w:numPr>
        <w:spacing w:after="5" w:line="269" w:lineRule="auto"/>
        <w:ind w:right="8" w:hanging="360"/>
        <w:jc w:val="both"/>
      </w:pPr>
      <w:hyperlink r:id="rId17">
        <w:r w:rsidR="00036B46" w:rsidRPr="002C6467">
          <w:t>Закон за чистотата на атмосферния въздух</w:t>
        </w:r>
      </w:hyperlink>
      <w:r w:rsidR="00FF1E6E">
        <w:t xml:space="preserve"> (ЗЧАВ)</w:t>
      </w:r>
      <w:hyperlink r:id="rId18">
        <w:r w:rsidR="00036B46" w:rsidRPr="002C6467">
          <w:t>;</w:t>
        </w:r>
      </w:hyperlink>
      <w:r w:rsidR="00036B46" w:rsidRPr="002C6467">
        <w:t xml:space="preserve"> </w:t>
      </w:r>
    </w:p>
    <w:p w14:paraId="01B8793C" w14:textId="770C9C3A" w:rsidR="00036B46" w:rsidRPr="002C6467" w:rsidRDefault="00F96033" w:rsidP="00E86470">
      <w:pPr>
        <w:numPr>
          <w:ilvl w:val="2"/>
          <w:numId w:val="5"/>
        </w:numPr>
        <w:spacing w:after="5" w:line="269" w:lineRule="auto"/>
        <w:ind w:right="8" w:hanging="360"/>
        <w:jc w:val="both"/>
      </w:pPr>
      <w:hyperlink r:id="rId19">
        <w:r w:rsidR="00036B46" w:rsidRPr="002C6467">
          <w:t>Закон за биологичното разнообразие</w:t>
        </w:r>
      </w:hyperlink>
      <w:r w:rsidR="00FF1E6E">
        <w:t xml:space="preserve"> (ЗБР)</w:t>
      </w:r>
      <w:hyperlink r:id="rId20">
        <w:r w:rsidR="00036B46" w:rsidRPr="002C6467">
          <w:t>;</w:t>
        </w:r>
      </w:hyperlink>
      <w:r w:rsidR="00036B46" w:rsidRPr="002C6467">
        <w:t xml:space="preserve">  </w:t>
      </w:r>
    </w:p>
    <w:p w14:paraId="3395E5AC" w14:textId="3FE74179" w:rsidR="00036B46" w:rsidRPr="002C6467" w:rsidRDefault="00F96033" w:rsidP="00E86470">
      <w:pPr>
        <w:numPr>
          <w:ilvl w:val="2"/>
          <w:numId w:val="5"/>
        </w:numPr>
        <w:spacing w:after="5" w:line="269" w:lineRule="auto"/>
        <w:ind w:right="8" w:hanging="360"/>
        <w:jc w:val="both"/>
      </w:pPr>
      <w:hyperlink r:id="rId21">
        <w:r w:rsidR="00036B46" w:rsidRPr="002C6467">
          <w:t>Закон за лечебните растения</w:t>
        </w:r>
      </w:hyperlink>
      <w:r w:rsidR="00FF1E6E">
        <w:t xml:space="preserve"> (ЗЛР)</w:t>
      </w:r>
      <w:hyperlink r:id="rId22">
        <w:r w:rsidR="00036B46" w:rsidRPr="002C6467">
          <w:t>;</w:t>
        </w:r>
      </w:hyperlink>
      <w:r w:rsidR="00036B46" w:rsidRPr="002C6467">
        <w:t xml:space="preserve">  </w:t>
      </w:r>
    </w:p>
    <w:p w14:paraId="1898C50A" w14:textId="63071E1C" w:rsidR="00036B46" w:rsidRPr="002C6467" w:rsidRDefault="00F96033" w:rsidP="00E86470">
      <w:pPr>
        <w:numPr>
          <w:ilvl w:val="2"/>
          <w:numId w:val="5"/>
        </w:numPr>
        <w:spacing w:after="5" w:line="269" w:lineRule="auto"/>
        <w:ind w:right="8" w:hanging="360"/>
        <w:jc w:val="both"/>
      </w:pPr>
      <w:hyperlink r:id="rId23">
        <w:r w:rsidR="00036B46" w:rsidRPr="002C6467">
          <w:t>Закон за генетично модифицирани организми</w:t>
        </w:r>
      </w:hyperlink>
      <w:r w:rsidR="00FF1E6E">
        <w:t xml:space="preserve"> (ЗГМО)</w:t>
      </w:r>
      <w:hyperlink r:id="rId24">
        <w:r w:rsidR="00036B46" w:rsidRPr="002C6467">
          <w:t>;</w:t>
        </w:r>
      </w:hyperlink>
      <w:r w:rsidR="00036B46" w:rsidRPr="002C6467">
        <w:t xml:space="preserve">  </w:t>
      </w:r>
    </w:p>
    <w:p w14:paraId="37CBC409" w14:textId="3545ACA8" w:rsidR="00036B46" w:rsidRPr="002C6467" w:rsidRDefault="00F96033" w:rsidP="00E86470">
      <w:pPr>
        <w:numPr>
          <w:ilvl w:val="2"/>
          <w:numId w:val="5"/>
        </w:numPr>
        <w:spacing w:after="5" w:line="269" w:lineRule="auto"/>
        <w:ind w:right="8" w:hanging="360"/>
        <w:jc w:val="both"/>
      </w:pPr>
      <w:hyperlink r:id="rId25">
        <w:r w:rsidR="00036B46" w:rsidRPr="002C6467">
          <w:t>Закон за защитените територии</w:t>
        </w:r>
      </w:hyperlink>
      <w:r w:rsidR="00FF1E6E">
        <w:t xml:space="preserve"> (ЗЗТ)</w:t>
      </w:r>
      <w:hyperlink r:id="rId26">
        <w:r w:rsidR="00036B46" w:rsidRPr="002C6467">
          <w:t xml:space="preserve">;  </w:t>
        </w:r>
      </w:hyperlink>
    </w:p>
    <w:p w14:paraId="1F2C57FA" w14:textId="181187A8" w:rsidR="00036B46" w:rsidRPr="002C6467" w:rsidRDefault="00F96033" w:rsidP="00E86470">
      <w:pPr>
        <w:numPr>
          <w:ilvl w:val="2"/>
          <w:numId w:val="5"/>
        </w:numPr>
        <w:spacing w:after="5" w:line="269" w:lineRule="auto"/>
        <w:ind w:right="8" w:hanging="360"/>
        <w:jc w:val="both"/>
      </w:pPr>
      <w:hyperlink r:id="rId27">
        <w:r w:rsidR="00036B46" w:rsidRPr="002C6467">
          <w:t>Закон</w:t>
        </w:r>
      </w:hyperlink>
      <w:hyperlink r:id="rId28">
        <w:r w:rsidR="00036B46" w:rsidRPr="002C6467">
          <w:t xml:space="preserve"> </w:t>
        </w:r>
      </w:hyperlink>
      <w:hyperlink r:id="rId29">
        <w:r w:rsidR="00036B46" w:rsidRPr="002C6467">
          <w:t>за почвите</w:t>
        </w:r>
      </w:hyperlink>
      <w:r w:rsidR="00FF1E6E">
        <w:t xml:space="preserve"> (ЗП)</w:t>
      </w:r>
      <w:hyperlink r:id="rId30">
        <w:r w:rsidR="00036B46" w:rsidRPr="002C6467">
          <w:t xml:space="preserve">;  </w:t>
        </w:r>
      </w:hyperlink>
    </w:p>
    <w:p w14:paraId="0337C8F9" w14:textId="6C2EE157" w:rsidR="00036B46" w:rsidRPr="002C6467" w:rsidRDefault="00036B46" w:rsidP="00E86470">
      <w:pPr>
        <w:numPr>
          <w:ilvl w:val="2"/>
          <w:numId w:val="5"/>
        </w:numPr>
        <w:spacing w:after="5" w:line="269" w:lineRule="auto"/>
        <w:ind w:right="8" w:hanging="360"/>
        <w:jc w:val="both"/>
      </w:pPr>
      <w:r w:rsidRPr="002C6467">
        <w:t>Закона за защита от вредното въздействие на химичните вещества и смеси</w:t>
      </w:r>
      <w:r w:rsidR="00FF1E6E">
        <w:t xml:space="preserve"> (ЗЗВВХВС)</w:t>
      </w:r>
      <w:r w:rsidRPr="002C6467">
        <w:t xml:space="preserve">; </w:t>
      </w:r>
    </w:p>
    <w:p w14:paraId="0E259FF3" w14:textId="78FDC453" w:rsidR="00036B46" w:rsidRPr="002C6467" w:rsidRDefault="00F96033" w:rsidP="00E86470">
      <w:pPr>
        <w:numPr>
          <w:ilvl w:val="2"/>
          <w:numId w:val="5"/>
        </w:numPr>
        <w:spacing w:after="5" w:line="269" w:lineRule="auto"/>
        <w:ind w:right="8" w:hanging="360"/>
        <w:jc w:val="both"/>
      </w:pPr>
      <w:hyperlink r:id="rId31">
        <w:r w:rsidR="00036B46" w:rsidRPr="002C6467">
          <w:t>Закон</w:t>
        </w:r>
      </w:hyperlink>
      <w:hyperlink r:id="rId32">
        <w:r w:rsidR="00036B46" w:rsidRPr="002C6467">
          <w:t xml:space="preserve"> </w:t>
        </w:r>
      </w:hyperlink>
      <w:hyperlink r:id="rId33">
        <w:r w:rsidR="00036B46" w:rsidRPr="002C6467">
          <w:t>за отговорността за предотвратяване и отстраняване на екологични щети</w:t>
        </w:r>
      </w:hyperlink>
      <w:r w:rsidR="00FF1E6E">
        <w:t xml:space="preserve"> (ЗОПОЕЩ)</w:t>
      </w:r>
      <w:hyperlink r:id="rId34">
        <w:r w:rsidR="00036B46" w:rsidRPr="002C6467">
          <w:t xml:space="preserve">;  </w:t>
        </w:r>
      </w:hyperlink>
    </w:p>
    <w:p w14:paraId="5475D631" w14:textId="73BB37C2" w:rsidR="00036B46" w:rsidRPr="002C6467" w:rsidRDefault="00F96033" w:rsidP="00E86470">
      <w:pPr>
        <w:numPr>
          <w:ilvl w:val="2"/>
          <w:numId w:val="5"/>
        </w:numPr>
        <w:spacing w:after="5" w:line="269" w:lineRule="auto"/>
        <w:ind w:right="8" w:hanging="360"/>
        <w:jc w:val="both"/>
      </w:pPr>
      <w:hyperlink r:id="rId35">
        <w:r w:rsidR="00036B46" w:rsidRPr="002C6467">
          <w:t>Закон за управление на отпадъците</w:t>
        </w:r>
      </w:hyperlink>
      <w:r w:rsidR="00FF1E6E">
        <w:t xml:space="preserve"> (ЗУО)</w:t>
      </w:r>
      <w:hyperlink r:id="rId36">
        <w:r w:rsidR="00036B46" w:rsidRPr="002C6467">
          <w:t>;</w:t>
        </w:r>
      </w:hyperlink>
      <w:r w:rsidR="00036B46" w:rsidRPr="002C6467">
        <w:t xml:space="preserve"> </w:t>
      </w:r>
    </w:p>
    <w:p w14:paraId="274C5C9D" w14:textId="003E0492" w:rsidR="00F729A0" w:rsidRPr="00F729A0" w:rsidRDefault="00036B46" w:rsidP="00E86470">
      <w:pPr>
        <w:numPr>
          <w:ilvl w:val="2"/>
          <w:numId w:val="5"/>
        </w:numPr>
        <w:spacing w:line="269" w:lineRule="auto"/>
        <w:ind w:left="924" w:right="6" w:hanging="357"/>
        <w:jc w:val="both"/>
      </w:pPr>
      <w:r w:rsidRPr="002C6467">
        <w:t>Закон за ограничаване изменението на климата</w:t>
      </w:r>
      <w:r w:rsidR="00FF1E6E">
        <w:t xml:space="preserve"> (ЗОИК)</w:t>
      </w:r>
      <w:r w:rsidRPr="002C6467">
        <w:t xml:space="preserve">; </w:t>
      </w:r>
    </w:p>
    <w:p w14:paraId="47A6E706" w14:textId="515EFD93" w:rsidR="00036B46" w:rsidRPr="002C6467" w:rsidRDefault="00036B46" w:rsidP="00E86470">
      <w:pPr>
        <w:numPr>
          <w:ilvl w:val="2"/>
          <w:numId w:val="5"/>
        </w:numPr>
        <w:spacing w:after="160" w:line="269" w:lineRule="auto"/>
        <w:ind w:right="8" w:hanging="360"/>
        <w:jc w:val="both"/>
      </w:pPr>
      <w:r w:rsidRPr="002C6467">
        <w:rPr>
          <w:rFonts w:eastAsia="Arial"/>
        </w:rPr>
        <w:t xml:space="preserve"> </w:t>
      </w:r>
      <w:r w:rsidRPr="002C6467">
        <w:t>Закон за защита от шума в околната среда</w:t>
      </w:r>
      <w:r w:rsidR="00FF1E6E">
        <w:t xml:space="preserve"> (ЗЗШОС)</w:t>
      </w:r>
      <w:r w:rsidRPr="002C6467">
        <w:t xml:space="preserve">. </w:t>
      </w:r>
    </w:p>
    <w:p w14:paraId="66513EDF" w14:textId="77777777" w:rsidR="006B7611" w:rsidRDefault="006B7611" w:rsidP="00E416F1">
      <w:pPr>
        <w:spacing w:after="160" w:line="269" w:lineRule="auto"/>
        <w:ind w:right="8"/>
        <w:jc w:val="both"/>
      </w:pPr>
    </w:p>
    <w:p w14:paraId="7C6C7D7B" w14:textId="0148F0F9" w:rsidR="00E416F1" w:rsidRPr="00B1024B" w:rsidRDefault="00E416F1" w:rsidP="006B7611">
      <w:pPr>
        <w:spacing w:after="120" w:line="269" w:lineRule="auto"/>
        <w:ind w:right="6"/>
        <w:jc w:val="both"/>
        <w:rPr>
          <w:b/>
        </w:rPr>
      </w:pPr>
      <w:r w:rsidRPr="00B1024B">
        <w:rPr>
          <w:b/>
        </w:rPr>
        <w:t>Законодателство</w:t>
      </w:r>
    </w:p>
    <w:p w14:paraId="0141A8A3" w14:textId="14CF2109" w:rsidR="00E416F1" w:rsidRPr="002C6467" w:rsidRDefault="00E416F1" w:rsidP="00F729A0">
      <w:pPr>
        <w:spacing w:after="160" w:line="269" w:lineRule="auto"/>
        <w:ind w:right="8" w:firstLine="708"/>
        <w:jc w:val="both"/>
      </w:pPr>
      <w:r w:rsidRPr="002C6467">
        <w:t>Промените в разпоредбите на ЗУО</w:t>
      </w:r>
      <w:r w:rsidR="00FF1E6E">
        <w:t>, ЗВ и ЗЧАВ</w:t>
      </w:r>
      <w:r w:rsidRPr="002C6467">
        <w:t xml:space="preserve"> през 2024 г.  не са свързани пряко с контролната дейност, осъществявана от експертите на РИОСВ – Монтана. Измененията касаят отчисленията по чл. 60, ал. 2 и чл. 64, ал. 1, когато се правят за битови отпадъци от общини, същите са елементи от разходите по чл. 66, ал. 1, т. 2 от Закона за местните данъци и такси. Министърът на финансите дава указания относно реда и начина на събиране, разходване, планиране и отчитане от бюджетните предприятия на средствата по раздел III и раздел IV от глава Четвърта на ЗУО. Измененията на ЗУО касаят задълженията на кмета на община да контролира изоставянето на битови отпадъци и нерегламентираното им изхвърляне.</w:t>
      </w:r>
    </w:p>
    <w:p w14:paraId="00D28550" w14:textId="77777777" w:rsidR="009164F9" w:rsidRPr="00FF1E6E" w:rsidRDefault="009164F9" w:rsidP="009164F9">
      <w:pPr>
        <w:ind w:firstLine="708"/>
        <w:rPr>
          <w:i/>
        </w:rPr>
      </w:pPr>
      <w:r w:rsidRPr="00FF1E6E">
        <w:rPr>
          <w:i/>
        </w:rPr>
        <w:t>Въздух</w:t>
      </w:r>
    </w:p>
    <w:p w14:paraId="2750ED3C" w14:textId="77777777" w:rsidR="009164F9" w:rsidRPr="00FF1E6E" w:rsidRDefault="009164F9" w:rsidP="009164F9">
      <w:pPr>
        <w:tabs>
          <w:tab w:val="num" w:pos="567"/>
        </w:tabs>
        <w:spacing w:before="60" w:after="60"/>
        <w:jc w:val="both"/>
        <w:rPr>
          <w:lang w:val="en-US"/>
        </w:rPr>
      </w:pPr>
      <w:r w:rsidRPr="00FF1E6E">
        <w:rPr>
          <w:lang w:val="en-US"/>
        </w:rPr>
        <w:tab/>
      </w:r>
      <w:r w:rsidRPr="00FF1E6E">
        <w:rPr>
          <w:lang w:val="en-US"/>
        </w:rPr>
        <w:tab/>
      </w:r>
      <w:proofErr w:type="spellStart"/>
      <w:r w:rsidRPr="00FF1E6E">
        <w:rPr>
          <w:lang w:val="en-US"/>
        </w:rPr>
        <w:t>Политика</w:t>
      </w:r>
      <w:proofErr w:type="spellEnd"/>
      <w:r w:rsidRPr="00FF1E6E">
        <w:rPr>
          <w:lang w:val="en-US"/>
        </w:rPr>
        <w:t xml:space="preserve">: </w:t>
      </w:r>
      <w:proofErr w:type="spellStart"/>
      <w:r w:rsidRPr="00FF1E6E">
        <w:rPr>
          <w:lang w:val="en-US"/>
        </w:rPr>
        <w:t>Намаляване</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емисиите</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вредни</w:t>
      </w:r>
      <w:proofErr w:type="spellEnd"/>
      <w:r w:rsidRPr="00FF1E6E">
        <w:rPr>
          <w:lang w:val="en-US"/>
        </w:rPr>
        <w:t xml:space="preserve"> </w:t>
      </w:r>
      <w:proofErr w:type="spellStart"/>
      <w:r w:rsidRPr="00FF1E6E">
        <w:rPr>
          <w:lang w:val="en-US"/>
        </w:rPr>
        <w:t>вещества</w:t>
      </w:r>
      <w:proofErr w:type="spellEnd"/>
      <w:r w:rsidRPr="00FF1E6E">
        <w:t>, изпускани в атмосферата,</w:t>
      </w:r>
      <w:r w:rsidRPr="00FF1E6E">
        <w:rPr>
          <w:lang w:val="en-US"/>
        </w:rPr>
        <w:t xml:space="preserve"> и </w:t>
      </w:r>
      <w:proofErr w:type="spellStart"/>
      <w:r w:rsidRPr="00FF1E6E">
        <w:rPr>
          <w:lang w:val="en-US"/>
        </w:rPr>
        <w:t>подобряване</w:t>
      </w:r>
      <w:proofErr w:type="spellEnd"/>
      <w:r w:rsidRPr="00FF1E6E">
        <w:rPr>
          <w:lang w:val="en-US"/>
        </w:rPr>
        <w:t xml:space="preserve"> </w:t>
      </w:r>
      <w:proofErr w:type="spellStart"/>
      <w:r w:rsidRPr="00FF1E6E">
        <w:rPr>
          <w:lang w:val="en-US"/>
        </w:rPr>
        <w:t>качеството</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атмосферния</w:t>
      </w:r>
      <w:proofErr w:type="spellEnd"/>
      <w:r w:rsidRPr="00FF1E6E">
        <w:rPr>
          <w:lang w:val="en-US"/>
        </w:rPr>
        <w:t xml:space="preserve"> </w:t>
      </w:r>
      <w:proofErr w:type="spellStart"/>
      <w:r w:rsidRPr="00FF1E6E">
        <w:rPr>
          <w:lang w:val="en-US"/>
        </w:rPr>
        <w:t>въздух</w:t>
      </w:r>
      <w:proofErr w:type="spellEnd"/>
      <w:r w:rsidRPr="00FF1E6E">
        <w:rPr>
          <w:lang w:val="en-US"/>
        </w:rPr>
        <w:t xml:space="preserve">. </w:t>
      </w:r>
      <w:r w:rsidRPr="00FF1E6E">
        <w:t>Контрол по и</w:t>
      </w:r>
      <w:proofErr w:type="spellStart"/>
      <w:r w:rsidRPr="00FF1E6E">
        <w:rPr>
          <w:lang w:val="en-US"/>
        </w:rPr>
        <w:t>зпълнение</w:t>
      </w:r>
      <w:proofErr w:type="spellEnd"/>
      <w:r w:rsidRPr="00FF1E6E">
        <w:rPr>
          <w:lang w:val="en-US"/>
        </w:rPr>
        <w:t xml:space="preserve"> и </w:t>
      </w:r>
      <w:proofErr w:type="spellStart"/>
      <w:r w:rsidRPr="00FF1E6E">
        <w:rPr>
          <w:lang w:val="en-US"/>
        </w:rPr>
        <w:t>координация</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дейности</w:t>
      </w:r>
      <w:proofErr w:type="spellEnd"/>
      <w:r w:rsidRPr="00FF1E6E">
        <w:t>те</w:t>
      </w:r>
      <w:r w:rsidRPr="00FF1E6E">
        <w:rPr>
          <w:lang w:val="en-US"/>
        </w:rPr>
        <w:t xml:space="preserve">, </w:t>
      </w:r>
      <w:proofErr w:type="spellStart"/>
      <w:r w:rsidRPr="00FF1E6E">
        <w:rPr>
          <w:lang w:val="en-US"/>
        </w:rPr>
        <w:t>предвидени</w:t>
      </w:r>
      <w:proofErr w:type="spellEnd"/>
      <w:r w:rsidRPr="00FF1E6E">
        <w:rPr>
          <w:lang w:val="en-US"/>
        </w:rPr>
        <w:t xml:space="preserve"> в </w:t>
      </w:r>
      <w:proofErr w:type="spellStart"/>
      <w:r w:rsidRPr="00FF1E6E">
        <w:rPr>
          <w:lang w:val="en-US"/>
        </w:rPr>
        <w:t>българските</w:t>
      </w:r>
      <w:proofErr w:type="spellEnd"/>
      <w:r w:rsidRPr="00FF1E6E">
        <w:rPr>
          <w:lang w:val="en-US"/>
        </w:rPr>
        <w:t xml:space="preserve"> </w:t>
      </w:r>
      <w:proofErr w:type="spellStart"/>
      <w:r w:rsidRPr="00FF1E6E">
        <w:rPr>
          <w:lang w:val="en-US"/>
        </w:rPr>
        <w:t>стратегически</w:t>
      </w:r>
      <w:proofErr w:type="spellEnd"/>
      <w:r w:rsidRPr="00FF1E6E">
        <w:rPr>
          <w:lang w:val="en-US"/>
        </w:rPr>
        <w:t xml:space="preserve"> </w:t>
      </w:r>
      <w:proofErr w:type="spellStart"/>
      <w:r w:rsidRPr="00FF1E6E">
        <w:rPr>
          <w:lang w:val="en-US"/>
        </w:rPr>
        <w:t>документи</w:t>
      </w:r>
      <w:proofErr w:type="spellEnd"/>
      <w:r w:rsidRPr="00FF1E6E">
        <w:rPr>
          <w:lang w:val="en-US"/>
        </w:rPr>
        <w:t xml:space="preserve"> </w:t>
      </w:r>
      <w:proofErr w:type="spellStart"/>
      <w:r w:rsidRPr="00FF1E6E">
        <w:rPr>
          <w:lang w:val="en-US"/>
        </w:rPr>
        <w:t>по</w:t>
      </w:r>
      <w:proofErr w:type="spellEnd"/>
      <w:r w:rsidRPr="00FF1E6E">
        <w:rPr>
          <w:lang w:val="en-US"/>
        </w:rPr>
        <w:t xml:space="preserve"> </w:t>
      </w:r>
      <w:proofErr w:type="spellStart"/>
      <w:r w:rsidRPr="00FF1E6E">
        <w:rPr>
          <w:lang w:val="en-US"/>
        </w:rPr>
        <w:t>изменение</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климата</w:t>
      </w:r>
      <w:proofErr w:type="spellEnd"/>
      <w:r w:rsidRPr="00FF1E6E">
        <w:rPr>
          <w:lang w:val="en-US"/>
        </w:rPr>
        <w:t xml:space="preserve">, в </w:t>
      </w:r>
      <w:proofErr w:type="spellStart"/>
      <w:r w:rsidRPr="00FF1E6E">
        <w:rPr>
          <w:lang w:val="en-US"/>
        </w:rPr>
        <w:t>съответствие</w:t>
      </w:r>
      <w:proofErr w:type="spellEnd"/>
      <w:r w:rsidRPr="00FF1E6E">
        <w:rPr>
          <w:lang w:val="en-US"/>
        </w:rPr>
        <w:t xml:space="preserve"> с </w:t>
      </w:r>
      <w:proofErr w:type="spellStart"/>
      <w:r w:rsidRPr="00FF1E6E">
        <w:rPr>
          <w:lang w:val="en-US"/>
        </w:rPr>
        <w:t>европейските</w:t>
      </w:r>
      <w:proofErr w:type="spellEnd"/>
      <w:r w:rsidRPr="00FF1E6E">
        <w:rPr>
          <w:lang w:val="en-US"/>
        </w:rPr>
        <w:t xml:space="preserve"> </w:t>
      </w:r>
      <w:proofErr w:type="spellStart"/>
      <w:r w:rsidRPr="00FF1E6E">
        <w:rPr>
          <w:lang w:val="en-US"/>
        </w:rPr>
        <w:t>изисквания</w:t>
      </w:r>
      <w:proofErr w:type="spellEnd"/>
      <w:r w:rsidRPr="00FF1E6E">
        <w:rPr>
          <w:lang w:val="en-US"/>
        </w:rPr>
        <w:t xml:space="preserve">. </w:t>
      </w:r>
    </w:p>
    <w:p w14:paraId="66A9DFDA" w14:textId="77777777" w:rsidR="009164F9" w:rsidRPr="00FF1E6E" w:rsidRDefault="009164F9" w:rsidP="009164F9">
      <w:pPr>
        <w:tabs>
          <w:tab w:val="num" w:pos="567"/>
        </w:tabs>
        <w:spacing w:before="60" w:after="60"/>
        <w:jc w:val="both"/>
      </w:pPr>
      <w:r w:rsidRPr="00FF1E6E">
        <w:t xml:space="preserve">            </w:t>
      </w:r>
      <w:proofErr w:type="spellStart"/>
      <w:r w:rsidRPr="00FF1E6E">
        <w:rPr>
          <w:i/>
          <w:lang w:val="en-US"/>
        </w:rPr>
        <w:t>Приоритет</w:t>
      </w:r>
      <w:proofErr w:type="spellEnd"/>
      <w:r w:rsidRPr="00FF1E6E">
        <w:rPr>
          <w:i/>
          <w:lang w:val="en-US"/>
        </w:rPr>
        <w:t>:</w:t>
      </w:r>
      <w:r w:rsidRPr="00FF1E6E">
        <w:rPr>
          <w:lang w:val="en-US"/>
        </w:rPr>
        <w:t xml:space="preserve"> </w:t>
      </w:r>
      <w:r w:rsidRPr="00FF1E6E">
        <w:t>Поддържане на добро качество на атмосферния въздух посредством к</w:t>
      </w:r>
      <w:proofErr w:type="spellStart"/>
      <w:r w:rsidRPr="00FF1E6E">
        <w:rPr>
          <w:lang w:val="en-US"/>
        </w:rPr>
        <w:t>онтрол</w:t>
      </w:r>
      <w:proofErr w:type="spellEnd"/>
      <w:r w:rsidRPr="00FF1E6E">
        <w:rPr>
          <w:lang w:val="en-US"/>
        </w:rPr>
        <w:t xml:space="preserve"> </w:t>
      </w:r>
      <w:r w:rsidRPr="00FF1E6E">
        <w:t xml:space="preserve">по прилагането и оценка на </w:t>
      </w:r>
      <w:proofErr w:type="spellStart"/>
      <w:r w:rsidRPr="00FF1E6E">
        <w:rPr>
          <w:lang w:val="en-US"/>
        </w:rPr>
        <w:t>изпълнението</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r w:rsidRPr="00FF1E6E">
        <w:t xml:space="preserve">мерките и дейностите </w:t>
      </w:r>
      <w:proofErr w:type="spellStart"/>
      <w:r w:rsidRPr="00FF1E6E">
        <w:rPr>
          <w:lang w:val="en-US"/>
        </w:rPr>
        <w:t>за</w:t>
      </w:r>
      <w:proofErr w:type="spellEnd"/>
      <w:r w:rsidRPr="00FF1E6E">
        <w:rPr>
          <w:lang w:val="en-US"/>
        </w:rPr>
        <w:t xml:space="preserve"> </w:t>
      </w:r>
      <w:proofErr w:type="spellStart"/>
      <w:r w:rsidRPr="00FF1E6E">
        <w:rPr>
          <w:lang w:val="en-US"/>
        </w:rPr>
        <w:t>намаляване</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нивата</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замърсителите</w:t>
      </w:r>
      <w:proofErr w:type="spellEnd"/>
      <w:r w:rsidRPr="00FF1E6E">
        <w:rPr>
          <w:lang w:val="en-US"/>
        </w:rPr>
        <w:t xml:space="preserve"> в </w:t>
      </w:r>
      <w:proofErr w:type="spellStart"/>
      <w:r w:rsidRPr="00FF1E6E">
        <w:rPr>
          <w:lang w:val="en-US"/>
        </w:rPr>
        <w:t>атмосферния</w:t>
      </w:r>
      <w:proofErr w:type="spellEnd"/>
      <w:r w:rsidRPr="00FF1E6E">
        <w:rPr>
          <w:lang w:val="en-US"/>
        </w:rPr>
        <w:t xml:space="preserve"> </w:t>
      </w:r>
      <w:proofErr w:type="spellStart"/>
      <w:r w:rsidRPr="00FF1E6E">
        <w:rPr>
          <w:lang w:val="en-US"/>
        </w:rPr>
        <w:t>въздух</w:t>
      </w:r>
      <w:proofErr w:type="spellEnd"/>
      <w:r w:rsidRPr="00FF1E6E">
        <w:rPr>
          <w:lang w:val="en-US"/>
        </w:rPr>
        <w:t xml:space="preserve"> </w:t>
      </w:r>
      <w:r w:rsidRPr="00FF1E6E">
        <w:t xml:space="preserve">от </w:t>
      </w:r>
      <w:proofErr w:type="spellStart"/>
      <w:r w:rsidRPr="00FF1E6E">
        <w:rPr>
          <w:lang w:val="en-US"/>
        </w:rPr>
        <w:t>общини</w:t>
      </w:r>
      <w:proofErr w:type="spellEnd"/>
      <w:r w:rsidRPr="00FF1E6E">
        <w:rPr>
          <w:lang w:val="en-US"/>
        </w:rPr>
        <w:t xml:space="preserve"> Монтана и Видин</w:t>
      </w:r>
      <w:r w:rsidRPr="00FF1E6E">
        <w:t>.</w:t>
      </w:r>
    </w:p>
    <w:p w14:paraId="1DFD975C" w14:textId="77777777" w:rsidR="009164F9" w:rsidRPr="00FF1E6E" w:rsidRDefault="009164F9" w:rsidP="009164F9">
      <w:pPr>
        <w:tabs>
          <w:tab w:val="num" w:pos="567"/>
        </w:tabs>
        <w:spacing w:before="60" w:after="60"/>
        <w:jc w:val="both"/>
      </w:pPr>
      <w:r w:rsidRPr="00FF1E6E">
        <w:t xml:space="preserve">            </w:t>
      </w:r>
      <w:proofErr w:type="spellStart"/>
      <w:r w:rsidRPr="00FF1E6E">
        <w:rPr>
          <w:i/>
          <w:lang w:val="en-US"/>
        </w:rPr>
        <w:t>Приоритет</w:t>
      </w:r>
      <w:proofErr w:type="spellEnd"/>
      <w:r w:rsidRPr="00FF1E6E">
        <w:rPr>
          <w:i/>
          <w:lang w:val="en-US"/>
        </w:rPr>
        <w:t>:</w:t>
      </w:r>
      <w:r w:rsidRPr="00FF1E6E">
        <w:rPr>
          <w:lang w:val="en-US"/>
        </w:rPr>
        <w:t xml:space="preserve"> </w:t>
      </w:r>
      <w:r w:rsidRPr="00FF1E6E">
        <w:t xml:space="preserve">Контрол за предотвратяване изгарянето на </w:t>
      </w:r>
      <w:proofErr w:type="spellStart"/>
      <w:r w:rsidRPr="00FF1E6E">
        <w:t>несертифицирани</w:t>
      </w:r>
      <w:proofErr w:type="spellEnd"/>
      <w:r w:rsidRPr="00FF1E6E">
        <w:t xml:space="preserve"> горива и/или отпадъци и прилагане на най-добри налични техники в големи и средни горивни инсталации на територията на общини Монтана и Видин, с цел намаляване на изпусканите в атмосферата емисии на вредни вещества. </w:t>
      </w:r>
    </w:p>
    <w:p w14:paraId="24A46875" w14:textId="77777777" w:rsidR="009164F9" w:rsidRPr="00FF1E6E" w:rsidRDefault="009164F9" w:rsidP="009164F9">
      <w:pPr>
        <w:spacing w:before="60" w:after="60"/>
        <w:jc w:val="both"/>
      </w:pPr>
      <w:r w:rsidRPr="00FF1E6E">
        <w:rPr>
          <w:i/>
        </w:rPr>
        <w:t xml:space="preserve">             </w:t>
      </w:r>
      <w:proofErr w:type="spellStart"/>
      <w:r w:rsidRPr="00FF1E6E">
        <w:rPr>
          <w:i/>
          <w:lang w:val="en-US"/>
        </w:rPr>
        <w:t>Приоритет</w:t>
      </w:r>
      <w:proofErr w:type="spellEnd"/>
      <w:r w:rsidRPr="00FF1E6E">
        <w:rPr>
          <w:i/>
          <w:lang w:val="en-US"/>
        </w:rPr>
        <w:t>:</w:t>
      </w:r>
      <w:r w:rsidRPr="00FF1E6E">
        <w:rPr>
          <w:lang w:val="en-US"/>
        </w:rPr>
        <w:t xml:space="preserve"> </w:t>
      </w:r>
      <w:r w:rsidRPr="00FF1E6E">
        <w:t>Ограничаване на емисиите на парникови газове чрез проверки и к</w:t>
      </w:r>
      <w:proofErr w:type="spellStart"/>
      <w:r w:rsidRPr="00FF1E6E">
        <w:rPr>
          <w:lang w:val="en-US"/>
        </w:rPr>
        <w:t>онтрол</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r w:rsidRPr="00FF1E6E">
        <w:t xml:space="preserve">вносители, ползватели, оператори на хладилно, климатично и/или </w:t>
      </w:r>
      <w:proofErr w:type="spellStart"/>
      <w:r w:rsidRPr="00FF1E6E">
        <w:t>термопомпено</w:t>
      </w:r>
      <w:proofErr w:type="spellEnd"/>
      <w:r w:rsidRPr="00FF1E6E">
        <w:t xml:space="preserve"> оборудване и на публикувани на интернет сайтове и платформи обяви и реклами по отношение спазването на произтичащите от Регламент (ЕС) 2024/573 за </w:t>
      </w:r>
      <w:proofErr w:type="spellStart"/>
      <w:r w:rsidRPr="00FF1E6E">
        <w:t>флуорсъдържащите</w:t>
      </w:r>
      <w:proofErr w:type="spellEnd"/>
      <w:r w:rsidRPr="00FF1E6E">
        <w:t xml:space="preserve"> парникови газове и </w:t>
      </w:r>
      <w:proofErr w:type="spellStart"/>
      <w:r w:rsidRPr="00FF1E6E">
        <w:rPr>
          <w:lang w:val="en-US"/>
        </w:rPr>
        <w:t>Регламент</w:t>
      </w:r>
      <w:proofErr w:type="spellEnd"/>
      <w:r w:rsidRPr="00FF1E6E">
        <w:rPr>
          <w:lang w:val="en-US"/>
        </w:rPr>
        <w:t xml:space="preserve"> (Е</w:t>
      </w:r>
      <w:r w:rsidRPr="00FF1E6E">
        <w:t>С</w:t>
      </w:r>
      <w:r w:rsidRPr="00FF1E6E">
        <w:rPr>
          <w:lang w:val="en-US"/>
        </w:rPr>
        <w:t xml:space="preserve">) </w:t>
      </w:r>
      <w:r w:rsidRPr="00FF1E6E">
        <w:t>2024/590</w:t>
      </w:r>
      <w:r w:rsidRPr="00FF1E6E">
        <w:rPr>
          <w:lang w:val="en-US"/>
        </w:rPr>
        <w:t xml:space="preserve"> </w:t>
      </w:r>
      <w:r w:rsidRPr="00FF1E6E">
        <w:t>за</w:t>
      </w:r>
      <w:r w:rsidRPr="00FF1E6E">
        <w:rPr>
          <w:lang w:val="en-US"/>
        </w:rPr>
        <w:t xml:space="preserve"> </w:t>
      </w:r>
      <w:proofErr w:type="spellStart"/>
      <w:r w:rsidRPr="00FF1E6E">
        <w:rPr>
          <w:lang w:val="en-US"/>
        </w:rPr>
        <w:t>веществата</w:t>
      </w:r>
      <w:proofErr w:type="spellEnd"/>
      <w:r w:rsidRPr="00FF1E6E">
        <w:rPr>
          <w:lang w:val="en-US"/>
        </w:rPr>
        <w:t xml:space="preserve">, </w:t>
      </w:r>
      <w:proofErr w:type="spellStart"/>
      <w:r w:rsidRPr="00FF1E6E">
        <w:rPr>
          <w:lang w:val="en-US"/>
        </w:rPr>
        <w:t>които</w:t>
      </w:r>
      <w:proofErr w:type="spellEnd"/>
      <w:r w:rsidRPr="00FF1E6E">
        <w:rPr>
          <w:lang w:val="en-US"/>
        </w:rPr>
        <w:t xml:space="preserve"> </w:t>
      </w:r>
      <w:proofErr w:type="spellStart"/>
      <w:r w:rsidRPr="00FF1E6E">
        <w:rPr>
          <w:lang w:val="en-US"/>
        </w:rPr>
        <w:t>нарушават</w:t>
      </w:r>
      <w:proofErr w:type="spellEnd"/>
      <w:r w:rsidRPr="00FF1E6E">
        <w:rPr>
          <w:lang w:val="en-US"/>
        </w:rPr>
        <w:t xml:space="preserve"> </w:t>
      </w:r>
      <w:proofErr w:type="spellStart"/>
      <w:r w:rsidRPr="00FF1E6E">
        <w:rPr>
          <w:lang w:val="en-US"/>
        </w:rPr>
        <w:t>озоновия</w:t>
      </w:r>
      <w:proofErr w:type="spellEnd"/>
      <w:r w:rsidRPr="00FF1E6E">
        <w:rPr>
          <w:lang w:val="en-US"/>
        </w:rPr>
        <w:t xml:space="preserve"> </w:t>
      </w:r>
      <w:proofErr w:type="spellStart"/>
      <w:r w:rsidRPr="00FF1E6E">
        <w:rPr>
          <w:lang w:val="en-US"/>
        </w:rPr>
        <w:t>слой</w:t>
      </w:r>
      <w:proofErr w:type="spellEnd"/>
      <w:r w:rsidRPr="00FF1E6E">
        <w:t xml:space="preserve">, изисквания, ограничения и забрани  по отношение експлоатацията, употребата и пускането на пазара на </w:t>
      </w:r>
      <w:proofErr w:type="spellStart"/>
      <w:r w:rsidRPr="00FF1E6E">
        <w:t>хладоагенти</w:t>
      </w:r>
      <w:proofErr w:type="spellEnd"/>
      <w:r w:rsidRPr="00FF1E6E">
        <w:t xml:space="preserve"> и оборудване. </w:t>
      </w:r>
    </w:p>
    <w:p w14:paraId="4CF46B95" w14:textId="7953C497" w:rsidR="00E416F1" w:rsidRPr="00FF1E6E" w:rsidRDefault="00E416F1" w:rsidP="00E416F1">
      <w:pPr>
        <w:tabs>
          <w:tab w:val="left" w:pos="851"/>
        </w:tabs>
        <w:spacing w:line="300" w:lineRule="atLeast"/>
        <w:jc w:val="both"/>
        <w:rPr>
          <w:i/>
        </w:rPr>
      </w:pPr>
      <w:r w:rsidRPr="00FF1E6E">
        <w:rPr>
          <w:i/>
        </w:rPr>
        <w:tab/>
        <w:t xml:space="preserve">Води </w:t>
      </w:r>
    </w:p>
    <w:p w14:paraId="57D01EA6" w14:textId="5D69806B" w:rsidR="00E416F1" w:rsidRPr="00FF1E6E" w:rsidRDefault="00FF1E6E" w:rsidP="00E416F1">
      <w:pPr>
        <w:tabs>
          <w:tab w:val="left" w:pos="851"/>
        </w:tabs>
        <w:spacing w:line="300" w:lineRule="atLeast"/>
        <w:jc w:val="both"/>
      </w:pPr>
      <w:r>
        <w:tab/>
      </w:r>
      <w:r w:rsidR="00E416F1" w:rsidRPr="00FF1E6E">
        <w:t>Политика: Опазване и подобряване състоянието на водните ресурси. Въвеждане на интегрирани подходи за управлението на водите, насочени към подобряване на мониторинга и повишаване на капацитета за оценка на екологичния статус.</w:t>
      </w:r>
    </w:p>
    <w:p w14:paraId="6634B93E" w14:textId="3370724C" w:rsidR="00E416F1" w:rsidRPr="00FF1E6E" w:rsidRDefault="00FF1E6E" w:rsidP="00E416F1">
      <w:pPr>
        <w:tabs>
          <w:tab w:val="left" w:pos="851"/>
        </w:tabs>
        <w:spacing w:line="300" w:lineRule="atLeast"/>
        <w:jc w:val="both"/>
      </w:pPr>
      <w:r>
        <w:rPr>
          <w:i/>
        </w:rPr>
        <w:tab/>
      </w:r>
      <w:r w:rsidR="00E416F1" w:rsidRPr="00FF1E6E">
        <w:rPr>
          <w:i/>
        </w:rPr>
        <w:t>Приоритет</w:t>
      </w:r>
      <w:r w:rsidR="00E416F1" w:rsidRPr="00FF1E6E">
        <w:t xml:space="preserve">: Опазване и подобряване състоянието на повърхностните води като стратегически национален ресурс чрез намаляване замърсяването на водите с отпадъчни води от точкови източници - засилен контрол на производствените обекти, потенциален емитер на приоритетни и приоритетно опасни вещества в отпадъчните си води, контрол на канализационните системи с ПСОВ, контрол на канализационни системи над 2 000 </w:t>
      </w:r>
      <w:proofErr w:type="spellStart"/>
      <w:r w:rsidR="00E416F1" w:rsidRPr="00FF1E6E">
        <w:t>е.ж</w:t>
      </w:r>
      <w:proofErr w:type="spellEnd"/>
      <w:r w:rsidR="00E416F1" w:rsidRPr="00FF1E6E">
        <w:t>. без изградени ПСОВ с цел предприемане на действие за изграждане на необходимата инфраструктура.</w:t>
      </w:r>
    </w:p>
    <w:p w14:paraId="67213A9D" w14:textId="77777777" w:rsidR="009164F9" w:rsidRPr="00FF1E6E" w:rsidRDefault="009164F9" w:rsidP="004C36CC">
      <w:pPr>
        <w:tabs>
          <w:tab w:val="left" w:pos="851"/>
        </w:tabs>
        <w:spacing w:line="300" w:lineRule="atLeast"/>
        <w:jc w:val="both"/>
      </w:pPr>
    </w:p>
    <w:p w14:paraId="3525C84C" w14:textId="5F4C3D01" w:rsidR="009164F9" w:rsidRPr="00FF1E6E" w:rsidRDefault="009164F9" w:rsidP="004C36CC">
      <w:pPr>
        <w:tabs>
          <w:tab w:val="left" w:pos="851"/>
        </w:tabs>
        <w:spacing w:line="300" w:lineRule="atLeast"/>
        <w:jc w:val="both"/>
      </w:pPr>
      <w:r w:rsidRPr="00FF1E6E">
        <w:tab/>
      </w:r>
      <w:r w:rsidRPr="00FF1E6E">
        <w:rPr>
          <w:i/>
        </w:rPr>
        <w:t>Биоразнообразие</w:t>
      </w:r>
    </w:p>
    <w:p w14:paraId="5FA0CACA" w14:textId="7BDD96E3" w:rsidR="004C36CC" w:rsidRPr="00FF1E6E" w:rsidRDefault="00FF1E6E" w:rsidP="004C36CC">
      <w:pPr>
        <w:tabs>
          <w:tab w:val="left" w:pos="851"/>
        </w:tabs>
        <w:spacing w:line="300" w:lineRule="atLeast"/>
        <w:jc w:val="both"/>
      </w:pPr>
      <w:r>
        <w:rPr>
          <w:b/>
        </w:rPr>
        <w:tab/>
      </w:r>
      <w:r w:rsidR="004C36CC" w:rsidRPr="00FF1E6E">
        <w:rPr>
          <w:b/>
        </w:rPr>
        <w:t>Политика</w:t>
      </w:r>
      <w:r w:rsidR="004C36CC" w:rsidRPr="00FF1E6E">
        <w:t>: Строг контрол на режимите в Заповедите за обявяване на защитените територии и защитените зони от НЕМ Натура 2000, както и прилагане плановете за управление за съответните защитени територии и защитени зони от Натура 2000, за които са приети.</w:t>
      </w:r>
    </w:p>
    <w:p w14:paraId="36909E98" w14:textId="77777777" w:rsidR="004C36CC" w:rsidRPr="00FF1E6E" w:rsidRDefault="004C36CC" w:rsidP="004C36CC">
      <w:pPr>
        <w:tabs>
          <w:tab w:val="left" w:pos="851"/>
        </w:tabs>
        <w:spacing w:line="300" w:lineRule="atLeast"/>
        <w:jc w:val="both"/>
      </w:pPr>
      <w:r w:rsidRPr="00FF1E6E">
        <w:rPr>
          <w:i/>
        </w:rPr>
        <w:lastRenderedPageBreak/>
        <w:t>Приоритет</w:t>
      </w:r>
      <w:r w:rsidRPr="00FF1E6E">
        <w:t xml:space="preserve">: Контрол на дейностите на физически/юридически лица при осъществяване и реализиране на планове/програми/проекти и инвестиционни предложения, засягащи елементите на биологичното разнообразие, включващи защитените зони от Националната екологична мрежа Натура 2000, защитените територии, </w:t>
      </w:r>
      <w:proofErr w:type="spellStart"/>
      <w:r w:rsidRPr="00FF1E6E">
        <w:t>Корине</w:t>
      </w:r>
      <w:proofErr w:type="spellEnd"/>
      <w:r w:rsidRPr="00FF1E6E">
        <w:t xml:space="preserve"> местата, </w:t>
      </w:r>
      <w:proofErr w:type="spellStart"/>
      <w:r w:rsidRPr="00FF1E6E">
        <w:t>Рамсарските</w:t>
      </w:r>
      <w:proofErr w:type="spellEnd"/>
      <w:r w:rsidRPr="00FF1E6E">
        <w:t xml:space="preserve"> места, важните места за растенията и </w:t>
      </w:r>
      <w:proofErr w:type="spellStart"/>
      <w:r w:rsidRPr="00FF1E6E">
        <w:t>орнитологично</w:t>
      </w:r>
      <w:proofErr w:type="spellEnd"/>
      <w:r w:rsidRPr="00FF1E6E">
        <w:t xml:space="preserve"> важни места, чрез прилагане разпоредбите на Закон за биологичното разнообразие, Закон за защитените територии, Закон за лечебните растения и Закон за генетично-модифицираните организми и подзаконовите нормативни актове към тях. </w:t>
      </w:r>
    </w:p>
    <w:p w14:paraId="652106AE" w14:textId="77777777" w:rsidR="004C36CC" w:rsidRPr="00FF1E6E" w:rsidRDefault="004C36CC" w:rsidP="004C36CC">
      <w:pPr>
        <w:tabs>
          <w:tab w:val="left" w:pos="851"/>
        </w:tabs>
        <w:spacing w:line="300" w:lineRule="atLeast"/>
        <w:jc w:val="both"/>
      </w:pPr>
    </w:p>
    <w:p w14:paraId="3F0A3CC5" w14:textId="7EF27507" w:rsidR="004C36CC" w:rsidRPr="00FF1E6E" w:rsidRDefault="00FF1E6E" w:rsidP="004C36CC">
      <w:pPr>
        <w:tabs>
          <w:tab w:val="left" w:pos="851"/>
        </w:tabs>
        <w:spacing w:line="300" w:lineRule="atLeast"/>
        <w:jc w:val="both"/>
      </w:pPr>
      <w:r>
        <w:rPr>
          <w:b/>
        </w:rPr>
        <w:tab/>
      </w:r>
      <w:r w:rsidR="004C36CC" w:rsidRPr="00FF1E6E">
        <w:rPr>
          <w:b/>
        </w:rPr>
        <w:t>Политика</w:t>
      </w:r>
      <w:r w:rsidR="004C36CC" w:rsidRPr="00FF1E6E">
        <w:t>: Разширяване на мрежата от защитени територии, разработване и прилагане на ефективни подходи за опазването им, както и участие в процеса на обявяване на останалите защитени зони от Натура 2000 на регионално ниво.</w:t>
      </w:r>
    </w:p>
    <w:p w14:paraId="06CA1934" w14:textId="77777777" w:rsidR="004C36CC" w:rsidRPr="00FF1E6E" w:rsidRDefault="004C36CC" w:rsidP="004C36CC">
      <w:pPr>
        <w:tabs>
          <w:tab w:val="left" w:pos="851"/>
        </w:tabs>
        <w:spacing w:line="300" w:lineRule="atLeast"/>
        <w:jc w:val="both"/>
      </w:pPr>
      <w:r w:rsidRPr="00FF1E6E">
        <w:rPr>
          <w:i/>
        </w:rPr>
        <w:t>Приоритет</w:t>
      </w:r>
      <w:r w:rsidRPr="00FF1E6E">
        <w:t xml:space="preserve">: Пряко участие в процедурите по разширяване на мрежата от защитени територии с цел възстановяване, опазване и подобряване на благоприятния природозащитен статус на видове и природни местообитания. Участие в процеса по обявяване на останалите </w:t>
      </w:r>
      <w:proofErr w:type="spellStart"/>
      <w:r w:rsidRPr="00FF1E6E">
        <w:t>необявени</w:t>
      </w:r>
      <w:proofErr w:type="spellEnd"/>
      <w:r w:rsidRPr="00FF1E6E">
        <w:t xml:space="preserve"> защитени зони от екологичната мрежа Натура 2000.</w:t>
      </w:r>
    </w:p>
    <w:p w14:paraId="123585E2" w14:textId="77777777" w:rsidR="004C36CC" w:rsidRPr="00FF1E6E" w:rsidRDefault="004C36CC" w:rsidP="004C36CC">
      <w:pPr>
        <w:tabs>
          <w:tab w:val="left" w:pos="851"/>
        </w:tabs>
        <w:spacing w:line="300" w:lineRule="atLeast"/>
        <w:jc w:val="both"/>
      </w:pPr>
    </w:p>
    <w:p w14:paraId="2A5DE61A" w14:textId="36808368" w:rsidR="004C36CC" w:rsidRPr="00FF1E6E" w:rsidRDefault="00FF1E6E" w:rsidP="004C36CC">
      <w:pPr>
        <w:tabs>
          <w:tab w:val="left" w:pos="851"/>
        </w:tabs>
        <w:spacing w:line="300" w:lineRule="atLeast"/>
        <w:jc w:val="both"/>
      </w:pPr>
      <w:r>
        <w:rPr>
          <w:b/>
        </w:rPr>
        <w:tab/>
      </w:r>
      <w:r w:rsidR="004C36CC" w:rsidRPr="00FF1E6E">
        <w:rPr>
          <w:b/>
        </w:rPr>
        <w:t>Политика</w:t>
      </w:r>
      <w:r w:rsidR="004C36CC" w:rsidRPr="00FF1E6E">
        <w:t>: Контрол по смисъла на Закон за лечебните растения и Закон за генетично-модифицираните организми и подзаконовите нормативни актове към тях.</w:t>
      </w:r>
    </w:p>
    <w:p w14:paraId="6F51335B" w14:textId="47C8EA7E" w:rsidR="004C36CC" w:rsidRPr="00FF1E6E" w:rsidRDefault="004C36CC" w:rsidP="004C36CC">
      <w:pPr>
        <w:tabs>
          <w:tab w:val="left" w:pos="851"/>
        </w:tabs>
        <w:spacing w:line="300" w:lineRule="atLeast"/>
        <w:jc w:val="both"/>
      </w:pPr>
      <w:r w:rsidRPr="00FF1E6E">
        <w:rPr>
          <w:i/>
        </w:rPr>
        <w:t>Приоритет</w:t>
      </w:r>
      <w:r w:rsidRPr="00FF1E6E">
        <w:t xml:space="preserve">: Осъществяване на контрол на дейността на </w:t>
      </w:r>
      <w:proofErr w:type="spellStart"/>
      <w:r w:rsidRPr="00FF1E6E">
        <w:t>билкозаготвителните</w:t>
      </w:r>
      <w:proofErr w:type="spellEnd"/>
      <w:r w:rsidRPr="00FF1E6E">
        <w:t xml:space="preserve"> пунктове и складове за билки, както и на администрациите, с цел опазване на популациите и генетичния фонд на видовете лечебни растения. Осъществяване на контрол по смисъла на Закон за генетично-модифицираните организми.</w:t>
      </w:r>
    </w:p>
    <w:p w14:paraId="7B3DFBFA" w14:textId="77777777" w:rsidR="00FF1E6E" w:rsidRDefault="00FF1E6E" w:rsidP="00444A20">
      <w:pPr>
        <w:ind w:firstLine="708"/>
        <w:jc w:val="both"/>
        <w:rPr>
          <w:i/>
        </w:rPr>
      </w:pPr>
    </w:p>
    <w:p w14:paraId="5632DD48" w14:textId="77777777" w:rsidR="00444A20" w:rsidRPr="002C6467" w:rsidRDefault="00444A20" w:rsidP="00444A20">
      <w:pPr>
        <w:ind w:firstLine="708"/>
        <w:jc w:val="both"/>
        <w:rPr>
          <w:i/>
        </w:rPr>
      </w:pPr>
      <w:r w:rsidRPr="002C6467">
        <w:rPr>
          <w:i/>
        </w:rPr>
        <w:t>Почви</w:t>
      </w:r>
    </w:p>
    <w:p w14:paraId="785FF8AE" w14:textId="77777777" w:rsidR="00444A20" w:rsidRPr="002C6467" w:rsidRDefault="00444A20" w:rsidP="00444A20">
      <w:pPr>
        <w:ind w:firstLine="708"/>
        <w:jc w:val="both"/>
      </w:pPr>
      <w:r w:rsidRPr="002C6467">
        <w:t>Приоритет: Осъществяване на контрол за общинските депа с преустановена експлоатация;</w:t>
      </w:r>
    </w:p>
    <w:p w14:paraId="14D43023" w14:textId="77777777" w:rsidR="00444A20" w:rsidRPr="002C6467" w:rsidRDefault="00444A20" w:rsidP="00444A20">
      <w:pPr>
        <w:ind w:firstLine="708"/>
        <w:jc w:val="both"/>
      </w:pPr>
      <w:r w:rsidRPr="002C6467">
        <w:t>Приоритет: Контрол на площадките, на които са разположени контейнери  тип „Б-Б“ куб и складовете, съхраняващи пестициди и ПРЗ с изтекъл срок на годност;</w:t>
      </w:r>
    </w:p>
    <w:p w14:paraId="2B476B2F" w14:textId="77777777" w:rsidR="00444A20" w:rsidRPr="002C6467" w:rsidRDefault="00444A20" w:rsidP="00444A20">
      <w:pPr>
        <w:ind w:firstLine="708"/>
        <w:jc w:val="both"/>
      </w:pPr>
      <w:r w:rsidRPr="002C6467">
        <w:t>Приоритет: Контрол на съществуващи животновъдни обекти</w:t>
      </w:r>
    </w:p>
    <w:p w14:paraId="62824A48" w14:textId="77777777" w:rsidR="00444A20" w:rsidRPr="002C6467" w:rsidRDefault="00444A20" w:rsidP="004C36CC">
      <w:pPr>
        <w:tabs>
          <w:tab w:val="left" w:pos="851"/>
        </w:tabs>
        <w:spacing w:line="300" w:lineRule="atLeast"/>
        <w:jc w:val="both"/>
        <w:rPr>
          <w:color w:val="FF0000"/>
        </w:rPr>
      </w:pPr>
    </w:p>
    <w:p w14:paraId="2DF972FD" w14:textId="77777777" w:rsidR="00E416F1" w:rsidRPr="00FF1E6E" w:rsidRDefault="00E416F1" w:rsidP="00E416F1">
      <w:pPr>
        <w:ind w:firstLine="708"/>
        <w:jc w:val="both"/>
        <w:rPr>
          <w:i/>
        </w:rPr>
      </w:pPr>
      <w:r w:rsidRPr="00FF1E6E">
        <w:rPr>
          <w:i/>
        </w:rPr>
        <w:t xml:space="preserve">Отпадъци </w:t>
      </w:r>
      <w:r w:rsidRPr="00FF1E6E">
        <w:t xml:space="preserve"> </w:t>
      </w:r>
    </w:p>
    <w:p w14:paraId="50D10720" w14:textId="77777777" w:rsidR="00E416F1" w:rsidRPr="00FF1E6E" w:rsidRDefault="00E416F1" w:rsidP="00E416F1">
      <w:pPr>
        <w:ind w:firstLine="708"/>
        <w:jc w:val="both"/>
      </w:pPr>
      <w:r w:rsidRPr="00FF1E6E">
        <w:t>Приоритет: Контрол на органите на местното самоуправление и местната администрация за осигуряване чистотата на населените места, речните корита с прилежащите им територии и общинските пътища.</w:t>
      </w:r>
    </w:p>
    <w:p w14:paraId="7E0B40DF" w14:textId="77777777" w:rsidR="00E416F1" w:rsidRPr="00FF1E6E" w:rsidRDefault="00E416F1" w:rsidP="00E416F1">
      <w:pPr>
        <w:ind w:firstLine="708"/>
        <w:jc w:val="both"/>
      </w:pPr>
      <w:r w:rsidRPr="00FF1E6E">
        <w:rPr>
          <w:b/>
        </w:rPr>
        <w:t>Политика</w:t>
      </w:r>
      <w:r w:rsidRPr="00FF1E6E">
        <w:t>: Насърчаване на местната администрация за предприемане на адекватни мерки и действия за недопускане на нерегламентирано изхвърляне на отпадъци на неразрешени за това места. Монтиране на видеонаблюдение, извършване на проверки на местата които са локализирани като замърсени и последствие почистени. Предприемане на административно наказващи действия от страна на общинските администрации спрямо виновните лица. Превенция за недопускане на нерегламентирано изхвърляне на отпадъци.</w:t>
      </w:r>
    </w:p>
    <w:p w14:paraId="10C49A95" w14:textId="77777777" w:rsidR="00E416F1" w:rsidRPr="00FF1E6E" w:rsidRDefault="00E416F1" w:rsidP="00E416F1">
      <w:pPr>
        <w:ind w:firstLine="708"/>
        <w:jc w:val="both"/>
      </w:pPr>
      <w:r w:rsidRPr="00FF1E6E">
        <w:rPr>
          <w:b/>
        </w:rPr>
        <w:t>Политика</w:t>
      </w:r>
      <w:r w:rsidRPr="00FF1E6E">
        <w:t>: Намаляване на количеството образувани отпадъци, насърчаване на тяхното оползотворяване и рециклиране с цел намаляване на количествата отпадъци подлежащи на  обезвреждане . Насърчаване използване на отпадъците като ресурси чрез прилагане на йерархията при тяхното управление.</w:t>
      </w:r>
    </w:p>
    <w:p w14:paraId="616B0B70" w14:textId="77777777" w:rsidR="00E416F1" w:rsidRPr="00FF1E6E" w:rsidRDefault="00E416F1" w:rsidP="00E416F1">
      <w:pPr>
        <w:ind w:firstLine="708"/>
        <w:jc w:val="both"/>
      </w:pPr>
      <w:r w:rsidRPr="00FF1E6E">
        <w:rPr>
          <w:i/>
        </w:rPr>
        <w:t>Приоритет</w:t>
      </w:r>
      <w:r w:rsidRPr="00FF1E6E">
        <w:t>: Контрол на местната администрация за изпълнение на задълженията им свързани с осигуряване функционирането на системите за сметосъбиране, осигуряване на съдове, проектиране и изграждане на клетки на регионалните депа за битови отпадъци, осигуряване на техника за експлоатация на регионалните депа, осигуряване на транспортни средства за обслужване на системите за сметосъбиране.</w:t>
      </w:r>
    </w:p>
    <w:p w14:paraId="62A2A233" w14:textId="77777777" w:rsidR="00E416F1" w:rsidRPr="00FF1E6E" w:rsidRDefault="00E416F1" w:rsidP="00E416F1">
      <w:pPr>
        <w:ind w:firstLine="708"/>
        <w:jc w:val="both"/>
      </w:pPr>
      <w:r w:rsidRPr="00FF1E6E">
        <w:rPr>
          <w:i/>
        </w:rPr>
        <w:t>Приоритет</w:t>
      </w:r>
      <w:r w:rsidRPr="00FF1E6E">
        <w:t xml:space="preserve">: Контрол на местната администрация по отношение управлението на строителните отпадъци, образувани от домакинствата на територията на съответната община и </w:t>
      </w:r>
      <w:r w:rsidRPr="00FF1E6E">
        <w:lastRenderedPageBreak/>
        <w:t>тяхното оползотворяване, спазвайки изискванията на ЗУО и Наредбата за управление на строителните отпадъци и за влагане на рециклирани строителни материали.</w:t>
      </w:r>
    </w:p>
    <w:p w14:paraId="1435688E" w14:textId="77777777" w:rsidR="00E416F1" w:rsidRPr="00FF1E6E" w:rsidRDefault="00E416F1" w:rsidP="00E416F1">
      <w:pPr>
        <w:ind w:firstLine="708"/>
        <w:jc w:val="both"/>
      </w:pPr>
      <w:r w:rsidRPr="00FF1E6E">
        <w:t>Приоритет: Контрол на съоръженията за третиране на отпадъци с издадени разрешителни и регистрационни документи за дейности с отпадъци по чл. 35 от Закона за управление на отпадъците.</w:t>
      </w:r>
    </w:p>
    <w:p w14:paraId="5FF8C3E2" w14:textId="77777777" w:rsidR="00E416F1" w:rsidRPr="00FF1E6E" w:rsidRDefault="00E416F1" w:rsidP="00E416F1">
      <w:pPr>
        <w:ind w:firstLine="708"/>
        <w:jc w:val="both"/>
      </w:pPr>
      <w:r w:rsidRPr="00FF1E6E">
        <w:t xml:space="preserve">Приоритет: Контрол на операторите на регионалните депа за битови отпадъци – спазване на правилата за експлоатация, осигуряване на </w:t>
      </w:r>
      <w:proofErr w:type="spellStart"/>
      <w:r w:rsidRPr="00FF1E6E">
        <w:rPr>
          <w:lang w:val="en-US"/>
        </w:rPr>
        <w:t>визуален</w:t>
      </w:r>
      <w:proofErr w:type="spellEnd"/>
      <w:r w:rsidRPr="00FF1E6E">
        <w:rPr>
          <w:lang w:val="en-US"/>
        </w:rPr>
        <w:t xml:space="preserve"> </w:t>
      </w:r>
      <w:proofErr w:type="spellStart"/>
      <w:r w:rsidRPr="00FF1E6E">
        <w:rPr>
          <w:lang w:val="en-US"/>
        </w:rPr>
        <w:t>контрол</w:t>
      </w:r>
      <w:proofErr w:type="spellEnd"/>
      <w:r w:rsidRPr="00FF1E6E">
        <w:rPr>
          <w:lang w:val="en-US"/>
        </w:rPr>
        <w:t xml:space="preserve"> в </w:t>
      </w:r>
      <w:proofErr w:type="spellStart"/>
      <w:r w:rsidRPr="00FF1E6E">
        <w:rPr>
          <w:lang w:val="en-US"/>
        </w:rPr>
        <w:t>реално</w:t>
      </w:r>
      <w:proofErr w:type="spellEnd"/>
      <w:r w:rsidRPr="00FF1E6E">
        <w:rPr>
          <w:lang w:val="en-US"/>
        </w:rPr>
        <w:t xml:space="preserve"> </w:t>
      </w:r>
      <w:proofErr w:type="spellStart"/>
      <w:r w:rsidRPr="00FF1E6E">
        <w:rPr>
          <w:lang w:val="en-US"/>
        </w:rPr>
        <w:t>време</w:t>
      </w:r>
      <w:proofErr w:type="spellEnd"/>
      <w:r w:rsidRPr="00FF1E6E">
        <w:t xml:space="preserve"> и </w:t>
      </w:r>
      <w:proofErr w:type="spellStart"/>
      <w:r w:rsidRPr="00FF1E6E">
        <w:rPr>
          <w:lang w:val="en-US"/>
        </w:rPr>
        <w:t>ясно</w:t>
      </w:r>
      <w:proofErr w:type="spellEnd"/>
      <w:r w:rsidRPr="00FF1E6E">
        <w:rPr>
          <w:lang w:val="en-US"/>
        </w:rPr>
        <w:t xml:space="preserve"> </w:t>
      </w:r>
      <w:proofErr w:type="spellStart"/>
      <w:r w:rsidRPr="00FF1E6E">
        <w:rPr>
          <w:lang w:val="en-US"/>
        </w:rPr>
        <w:t>заснемане</w:t>
      </w:r>
      <w:proofErr w:type="spellEnd"/>
      <w:r w:rsidRPr="00FF1E6E">
        <w:rPr>
          <w:lang w:val="en-US"/>
        </w:rPr>
        <w:t xml:space="preserve"> </w:t>
      </w:r>
      <w:proofErr w:type="spellStart"/>
      <w:r w:rsidRPr="00FF1E6E">
        <w:rPr>
          <w:lang w:val="en-US"/>
        </w:rPr>
        <w:t>вида</w:t>
      </w:r>
      <w:proofErr w:type="spellEnd"/>
      <w:r w:rsidRPr="00FF1E6E">
        <w:rPr>
          <w:lang w:val="en-US"/>
        </w:rPr>
        <w:t xml:space="preserve"> </w:t>
      </w:r>
      <w:proofErr w:type="spellStart"/>
      <w:r w:rsidRPr="00FF1E6E">
        <w:rPr>
          <w:lang w:val="en-US"/>
        </w:rPr>
        <w:t>на</w:t>
      </w:r>
      <w:proofErr w:type="spellEnd"/>
      <w:r w:rsidRPr="00FF1E6E">
        <w:rPr>
          <w:lang w:val="en-US"/>
        </w:rPr>
        <w:t xml:space="preserve"> </w:t>
      </w:r>
      <w:proofErr w:type="spellStart"/>
      <w:r w:rsidRPr="00FF1E6E">
        <w:rPr>
          <w:lang w:val="en-US"/>
        </w:rPr>
        <w:t>приеманите</w:t>
      </w:r>
      <w:proofErr w:type="spellEnd"/>
      <w:r w:rsidRPr="00FF1E6E">
        <w:rPr>
          <w:lang w:val="en-US"/>
        </w:rPr>
        <w:t xml:space="preserve"> </w:t>
      </w:r>
      <w:proofErr w:type="spellStart"/>
      <w:r w:rsidRPr="00FF1E6E">
        <w:rPr>
          <w:lang w:val="en-US"/>
        </w:rPr>
        <w:t>количества</w:t>
      </w:r>
      <w:proofErr w:type="spellEnd"/>
      <w:r w:rsidRPr="00FF1E6E">
        <w:rPr>
          <w:lang w:val="en-US"/>
        </w:rPr>
        <w:t xml:space="preserve"> </w:t>
      </w:r>
      <w:proofErr w:type="spellStart"/>
      <w:r w:rsidRPr="00FF1E6E">
        <w:rPr>
          <w:lang w:val="en-US"/>
        </w:rPr>
        <w:t>отпадъци</w:t>
      </w:r>
      <w:proofErr w:type="spellEnd"/>
      <w:r w:rsidRPr="00FF1E6E">
        <w:rPr>
          <w:lang w:val="en-US"/>
        </w:rPr>
        <w:t xml:space="preserve"> и </w:t>
      </w:r>
      <w:proofErr w:type="spellStart"/>
      <w:r w:rsidRPr="00FF1E6E">
        <w:rPr>
          <w:lang w:val="en-US"/>
        </w:rPr>
        <w:t>процеси</w:t>
      </w:r>
      <w:proofErr w:type="spellEnd"/>
      <w:r w:rsidRPr="00FF1E6E">
        <w:t>те</w:t>
      </w:r>
      <w:r w:rsidRPr="00FF1E6E">
        <w:rPr>
          <w:lang w:val="en-US"/>
        </w:rPr>
        <w:t xml:space="preserve"> </w:t>
      </w:r>
      <w:proofErr w:type="spellStart"/>
      <w:r w:rsidRPr="00FF1E6E">
        <w:rPr>
          <w:lang w:val="en-US"/>
        </w:rPr>
        <w:t>по</w:t>
      </w:r>
      <w:proofErr w:type="spellEnd"/>
      <w:r w:rsidRPr="00FF1E6E">
        <w:rPr>
          <w:lang w:val="en-US"/>
        </w:rPr>
        <w:t xml:space="preserve"> </w:t>
      </w:r>
      <w:r w:rsidRPr="00FF1E6E">
        <w:t xml:space="preserve">третиране на отпадъците, съхраняване на записите и  осигуряване на </w:t>
      </w:r>
      <w:proofErr w:type="spellStart"/>
      <w:r w:rsidRPr="00FF1E6E">
        <w:rPr>
          <w:lang w:val="en-US"/>
        </w:rPr>
        <w:t>отдалечен</w:t>
      </w:r>
      <w:proofErr w:type="spellEnd"/>
      <w:r w:rsidRPr="00FF1E6E">
        <w:rPr>
          <w:lang w:val="en-US"/>
        </w:rPr>
        <w:t xml:space="preserve"> </w:t>
      </w:r>
      <w:proofErr w:type="spellStart"/>
      <w:r w:rsidRPr="00FF1E6E">
        <w:rPr>
          <w:lang w:val="en-US"/>
        </w:rPr>
        <w:t>достъп</w:t>
      </w:r>
      <w:proofErr w:type="spellEnd"/>
      <w:r w:rsidRPr="00FF1E6E">
        <w:rPr>
          <w:lang w:val="en-US"/>
        </w:rPr>
        <w:t xml:space="preserve"> </w:t>
      </w:r>
      <w:proofErr w:type="spellStart"/>
      <w:r w:rsidRPr="00FF1E6E">
        <w:rPr>
          <w:lang w:val="en-US"/>
        </w:rPr>
        <w:t>на</w:t>
      </w:r>
      <w:proofErr w:type="spellEnd"/>
      <w:r w:rsidRPr="00FF1E6E">
        <w:rPr>
          <w:lang w:val="en-US"/>
        </w:rPr>
        <w:t xml:space="preserve"> РИОСВ</w:t>
      </w:r>
      <w:r w:rsidRPr="00FF1E6E">
        <w:t xml:space="preserve"> – Монтана;</w:t>
      </w:r>
    </w:p>
    <w:p w14:paraId="657FAD0F" w14:textId="77777777" w:rsidR="00E416F1" w:rsidRPr="00FF1E6E" w:rsidRDefault="00E416F1" w:rsidP="00E416F1">
      <w:pPr>
        <w:ind w:firstLine="708"/>
        <w:jc w:val="both"/>
      </w:pPr>
      <w:r w:rsidRPr="00FF1E6E">
        <w:rPr>
          <w:i/>
        </w:rPr>
        <w:t>Приоритет</w:t>
      </w:r>
      <w:r w:rsidRPr="00FF1E6E">
        <w:t xml:space="preserve">: Контрол по Регламент </w:t>
      </w:r>
      <w:r w:rsidRPr="00FF1E6E">
        <w:rPr>
          <w:lang w:val="en-US"/>
        </w:rPr>
        <w:t>(</w:t>
      </w:r>
      <w:r w:rsidRPr="00FF1E6E">
        <w:t>ЕО</w:t>
      </w:r>
      <w:r w:rsidRPr="00FF1E6E">
        <w:rPr>
          <w:lang w:val="en-US"/>
        </w:rPr>
        <w:t>)</w:t>
      </w:r>
      <w:r w:rsidRPr="00FF1E6E">
        <w:t xml:space="preserve"> №1013/2006 за трансграничен превоз на отпадъци – внос в Р България по нотификация и по общите информационни изисквания на чл. 18 от Регламента.</w:t>
      </w:r>
    </w:p>
    <w:p w14:paraId="6E1F113B" w14:textId="77777777" w:rsidR="00E416F1" w:rsidRPr="00FF1E6E" w:rsidRDefault="00E416F1" w:rsidP="00E416F1">
      <w:pPr>
        <w:ind w:firstLine="708"/>
        <w:jc w:val="both"/>
      </w:pPr>
      <w:r w:rsidRPr="00FF1E6E">
        <w:rPr>
          <w:i/>
        </w:rPr>
        <w:t>Приоритет</w:t>
      </w:r>
      <w:r w:rsidRPr="00FF1E6E">
        <w:t xml:space="preserve">: Проверки на лицата, пускащи на пазара продукти, след употребата, на които се образуват масово разпространени отпадъци. </w:t>
      </w:r>
    </w:p>
    <w:p w14:paraId="38E4FD25" w14:textId="77777777" w:rsidR="00E416F1" w:rsidRPr="002C6467" w:rsidRDefault="00E416F1" w:rsidP="00E416F1">
      <w:pPr>
        <w:ind w:firstLine="708"/>
        <w:jc w:val="both"/>
        <w:rPr>
          <w:highlight w:val="yellow"/>
        </w:rPr>
      </w:pPr>
    </w:p>
    <w:p w14:paraId="62E4B961" w14:textId="77777777" w:rsidR="002A1E64" w:rsidRPr="002C6467" w:rsidRDefault="002A1E64" w:rsidP="00FF1E6E">
      <w:pPr>
        <w:spacing w:line="269" w:lineRule="auto"/>
        <w:ind w:left="-6" w:firstLine="714"/>
        <w:rPr>
          <w:i/>
        </w:rPr>
      </w:pPr>
      <w:r w:rsidRPr="002C6467">
        <w:rPr>
          <w:i/>
        </w:rPr>
        <w:t xml:space="preserve">В областта на управлението на опасните химични вещества. </w:t>
      </w:r>
    </w:p>
    <w:p w14:paraId="7BA8B9DE" w14:textId="77777777" w:rsidR="002A1E64" w:rsidRPr="002C6467" w:rsidRDefault="002A1E64" w:rsidP="002A1E64">
      <w:pPr>
        <w:spacing w:line="268" w:lineRule="auto"/>
        <w:ind w:left="-5" w:firstLine="713"/>
        <w:rPr>
          <w:i/>
        </w:rPr>
      </w:pPr>
      <w:r w:rsidRPr="002C6467">
        <w:rPr>
          <w:i/>
        </w:rPr>
        <w:t>Приоритети:</w:t>
      </w:r>
    </w:p>
    <w:p w14:paraId="12EF6E9D" w14:textId="77777777" w:rsidR="002A1E64" w:rsidRPr="002C6467" w:rsidRDefault="002A1E64" w:rsidP="006B7611">
      <w:pPr>
        <w:numPr>
          <w:ilvl w:val="0"/>
          <w:numId w:val="12"/>
        </w:numPr>
        <w:spacing w:line="305" w:lineRule="auto"/>
        <w:ind w:left="0" w:firstLine="567"/>
        <w:contextualSpacing/>
        <w:jc w:val="both"/>
      </w:pPr>
      <w:r w:rsidRPr="002C6467">
        <w:t>осигуряване на ефективен контрол по отношение на производството, пускането на пазара, вноса и употребата на опасни химични вещества и смеси;</w:t>
      </w:r>
    </w:p>
    <w:p w14:paraId="06734558" w14:textId="77777777" w:rsidR="002A1E64" w:rsidRPr="002C6467" w:rsidRDefault="002A1E64" w:rsidP="006B7611">
      <w:pPr>
        <w:numPr>
          <w:ilvl w:val="0"/>
          <w:numId w:val="12"/>
        </w:numPr>
        <w:spacing w:line="305" w:lineRule="auto"/>
        <w:ind w:left="0" w:firstLine="567"/>
        <w:contextualSpacing/>
        <w:jc w:val="both"/>
      </w:pPr>
      <w:r w:rsidRPr="002C6467">
        <w:t>контрол по отношение на съхранението на опасни химични вещества и смеси;</w:t>
      </w:r>
    </w:p>
    <w:p w14:paraId="0F37FF50" w14:textId="77777777" w:rsidR="002A1E64" w:rsidRPr="002C6467" w:rsidRDefault="002A1E64" w:rsidP="006B7611">
      <w:pPr>
        <w:numPr>
          <w:ilvl w:val="0"/>
          <w:numId w:val="12"/>
        </w:numPr>
        <w:spacing w:line="305" w:lineRule="auto"/>
        <w:ind w:left="0" w:firstLine="567"/>
        <w:contextualSpacing/>
        <w:jc w:val="both"/>
      </w:pPr>
      <w:r w:rsidRPr="002C6467">
        <w:t>контрол за предотвратяване на риска от големи аварии, съгласно Глава VII, Раздел І от ЗООС;</w:t>
      </w:r>
    </w:p>
    <w:p w14:paraId="724A5855" w14:textId="77777777" w:rsidR="002A1E64" w:rsidRPr="002C6467" w:rsidRDefault="002A1E64" w:rsidP="006B7611">
      <w:pPr>
        <w:numPr>
          <w:ilvl w:val="0"/>
          <w:numId w:val="12"/>
        </w:numPr>
        <w:spacing w:line="305" w:lineRule="auto"/>
        <w:ind w:left="0" w:firstLine="567"/>
        <w:contextualSpacing/>
        <w:jc w:val="both"/>
      </w:pPr>
      <w:r w:rsidRPr="002C6467">
        <w:t>идентифициране на всички рискови фактори и прилагане на необходими мерки за управление на безопасната експлоатация на потенциално опасни инсталации и съоръжения</w:t>
      </w:r>
      <w:r w:rsidRPr="002C6467">
        <w:rPr>
          <w:lang w:val="en-US"/>
        </w:rPr>
        <w:t>,</w:t>
      </w:r>
      <w:r w:rsidRPr="002C6467">
        <w:t xml:space="preserve"> контрол на изпълнението от операторите на задълженията им по ЗОПОЕЩ и подзаконовите нормативни документи, включително по прилагане на постановените с издадените заповеди превантивни/оздравителни мерки; изпълнението на програми за отстраняването на щети върху околната среда, настъпили от минали действия или бездействия ако има такива.</w:t>
      </w:r>
    </w:p>
    <w:p w14:paraId="4DC52894" w14:textId="77777777" w:rsidR="0077503B" w:rsidRDefault="0077503B" w:rsidP="00B06B4E">
      <w:pPr>
        <w:ind w:firstLine="709"/>
        <w:jc w:val="both"/>
        <w:rPr>
          <w:i/>
        </w:rPr>
      </w:pPr>
    </w:p>
    <w:p w14:paraId="2B221DB6" w14:textId="4600CD34" w:rsidR="0077503B" w:rsidRDefault="0077503B" w:rsidP="00B06B4E">
      <w:pPr>
        <w:ind w:firstLine="709"/>
        <w:jc w:val="both"/>
        <w:rPr>
          <w:i/>
        </w:rPr>
      </w:pPr>
      <w:r>
        <w:rPr>
          <w:i/>
        </w:rPr>
        <w:t>ЕО и ОВОС</w:t>
      </w:r>
    </w:p>
    <w:p w14:paraId="29423C8A" w14:textId="02C3C325" w:rsidR="00B06B4E" w:rsidRPr="002C6467" w:rsidRDefault="00B06B4E" w:rsidP="00B06B4E">
      <w:pPr>
        <w:ind w:firstLine="709"/>
        <w:jc w:val="both"/>
      </w:pPr>
      <w:r w:rsidRPr="002C6467">
        <w:rPr>
          <w:i/>
        </w:rPr>
        <w:t>Политика</w:t>
      </w:r>
      <w:r w:rsidRPr="002C6467">
        <w:t>: Предотвратяване на замърсяването и опазване на околната среда и човешкото здраве чрез прилагане на административните процедури по оценка на въздействието върху околната среда (ОВОС) и екологична оценка (ЕО).</w:t>
      </w:r>
    </w:p>
    <w:p w14:paraId="6D194043" w14:textId="77777777" w:rsidR="00B06B4E" w:rsidRPr="002C6467" w:rsidRDefault="00B06B4E" w:rsidP="00B06B4E">
      <w:pPr>
        <w:ind w:firstLine="709"/>
        <w:jc w:val="both"/>
      </w:pPr>
      <w:r w:rsidRPr="002C6467">
        <w:rPr>
          <w:i/>
        </w:rPr>
        <w:t>Приоритети</w:t>
      </w:r>
      <w:r w:rsidRPr="002C6467">
        <w:t xml:space="preserve">: </w:t>
      </w:r>
    </w:p>
    <w:p w14:paraId="7CC34B23" w14:textId="77777777" w:rsidR="00B06B4E" w:rsidRPr="002C6467" w:rsidRDefault="00B06B4E" w:rsidP="00E86470">
      <w:pPr>
        <w:pStyle w:val="ac"/>
        <w:numPr>
          <w:ilvl w:val="0"/>
          <w:numId w:val="25"/>
        </w:numPr>
        <w:tabs>
          <w:tab w:val="left" w:pos="993"/>
        </w:tabs>
        <w:ind w:left="0" w:firstLine="709"/>
        <w:jc w:val="both"/>
      </w:pPr>
      <w:proofErr w:type="spellStart"/>
      <w:r w:rsidRPr="002C6467">
        <w:rPr>
          <w:lang w:val="ru-RU"/>
        </w:rPr>
        <w:t>провеждане</w:t>
      </w:r>
      <w:proofErr w:type="spellEnd"/>
      <w:r w:rsidRPr="002C6467">
        <w:rPr>
          <w:lang w:val="ru-RU"/>
        </w:rPr>
        <w:t xml:space="preserve"> на </w:t>
      </w:r>
      <w:r w:rsidRPr="002C6467">
        <w:t>процедури по ОВОС и ЕО,</w:t>
      </w:r>
      <w:r w:rsidRPr="002C6467">
        <w:rPr>
          <w:lang w:val="ru-RU"/>
        </w:rPr>
        <w:t xml:space="preserve"> </w:t>
      </w:r>
      <w:proofErr w:type="spellStart"/>
      <w:r w:rsidRPr="002C6467">
        <w:rPr>
          <w:lang w:val="ru-RU"/>
        </w:rPr>
        <w:t>като</w:t>
      </w:r>
      <w:proofErr w:type="spellEnd"/>
      <w:r w:rsidRPr="002C6467">
        <w:rPr>
          <w:lang w:val="ru-RU"/>
        </w:rPr>
        <w:t xml:space="preserve"> </w:t>
      </w:r>
      <w:proofErr w:type="spellStart"/>
      <w:r w:rsidRPr="002C6467">
        <w:rPr>
          <w:lang w:val="ru-RU"/>
        </w:rPr>
        <w:t>превантивен</w:t>
      </w:r>
      <w:proofErr w:type="spellEnd"/>
      <w:r w:rsidRPr="002C6467">
        <w:rPr>
          <w:lang w:val="ru-RU"/>
        </w:rPr>
        <w:t xml:space="preserve"> инструмент за </w:t>
      </w:r>
      <w:r w:rsidRPr="002C6467">
        <w:t xml:space="preserve">оценка на евентуалните въздействия </w:t>
      </w:r>
      <w:r w:rsidRPr="002C6467">
        <w:rPr>
          <w:lang w:val="ru-RU"/>
        </w:rPr>
        <w:t xml:space="preserve">от </w:t>
      </w:r>
      <w:proofErr w:type="spellStart"/>
      <w:r w:rsidRPr="002C6467">
        <w:rPr>
          <w:lang w:val="ru-RU"/>
        </w:rPr>
        <w:t>реализацията</w:t>
      </w:r>
      <w:proofErr w:type="spellEnd"/>
      <w:r w:rsidRPr="002C6467">
        <w:rPr>
          <w:lang w:val="ru-RU"/>
        </w:rPr>
        <w:t xml:space="preserve"> на </w:t>
      </w:r>
      <w:proofErr w:type="spellStart"/>
      <w:r w:rsidRPr="002C6467">
        <w:rPr>
          <w:lang w:val="ru-RU"/>
        </w:rPr>
        <w:t>инвестиционни</w:t>
      </w:r>
      <w:proofErr w:type="spellEnd"/>
      <w:r w:rsidRPr="002C6467">
        <w:rPr>
          <w:lang w:val="ru-RU"/>
        </w:rPr>
        <w:t xml:space="preserve"> </w:t>
      </w:r>
      <w:proofErr w:type="spellStart"/>
      <w:r w:rsidRPr="002C6467">
        <w:rPr>
          <w:lang w:val="ru-RU"/>
        </w:rPr>
        <w:t>проекти</w:t>
      </w:r>
      <w:proofErr w:type="spellEnd"/>
      <w:r w:rsidRPr="002C6467">
        <w:rPr>
          <w:lang w:val="ru-RU"/>
        </w:rPr>
        <w:t xml:space="preserve"> и </w:t>
      </w:r>
      <w:proofErr w:type="spellStart"/>
      <w:r w:rsidRPr="002C6467">
        <w:rPr>
          <w:lang w:val="ru-RU"/>
        </w:rPr>
        <w:t>прилагането</w:t>
      </w:r>
      <w:proofErr w:type="spellEnd"/>
      <w:r w:rsidRPr="002C6467">
        <w:rPr>
          <w:lang w:val="ru-RU"/>
        </w:rPr>
        <w:t xml:space="preserve"> на </w:t>
      </w:r>
      <w:proofErr w:type="spellStart"/>
      <w:r w:rsidRPr="002C6467">
        <w:rPr>
          <w:lang w:val="ru-RU"/>
        </w:rPr>
        <w:t>планове</w:t>
      </w:r>
      <w:proofErr w:type="spellEnd"/>
      <w:r w:rsidRPr="002C6467">
        <w:rPr>
          <w:lang w:val="ru-RU"/>
        </w:rPr>
        <w:t>/</w:t>
      </w:r>
      <w:proofErr w:type="spellStart"/>
      <w:r w:rsidRPr="002C6467">
        <w:rPr>
          <w:lang w:val="ru-RU"/>
        </w:rPr>
        <w:t>програми</w:t>
      </w:r>
      <w:proofErr w:type="spellEnd"/>
      <w:r w:rsidRPr="002C6467">
        <w:t xml:space="preserve"> върху околната среда и човешкото здраве;</w:t>
      </w:r>
    </w:p>
    <w:p w14:paraId="6B268735" w14:textId="77777777" w:rsidR="00B06B4E" w:rsidRPr="002C6467" w:rsidRDefault="00B06B4E" w:rsidP="00E86470">
      <w:pPr>
        <w:pStyle w:val="ac"/>
        <w:numPr>
          <w:ilvl w:val="0"/>
          <w:numId w:val="24"/>
        </w:numPr>
        <w:tabs>
          <w:tab w:val="left" w:pos="993"/>
        </w:tabs>
        <w:ind w:left="0" w:firstLine="709"/>
        <w:jc w:val="both"/>
        <w:rPr>
          <w:lang w:val="ru-RU"/>
        </w:rPr>
      </w:pPr>
      <w:r w:rsidRPr="002C6467">
        <w:t>упражняване текущ контрол по изпълнение на заложените условия, мерки и ограничения в издадените (от МОСВ и РИОСВ – Монтана) решения по ОВОС, решения за преценяване на необходимостта от ОВОС, становища по ЕО, решения за преценяване на необходимостта от ЕО;</w:t>
      </w:r>
    </w:p>
    <w:p w14:paraId="401DE215" w14:textId="77777777" w:rsidR="00B06B4E" w:rsidRPr="002C6467" w:rsidRDefault="00B06B4E" w:rsidP="00E86470">
      <w:pPr>
        <w:pStyle w:val="ac"/>
        <w:numPr>
          <w:ilvl w:val="0"/>
          <w:numId w:val="24"/>
        </w:numPr>
        <w:tabs>
          <w:tab w:val="left" w:pos="993"/>
        </w:tabs>
        <w:ind w:left="0" w:firstLine="709"/>
        <w:jc w:val="both"/>
        <w:rPr>
          <w:lang w:val="ru-RU"/>
        </w:rPr>
      </w:pPr>
      <w:proofErr w:type="spellStart"/>
      <w:r w:rsidRPr="002C6467">
        <w:rPr>
          <w:lang w:val="ru-RU"/>
        </w:rPr>
        <w:t>контрол</w:t>
      </w:r>
      <w:proofErr w:type="spellEnd"/>
      <w:r w:rsidRPr="002C6467">
        <w:rPr>
          <w:lang w:val="ru-RU"/>
        </w:rPr>
        <w:t xml:space="preserve"> </w:t>
      </w:r>
      <w:proofErr w:type="spellStart"/>
      <w:r w:rsidRPr="002C6467">
        <w:rPr>
          <w:lang w:val="ru-RU"/>
        </w:rPr>
        <w:t>относно</w:t>
      </w:r>
      <w:proofErr w:type="spellEnd"/>
      <w:r w:rsidRPr="002C6467">
        <w:rPr>
          <w:lang w:val="ru-RU"/>
        </w:rPr>
        <w:t xml:space="preserve"> </w:t>
      </w:r>
      <w:proofErr w:type="spellStart"/>
      <w:r w:rsidRPr="002C6467">
        <w:rPr>
          <w:lang w:val="ru-RU"/>
        </w:rPr>
        <w:t>правно</w:t>
      </w:r>
      <w:proofErr w:type="spellEnd"/>
      <w:r w:rsidRPr="002C6467">
        <w:rPr>
          <w:lang w:val="ru-RU"/>
        </w:rPr>
        <w:t xml:space="preserve"> действие на </w:t>
      </w:r>
      <w:proofErr w:type="spellStart"/>
      <w:r w:rsidRPr="002C6467">
        <w:rPr>
          <w:lang w:val="ru-RU"/>
        </w:rPr>
        <w:t>издадени</w:t>
      </w:r>
      <w:proofErr w:type="spellEnd"/>
      <w:r w:rsidRPr="002C6467">
        <w:rPr>
          <w:lang w:val="ru-RU"/>
        </w:rPr>
        <w:t xml:space="preserve"> </w:t>
      </w:r>
      <w:proofErr w:type="spellStart"/>
      <w:r w:rsidRPr="002C6467">
        <w:rPr>
          <w:lang w:val="ru-RU"/>
        </w:rPr>
        <w:t>административни</w:t>
      </w:r>
      <w:proofErr w:type="spellEnd"/>
      <w:r w:rsidRPr="002C6467">
        <w:rPr>
          <w:lang w:val="ru-RU"/>
        </w:rPr>
        <w:t xml:space="preserve"> </w:t>
      </w:r>
      <w:proofErr w:type="spellStart"/>
      <w:r w:rsidRPr="002C6467">
        <w:rPr>
          <w:lang w:val="ru-RU"/>
        </w:rPr>
        <w:t>актове</w:t>
      </w:r>
      <w:proofErr w:type="spellEnd"/>
      <w:r w:rsidRPr="002C6467">
        <w:rPr>
          <w:lang w:val="ru-RU"/>
        </w:rPr>
        <w:t xml:space="preserve"> по </w:t>
      </w:r>
      <w:proofErr w:type="spellStart"/>
      <w:r w:rsidRPr="002C6467">
        <w:rPr>
          <w:lang w:val="ru-RU"/>
        </w:rPr>
        <w:t>реда</w:t>
      </w:r>
      <w:proofErr w:type="spellEnd"/>
      <w:r w:rsidRPr="002C6467">
        <w:rPr>
          <w:lang w:val="ru-RU"/>
        </w:rPr>
        <w:t xml:space="preserve"> на глава </w:t>
      </w:r>
      <w:r w:rsidRPr="002C6467">
        <w:rPr>
          <w:lang w:val="en-US"/>
        </w:rPr>
        <w:t>VI</w:t>
      </w:r>
      <w:r w:rsidRPr="002C6467">
        <w:t xml:space="preserve">, </w:t>
      </w:r>
      <w:proofErr w:type="gramStart"/>
      <w:r w:rsidRPr="002C6467">
        <w:t xml:space="preserve">раздел </w:t>
      </w:r>
      <w:r w:rsidRPr="002C6467">
        <w:rPr>
          <w:lang w:val="en-US"/>
        </w:rPr>
        <w:t xml:space="preserve"> II</w:t>
      </w:r>
      <w:proofErr w:type="gramEnd"/>
      <w:r w:rsidRPr="002C6467">
        <w:rPr>
          <w:lang w:val="en-US"/>
        </w:rPr>
        <w:t xml:space="preserve"> </w:t>
      </w:r>
      <w:r w:rsidRPr="002C6467">
        <w:t xml:space="preserve">и </w:t>
      </w:r>
      <w:r w:rsidRPr="002C6467">
        <w:rPr>
          <w:lang w:val="en-US"/>
        </w:rPr>
        <w:t>III</w:t>
      </w:r>
      <w:r w:rsidRPr="002C6467">
        <w:t xml:space="preserve"> от ЗООС;</w:t>
      </w:r>
    </w:p>
    <w:p w14:paraId="557713C6" w14:textId="77777777" w:rsidR="00B06B4E" w:rsidRPr="002C6467" w:rsidRDefault="00B06B4E" w:rsidP="00E86470">
      <w:pPr>
        <w:pStyle w:val="ac"/>
        <w:numPr>
          <w:ilvl w:val="0"/>
          <w:numId w:val="24"/>
        </w:numPr>
        <w:tabs>
          <w:tab w:val="left" w:pos="993"/>
          <w:tab w:val="left" w:pos="1134"/>
        </w:tabs>
        <w:ind w:left="0" w:firstLine="709"/>
        <w:jc w:val="both"/>
      </w:pPr>
      <w:proofErr w:type="spellStart"/>
      <w:r w:rsidRPr="002C6467">
        <w:rPr>
          <w:lang w:val="ru-RU"/>
        </w:rPr>
        <w:t>недопускане</w:t>
      </w:r>
      <w:proofErr w:type="spellEnd"/>
      <w:r w:rsidRPr="002C6467">
        <w:rPr>
          <w:lang w:val="ru-RU"/>
        </w:rPr>
        <w:t xml:space="preserve"> </w:t>
      </w:r>
      <w:proofErr w:type="spellStart"/>
      <w:r w:rsidRPr="002C6467">
        <w:rPr>
          <w:lang w:val="ru-RU"/>
        </w:rPr>
        <w:t>експлоатацията</w:t>
      </w:r>
      <w:proofErr w:type="spellEnd"/>
      <w:r w:rsidRPr="002C6467">
        <w:rPr>
          <w:lang w:val="ru-RU"/>
        </w:rPr>
        <w:t xml:space="preserve"> на </w:t>
      </w:r>
      <w:proofErr w:type="spellStart"/>
      <w:r w:rsidRPr="002C6467">
        <w:rPr>
          <w:lang w:val="ru-RU"/>
        </w:rPr>
        <w:t>обекти</w:t>
      </w:r>
      <w:proofErr w:type="spellEnd"/>
      <w:r w:rsidRPr="002C6467">
        <w:rPr>
          <w:lang w:val="ru-RU"/>
        </w:rPr>
        <w:t>/</w:t>
      </w:r>
      <w:proofErr w:type="spellStart"/>
      <w:r w:rsidRPr="002C6467">
        <w:rPr>
          <w:lang w:val="ru-RU"/>
        </w:rPr>
        <w:t>дейности</w:t>
      </w:r>
      <w:proofErr w:type="spellEnd"/>
      <w:r w:rsidRPr="002C6467">
        <w:rPr>
          <w:lang w:val="ru-RU"/>
        </w:rPr>
        <w:t xml:space="preserve"> без </w:t>
      </w:r>
      <w:proofErr w:type="spellStart"/>
      <w:r w:rsidRPr="002C6467">
        <w:rPr>
          <w:lang w:val="ru-RU"/>
        </w:rPr>
        <w:t>необходимите</w:t>
      </w:r>
      <w:proofErr w:type="spellEnd"/>
      <w:r w:rsidRPr="002C6467">
        <w:rPr>
          <w:lang w:val="ru-RU"/>
        </w:rPr>
        <w:t xml:space="preserve"> </w:t>
      </w:r>
      <w:proofErr w:type="spellStart"/>
      <w:r w:rsidRPr="002C6467">
        <w:rPr>
          <w:lang w:val="ru-RU"/>
        </w:rPr>
        <w:t>разрешителни</w:t>
      </w:r>
      <w:proofErr w:type="spellEnd"/>
      <w:r w:rsidRPr="002C6467">
        <w:rPr>
          <w:lang w:val="ru-RU"/>
        </w:rPr>
        <w:t xml:space="preserve"> и </w:t>
      </w:r>
      <w:proofErr w:type="spellStart"/>
      <w:r w:rsidRPr="002C6467">
        <w:rPr>
          <w:lang w:val="ru-RU"/>
        </w:rPr>
        <w:t>проведени</w:t>
      </w:r>
      <w:proofErr w:type="spellEnd"/>
      <w:r w:rsidRPr="002C6467">
        <w:rPr>
          <w:lang w:val="ru-RU"/>
        </w:rPr>
        <w:t xml:space="preserve"> </w:t>
      </w:r>
      <w:proofErr w:type="spellStart"/>
      <w:r w:rsidRPr="002C6467">
        <w:rPr>
          <w:lang w:val="ru-RU"/>
        </w:rPr>
        <w:t>процедури</w:t>
      </w:r>
      <w:proofErr w:type="spellEnd"/>
      <w:r w:rsidRPr="002C6467">
        <w:rPr>
          <w:lang w:val="ru-RU"/>
        </w:rPr>
        <w:t xml:space="preserve"> по ЗООС</w:t>
      </w:r>
      <w:r w:rsidRPr="002C6467">
        <w:t xml:space="preserve">; </w:t>
      </w:r>
    </w:p>
    <w:p w14:paraId="543E6C18" w14:textId="77777777" w:rsidR="00B06B4E" w:rsidRPr="002C6467" w:rsidRDefault="00B06B4E" w:rsidP="00E86470">
      <w:pPr>
        <w:pStyle w:val="ac"/>
        <w:numPr>
          <w:ilvl w:val="0"/>
          <w:numId w:val="24"/>
        </w:numPr>
        <w:tabs>
          <w:tab w:val="left" w:pos="993"/>
          <w:tab w:val="left" w:pos="1134"/>
        </w:tabs>
        <w:ind w:left="0" w:firstLine="709"/>
        <w:jc w:val="both"/>
      </w:pPr>
      <w:r w:rsidRPr="002C6467">
        <w:t xml:space="preserve">контрол върху задължения планове/програми да се одобряват след проведена процедура реда на глава </w:t>
      </w:r>
      <w:r w:rsidRPr="002C6467">
        <w:rPr>
          <w:lang w:val="en-US"/>
        </w:rPr>
        <w:t>VI</w:t>
      </w:r>
      <w:r w:rsidRPr="002C6467">
        <w:t xml:space="preserve">, раздел </w:t>
      </w:r>
      <w:r w:rsidRPr="002C6467">
        <w:rPr>
          <w:lang w:val="en-US"/>
        </w:rPr>
        <w:t xml:space="preserve"> II </w:t>
      </w:r>
      <w:r w:rsidRPr="002C6467">
        <w:t>от ЗООС или писмо от компетентния орган по околна среда за липсата на необходимост от такава;</w:t>
      </w:r>
    </w:p>
    <w:p w14:paraId="79C5B466" w14:textId="77777777" w:rsidR="00B06B4E" w:rsidRPr="002C6467" w:rsidRDefault="00B06B4E" w:rsidP="00E86470">
      <w:pPr>
        <w:pStyle w:val="ac"/>
        <w:numPr>
          <w:ilvl w:val="0"/>
          <w:numId w:val="24"/>
        </w:numPr>
        <w:tabs>
          <w:tab w:val="left" w:pos="993"/>
        </w:tabs>
        <w:ind w:left="0" w:firstLine="709"/>
        <w:jc w:val="both"/>
        <w:rPr>
          <w:lang w:val="ru-RU"/>
        </w:rPr>
      </w:pPr>
      <w:r w:rsidRPr="002C6467">
        <w:t>осигуряване на прозрачност на процедурите по ЕО и ОВОС чрез поддържане на публични регистри и актуализиране на информацията в</w:t>
      </w:r>
      <w:r w:rsidRPr="002C6467">
        <w:rPr>
          <w:lang w:val="ru-RU"/>
        </w:rPr>
        <w:t xml:space="preserve"> </w:t>
      </w:r>
      <w:proofErr w:type="spellStart"/>
      <w:r w:rsidRPr="002C6467">
        <w:rPr>
          <w:lang w:val="ru-RU"/>
        </w:rPr>
        <w:t>тях</w:t>
      </w:r>
      <w:proofErr w:type="spellEnd"/>
      <w:r w:rsidRPr="002C6467">
        <w:rPr>
          <w:lang w:val="ru-RU"/>
        </w:rPr>
        <w:t>.</w:t>
      </w:r>
    </w:p>
    <w:p w14:paraId="00592B3E" w14:textId="77777777" w:rsidR="00E36A46" w:rsidRPr="002C6467" w:rsidRDefault="00E36A46" w:rsidP="0046097B">
      <w:pPr>
        <w:pStyle w:val="ac"/>
        <w:numPr>
          <w:ilvl w:val="0"/>
          <w:numId w:val="32"/>
        </w:numPr>
        <w:tabs>
          <w:tab w:val="left" w:pos="851"/>
        </w:tabs>
        <w:spacing w:after="120"/>
        <w:ind w:left="714" w:hanging="357"/>
        <w:jc w:val="both"/>
        <w:rPr>
          <w:b/>
        </w:rPr>
      </w:pPr>
      <w:r w:rsidRPr="002C6467">
        <w:rPr>
          <w:b/>
        </w:rPr>
        <w:lastRenderedPageBreak/>
        <w:t>Околна среда, дейности и инсталации</w:t>
      </w:r>
    </w:p>
    <w:p w14:paraId="77DC9D72" w14:textId="77777777" w:rsidR="00E36A46" w:rsidRPr="002C6467" w:rsidRDefault="00E36A46" w:rsidP="0046097B">
      <w:pPr>
        <w:pStyle w:val="ac"/>
        <w:numPr>
          <w:ilvl w:val="1"/>
          <w:numId w:val="32"/>
        </w:numPr>
        <w:tabs>
          <w:tab w:val="left" w:pos="851"/>
        </w:tabs>
        <w:spacing w:before="120" w:line="300" w:lineRule="atLeast"/>
        <w:ind w:left="714" w:hanging="357"/>
        <w:jc w:val="both"/>
        <w:rPr>
          <w:b/>
        </w:rPr>
      </w:pPr>
      <w:r w:rsidRPr="002C6467">
        <w:rPr>
          <w:b/>
        </w:rPr>
        <w:t>Състояние на околната среда - екологични проблеми в района</w:t>
      </w:r>
    </w:p>
    <w:p w14:paraId="554D090A" w14:textId="77777777" w:rsidR="009164F9" w:rsidRPr="002C6467" w:rsidRDefault="009164F9" w:rsidP="009164F9">
      <w:pPr>
        <w:ind w:firstLine="708"/>
        <w:jc w:val="both"/>
        <w:rPr>
          <w:i/>
        </w:rPr>
      </w:pPr>
      <w:r w:rsidRPr="002C6467">
        <w:rPr>
          <w:i/>
        </w:rPr>
        <w:t>Въздух</w:t>
      </w:r>
    </w:p>
    <w:p w14:paraId="0760A25F" w14:textId="088FC6BB" w:rsidR="009164F9" w:rsidRPr="002C6467" w:rsidRDefault="009164F9" w:rsidP="009164F9">
      <w:pPr>
        <w:ind w:firstLine="708"/>
        <w:jc w:val="both"/>
        <w:rPr>
          <w:color w:val="0000FF"/>
        </w:rPr>
      </w:pPr>
      <w:r w:rsidRPr="002C6467">
        <w:t xml:space="preserve">В общини Монтана и Видин през 2024 г. годишната норма за фини </w:t>
      </w:r>
      <w:proofErr w:type="spellStart"/>
      <w:r w:rsidRPr="002C6467">
        <w:t>прахови</w:t>
      </w:r>
      <w:proofErr w:type="spellEnd"/>
      <w:r w:rsidRPr="002C6467">
        <w:t xml:space="preserve"> частици (ФПЧ</w:t>
      </w:r>
      <w:r w:rsidRPr="002C6467">
        <w:rPr>
          <w:vertAlign w:val="subscript"/>
        </w:rPr>
        <w:t>10</w:t>
      </w:r>
      <w:r w:rsidRPr="002C6467">
        <w:t xml:space="preserve">) е спазена. Определената нормативна стойност от 35 броя превишения на </w:t>
      </w:r>
      <w:proofErr w:type="spellStart"/>
      <w:r w:rsidRPr="002C6467">
        <w:t>средноденонощните</w:t>
      </w:r>
      <w:proofErr w:type="spellEnd"/>
      <w:r w:rsidRPr="002C6467">
        <w:t xml:space="preserve"> концентрации на ФПЧ</w:t>
      </w:r>
      <w:r w:rsidRPr="002C6467">
        <w:rPr>
          <w:vertAlign w:val="subscript"/>
        </w:rPr>
        <w:t>10</w:t>
      </w:r>
      <w:r w:rsidRPr="002C6467">
        <w:t xml:space="preserve"> годишно е спазена в гр. Видин – 3</w:t>
      </w:r>
      <w:r w:rsidRPr="002C6467">
        <w:rPr>
          <w:lang w:val="en-US"/>
        </w:rPr>
        <w:t>4</w:t>
      </w:r>
      <w:r w:rsidRPr="002C6467">
        <w:t xml:space="preserve"> </w:t>
      </w:r>
      <w:r w:rsidRPr="00C64D04">
        <w:t>броя, а в гр. Монтана е на границата на съответствието с определената със законодателството норма – 3</w:t>
      </w:r>
      <w:r w:rsidR="00C64D04" w:rsidRPr="00C64D04">
        <w:t>9</w:t>
      </w:r>
      <w:r w:rsidRPr="00C64D04">
        <w:t xml:space="preserve"> броя. Трябва да се отбележи, че броя на превишенията са без приспадане на тези, дължащи се на преноса на пустинен прах в атмосферата. Средногодишната концентрация на втория следен показател в община Монтана – </w:t>
      </w:r>
      <w:proofErr w:type="spellStart"/>
      <w:r w:rsidRPr="00C64D04">
        <w:t>полициклични</w:t>
      </w:r>
      <w:proofErr w:type="spellEnd"/>
      <w:r w:rsidRPr="00C64D04">
        <w:t xml:space="preserve"> ароматни въглеводороди, за втора поредна година е </w:t>
      </w:r>
      <w:proofErr w:type="spellStart"/>
      <w:r w:rsidRPr="00C64D04">
        <w:t>е</w:t>
      </w:r>
      <w:proofErr w:type="spellEnd"/>
      <w:r w:rsidRPr="00C64D04">
        <w:t xml:space="preserve"> под нормативно определената стойност.</w:t>
      </w:r>
    </w:p>
    <w:p w14:paraId="2141D2E8" w14:textId="77777777" w:rsidR="009164F9" w:rsidRPr="002C6467" w:rsidRDefault="009164F9" w:rsidP="009164F9">
      <w:pPr>
        <w:ind w:firstLine="708"/>
        <w:jc w:val="both"/>
        <w:rPr>
          <w:color w:val="0000FF"/>
        </w:rPr>
      </w:pPr>
      <w:r w:rsidRPr="002C6467">
        <w:rPr>
          <w:color w:val="0000FF"/>
        </w:rPr>
        <w:t xml:space="preserve"> </w:t>
      </w:r>
      <w:r w:rsidRPr="002C6467">
        <w:t xml:space="preserve">При проведените контролни от инспекцията и собствени от операторите измервания на изпусканите в атмосферата от точкови източници емисии на вредни вещества не са установени превишения на нормите за допустими емисии. Във връзка с преустановено замърсяване и мотивирана молба от стопанисващия съответния обект оператор по реда на чл. 69 от ЗООС е отменена една санкция. </w:t>
      </w:r>
    </w:p>
    <w:p w14:paraId="79BE9679" w14:textId="596C9998" w:rsidR="00C64D04" w:rsidRDefault="00C64D04" w:rsidP="00C64D04">
      <w:pPr>
        <w:ind w:firstLine="360"/>
        <w:jc w:val="both"/>
        <w:rPr>
          <w:i/>
        </w:rPr>
      </w:pPr>
    </w:p>
    <w:p w14:paraId="528977E1" w14:textId="77777777" w:rsidR="00C64D04" w:rsidRPr="00AE4828" w:rsidRDefault="00C64D04" w:rsidP="00C64D04">
      <w:pPr>
        <w:ind w:firstLine="360"/>
        <w:jc w:val="both"/>
        <w:rPr>
          <w:i/>
        </w:rPr>
      </w:pPr>
      <w:r w:rsidRPr="00AE4828">
        <w:rPr>
          <w:i/>
        </w:rPr>
        <w:t>Води</w:t>
      </w:r>
    </w:p>
    <w:p w14:paraId="7EC8C8FA" w14:textId="77777777" w:rsidR="00C64D04" w:rsidRPr="00891828" w:rsidRDefault="00C64D04" w:rsidP="00C64D04">
      <w:pPr>
        <w:ind w:firstLine="360"/>
        <w:jc w:val="both"/>
      </w:pPr>
      <w:r w:rsidRPr="00891828">
        <w:t>На територията на РИОСВ – Монтана функционират три градски пречиствателни станции за отпадъчни води (ПСОВ) на гр. Видин, на гр. Монтана и на гр. Вършец,</w:t>
      </w:r>
      <w:r>
        <w:t xml:space="preserve"> попадащи </w:t>
      </w:r>
      <w:r w:rsidRPr="00891828">
        <w:t>в обхвата на Директива 91/271/ЕИО относно пречистване на отпадъчни води от населените места</w:t>
      </w:r>
      <w:r>
        <w:t>. С</w:t>
      </w:r>
      <w:r w:rsidRPr="00891828">
        <w:t>ъщите напълно отговарят на изискванията на Директивата относно заустването на пречистените отпадъчни води от населените места в чувствителни зони</w:t>
      </w:r>
      <w:r>
        <w:t xml:space="preserve"> - </w:t>
      </w:r>
      <w:r w:rsidRPr="00891828">
        <w:t>има</w:t>
      </w:r>
      <w:r>
        <w:t>т</w:t>
      </w:r>
      <w:r w:rsidRPr="00891828">
        <w:t xml:space="preserve"> </w:t>
      </w:r>
      <w:r>
        <w:t>изградено</w:t>
      </w:r>
      <w:r w:rsidRPr="00891828">
        <w:t xml:space="preserve"> третично стъпало за отстраняване на фосфора. </w:t>
      </w:r>
      <w:r>
        <w:t>Също така са изградени и се експлоатират още</w:t>
      </w:r>
      <w:r w:rsidRPr="00891828">
        <w:t xml:space="preserve"> три селищни ПСОВ на </w:t>
      </w:r>
      <w:r>
        <w:t xml:space="preserve">населени места под 2 000 </w:t>
      </w:r>
      <w:proofErr w:type="spellStart"/>
      <w:r>
        <w:t>е.ж</w:t>
      </w:r>
      <w:proofErr w:type="spellEnd"/>
      <w:r>
        <w:t xml:space="preserve">. - на </w:t>
      </w:r>
      <w:r w:rsidRPr="00891828">
        <w:t xml:space="preserve">с. Расово, общ. Медковец, на с. Копиловци, общ. Георги Дамяново и на с. Раковица, общ. Макреш. </w:t>
      </w:r>
      <w:proofErr w:type="spellStart"/>
      <w:r w:rsidRPr="00891828">
        <w:t>Заустваните</w:t>
      </w:r>
      <w:proofErr w:type="spellEnd"/>
      <w:r w:rsidRPr="00891828">
        <w:t xml:space="preserve"> след тези пречиствателни станции пречистени отпадъчни води са с качество, отговарящо на нормативните изисквания.</w:t>
      </w:r>
    </w:p>
    <w:p w14:paraId="77D321A4" w14:textId="77777777" w:rsidR="00C64D04" w:rsidRPr="0035257B" w:rsidRDefault="00C64D04" w:rsidP="00C64D04">
      <w:pPr>
        <w:autoSpaceDN w:val="0"/>
        <w:ind w:firstLine="360"/>
        <w:jc w:val="both"/>
      </w:pPr>
      <w:r w:rsidRPr="00A64296">
        <w:rPr>
          <w:bCs/>
          <w:bdr w:val="none" w:sz="0" w:space="0" w:color="auto" w:frame="1"/>
        </w:rPr>
        <w:t>През 202</w:t>
      </w:r>
      <w:r>
        <w:rPr>
          <w:bCs/>
          <w:bdr w:val="none" w:sz="0" w:space="0" w:color="auto" w:frame="1"/>
        </w:rPr>
        <w:t>4</w:t>
      </w:r>
      <w:r w:rsidRPr="00A64296">
        <w:rPr>
          <w:bCs/>
          <w:bdr w:val="none" w:sz="0" w:space="0" w:color="auto" w:frame="1"/>
        </w:rPr>
        <w:t xml:space="preserve"> г. на територията на РИОСВ – Монтана не са изграждани или въвеждани в експлоатация ПСОВ, попадащи в обхвата на Директивата</w:t>
      </w:r>
      <w:r>
        <w:rPr>
          <w:bCs/>
          <w:bdr w:val="none" w:sz="0" w:space="0" w:color="auto" w:frame="1"/>
        </w:rPr>
        <w:t xml:space="preserve"> </w:t>
      </w:r>
      <w:r w:rsidRPr="00AE4828">
        <w:t>(гр. Лом, гр. Берковица, гр. Кула, гр. Белоградчик, гр. Вълчедръм)</w:t>
      </w:r>
      <w:r w:rsidRPr="00A64296">
        <w:rPr>
          <w:bCs/>
          <w:bdr w:val="none" w:sz="0" w:space="0" w:color="auto" w:frame="1"/>
        </w:rPr>
        <w:t>, което се явява к</w:t>
      </w:r>
      <w:r w:rsidRPr="00A64296">
        <w:t>ато</w:t>
      </w:r>
      <w:r w:rsidRPr="00AE4828">
        <w:t xml:space="preserve"> най-значим проблем, касаещ замърсяването на повърхностните водни обекти</w:t>
      </w:r>
      <w:r>
        <w:t xml:space="preserve"> на територията на РИОСВ - Монтана</w:t>
      </w:r>
      <w:r w:rsidRPr="00AE4828">
        <w:t xml:space="preserve">. Същите продължават да заустват непречистени или частично пречистени отпадъчни води от експлоатацията на канализационните си системи. </w:t>
      </w:r>
      <w:proofErr w:type="spellStart"/>
      <w:r w:rsidRPr="00AE4828">
        <w:rPr>
          <w:lang w:val="ru-RU"/>
        </w:rPr>
        <w:t>Разрешаването</w:t>
      </w:r>
      <w:proofErr w:type="spellEnd"/>
      <w:r w:rsidRPr="00AE4828">
        <w:rPr>
          <w:lang w:val="ru-RU"/>
        </w:rPr>
        <w:t xml:space="preserve"> на </w:t>
      </w:r>
      <w:proofErr w:type="spellStart"/>
      <w:r w:rsidRPr="00AE4828">
        <w:rPr>
          <w:lang w:val="ru-RU"/>
        </w:rPr>
        <w:t>този</w:t>
      </w:r>
      <w:proofErr w:type="spellEnd"/>
      <w:r w:rsidRPr="00AE4828">
        <w:rPr>
          <w:lang w:val="ru-RU"/>
        </w:rPr>
        <w:t xml:space="preserve"> проблем </w:t>
      </w:r>
      <w:proofErr w:type="spellStart"/>
      <w:r w:rsidRPr="00AE4828">
        <w:rPr>
          <w:lang w:val="ru-RU"/>
        </w:rPr>
        <w:t>зависи</w:t>
      </w:r>
      <w:proofErr w:type="spellEnd"/>
      <w:r w:rsidRPr="00AE4828">
        <w:rPr>
          <w:lang w:val="ru-RU"/>
        </w:rPr>
        <w:t xml:space="preserve"> от </w:t>
      </w:r>
      <w:proofErr w:type="spellStart"/>
      <w:r w:rsidRPr="00AE4828">
        <w:rPr>
          <w:lang w:val="ru-RU"/>
        </w:rPr>
        <w:t>активното</w:t>
      </w:r>
      <w:proofErr w:type="spellEnd"/>
      <w:r w:rsidRPr="00AE4828">
        <w:rPr>
          <w:lang w:val="ru-RU"/>
        </w:rPr>
        <w:t xml:space="preserve"> участие на </w:t>
      </w:r>
      <w:proofErr w:type="spellStart"/>
      <w:r w:rsidRPr="00AE4828">
        <w:rPr>
          <w:lang w:val="ru-RU"/>
        </w:rPr>
        <w:t>общините</w:t>
      </w:r>
      <w:proofErr w:type="spellEnd"/>
      <w:r w:rsidRPr="00AE4828">
        <w:rPr>
          <w:lang w:val="ru-RU"/>
        </w:rPr>
        <w:t xml:space="preserve">, </w:t>
      </w:r>
      <w:proofErr w:type="spellStart"/>
      <w:r w:rsidRPr="00AE4828">
        <w:rPr>
          <w:lang w:val="ru-RU"/>
        </w:rPr>
        <w:t>които</w:t>
      </w:r>
      <w:proofErr w:type="spellEnd"/>
      <w:r w:rsidRPr="00AE4828">
        <w:rPr>
          <w:lang w:val="ru-RU"/>
        </w:rPr>
        <w:t xml:space="preserve"> следва да </w:t>
      </w:r>
      <w:proofErr w:type="spellStart"/>
      <w:r w:rsidRPr="00AE4828">
        <w:rPr>
          <w:lang w:val="ru-RU"/>
        </w:rPr>
        <w:t>търсят</w:t>
      </w:r>
      <w:proofErr w:type="spellEnd"/>
      <w:r w:rsidRPr="00AE4828">
        <w:rPr>
          <w:lang w:val="ru-RU"/>
        </w:rPr>
        <w:t xml:space="preserve"> и </w:t>
      </w:r>
      <w:proofErr w:type="spellStart"/>
      <w:r w:rsidRPr="00AE4828">
        <w:rPr>
          <w:lang w:val="ru-RU"/>
        </w:rPr>
        <w:t>осигурят</w:t>
      </w:r>
      <w:proofErr w:type="spellEnd"/>
      <w:r w:rsidRPr="00AE4828">
        <w:rPr>
          <w:lang w:val="ru-RU"/>
        </w:rPr>
        <w:t xml:space="preserve"> </w:t>
      </w:r>
      <w:proofErr w:type="spellStart"/>
      <w:r w:rsidRPr="00AE4828">
        <w:rPr>
          <w:lang w:val="ru-RU"/>
        </w:rPr>
        <w:t>необходимото</w:t>
      </w:r>
      <w:proofErr w:type="spellEnd"/>
      <w:r w:rsidRPr="00AE4828">
        <w:rPr>
          <w:lang w:val="ru-RU"/>
        </w:rPr>
        <w:t xml:space="preserve"> </w:t>
      </w:r>
      <w:proofErr w:type="spellStart"/>
      <w:r w:rsidRPr="00AE4828">
        <w:rPr>
          <w:lang w:val="ru-RU"/>
        </w:rPr>
        <w:t>финансиране</w:t>
      </w:r>
      <w:proofErr w:type="spellEnd"/>
      <w:r w:rsidRPr="00AE4828">
        <w:rPr>
          <w:lang w:val="ru-RU"/>
        </w:rPr>
        <w:t xml:space="preserve"> за </w:t>
      </w:r>
      <w:r w:rsidRPr="00AE4828">
        <w:t>реализацията на инвестиционните намерения за изграждане/доизграждане на канализационни системи и ПСОВ.</w:t>
      </w:r>
    </w:p>
    <w:p w14:paraId="0EC7AA43" w14:textId="77777777" w:rsidR="00C64D04" w:rsidRDefault="00C64D04" w:rsidP="002B001F">
      <w:pPr>
        <w:shd w:val="clear" w:color="auto" w:fill="FFFFFF"/>
        <w:ind w:firstLine="709"/>
        <w:jc w:val="both"/>
        <w:rPr>
          <w:i/>
        </w:rPr>
      </w:pPr>
    </w:p>
    <w:p w14:paraId="2FE21AA4" w14:textId="77777777" w:rsidR="00444A20" w:rsidRPr="002C6467" w:rsidRDefault="00444A20" w:rsidP="002B001F">
      <w:pPr>
        <w:shd w:val="clear" w:color="auto" w:fill="FFFFFF"/>
        <w:ind w:firstLine="709"/>
        <w:jc w:val="both"/>
      </w:pPr>
      <w:r w:rsidRPr="002C6467">
        <w:rPr>
          <w:i/>
        </w:rPr>
        <w:t>Почви</w:t>
      </w:r>
    </w:p>
    <w:p w14:paraId="50CB0962" w14:textId="70754C28" w:rsidR="00444A20" w:rsidRPr="002C6467" w:rsidRDefault="00444A20" w:rsidP="002B001F">
      <w:pPr>
        <w:shd w:val="clear" w:color="auto" w:fill="FFFFFF"/>
        <w:ind w:firstLine="709"/>
        <w:jc w:val="both"/>
        <w:rPr>
          <w:color w:val="333333"/>
        </w:rPr>
      </w:pPr>
      <w:r w:rsidRPr="002C6467">
        <w:t>Най-разпространените форми на увреждане на почвите са химическото замърсяване (</w:t>
      </w:r>
      <w:r w:rsidRPr="002C6467">
        <w:rPr>
          <w:color w:val="333333"/>
        </w:rPr>
        <w:t>пестицидите, хербицидите и другите химикали, свързани с интензификацията на селското стопанство)</w:t>
      </w:r>
      <w:r w:rsidRPr="002C6467">
        <w:t xml:space="preserve">; различните форми на </w:t>
      </w:r>
      <w:proofErr w:type="spellStart"/>
      <w:r w:rsidRPr="002C6467">
        <w:t>деградационни</w:t>
      </w:r>
      <w:proofErr w:type="spellEnd"/>
      <w:r w:rsidRPr="002C6467">
        <w:t xml:space="preserve"> процеси (ерозия, </w:t>
      </w:r>
      <w:proofErr w:type="spellStart"/>
      <w:r w:rsidRPr="002C6467">
        <w:t>вкисляване</w:t>
      </w:r>
      <w:proofErr w:type="spellEnd"/>
      <w:r w:rsidRPr="002C6467">
        <w:t>, засоляване, запечатване). На територията, контролирана от РИОСВ няма данни за замърсени почви.</w:t>
      </w:r>
      <w:r w:rsidRPr="002C6467">
        <w:rPr>
          <w:color w:val="333333"/>
        </w:rPr>
        <w:t xml:space="preserve"> </w:t>
      </w:r>
      <w:r w:rsidRPr="002C6467">
        <w:rPr>
          <w:color w:val="000000"/>
        </w:rPr>
        <w:t xml:space="preserve">Най-големите въздействия на запечатване и уплътняване на почвата се наблюдават в градските и крайградските райони. </w:t>
      </w:r>
      <w:r w:rsidRPr="002C6467">
        <w:rPr>
          <w:color w:val="333333"/>
        </w:rPr>
        <w:t>Запечатване на почвите — покриване на почвата с изкуствени настилки като бетон или асфалт; запечатването на почвите намалява въвеждането на въглерод и вода в почвата, както и разпространението на видовете организми в почвата.</w:t>
      </w:r>
    </w:p>
    <w:p w14:paraId="1833E153" w14:textId="77777777" w:rsidR="00444A20" w:rsidRPr="002C6467" w:rsidRDefault="00444A20" w:rsidP="002B001F">
      <w:pPr>
        <w:shd w:val="clear" w:color="auto" w:fill="FFFFFF"/>
        <w:jc w:val="both"/>
      </w:pPr>
      <w:r w:rsidRPr="002C6467">
        <w:rPr>
          <w:color w:val="333333"/>
        </w:rPr>
        <w:t xml:space="preserve">        </w:t>
      </w:r>
      <w:r w:rsidRPr="002C6467">
        <w:rPr>
          <w:color w:val="000000"/>
        </w:rPr>
        <w:t>Ерозията е процес на механично разрушаване и отнасяне на почвената маса от действието на водата и вятъра. Под нейно влияние постепенно намалява количеството на хранителните вещества и хумусът в почвата.</w:t>
      </w:r>
      <w:r w:rsidRPr="002C6467">
        <w:rPr>
          <w:b/>
          <w:bCs/>
          <w:color w:val="000000"/>
        </w:rPr>
        <w:t xml:space="preserve"> </w:t>
      </w:r>
      <w:r w:rsidRPr="002C6467">
        <w:t>Прилагането на внасяне на  животински и други органични торове води до увеличаване на органичното вещество в почвата.</w:t>
      </w:r>
    </w:p>
    <w:p w14:paraId="1957F623" w14:textId="77777777" w:rsidR="00444A20" w:rsidRPr="002C6467" w:rsidRDefault="00444A20" w:rsidP="00444A20">
      <w:pPr>
        <w:shd w:val="clear" w:color="auto" w:fill="FFFFFF"/>
        <w:ind w:firstLine="709"/>
        <w:jc w:val="both"/>
      </w:pPr>
      <w:r w:rsidRPr="002C6467">
        <w:rPr>
          <w:color w:val="000000"/>
        </w:rPr>
        <w:t>От локалните източници, представляващи заплаха за състоянието на почвите са извършени наблюдения по отношение на складовете, съхраняващи излезли от употреба продукти за растителна защита.</w:t>
      </w:r>
    </w:p>
    <w:p w14:paraId="7ABA7EE7" w14:textId="77777777" w:rsidR="00444A20" w:rsidRPr="002C6467" w:rsidRDefault="00444A20" w:rsidP="00444A20">
      <w:pPr>
        <w:shd w:val="clear" w:color="auto" w:fill="FFFFFF"/>
        <w:ind w:firstLine="709"/>
        <w:jc w:val="both"/>
      </w:pPr>
      <w:r w:rsidRPr="002C6467">
        <w:lastRenderedPageBreak/>
        <w:t>През последните години все повече се налага тенденцията за намаляване увреждането и замърсяването на почвите. Контролът върху работещите промишлени производства води до намаляване замърсяването на почвите с вредни вещества и тежки метали.</w:t>
      </w:r>
    </w:p>
    <w:p w14:paraId="0A9B5B9C" w14:textId="77777777" w:rsidR="00046DE4" w:rsidRPr="002C6467" w:rsidRDefault="00046DE4" w:rsidP="00046DE4">
      <w:pPr>
        <w:tabs>
          <w:tab w:val="left" w:pos="851"/>
        </w:tabs>
        <w:spacing w:line="300" w:lineRule="atLeast"/>
        <w:jc w:val="both"/>
      </w:pPr>
    </w:p>
    <w:p w14:paraId="6F96D375" w14:textId="77777777" w:rsidR="00674CB5" w:rsidRPr="00C64D04" w:rsidRDefault="00674CB5" w:rsidP="00674CB5">
      <w:pPr>
        <w:ind w:firstLine="708"/>
        <w:jc w:val="both"/>
        <w:rPr>
          <w:i/>
        </w:rPr>
      </w:pPr>
      <w:r w:rsidRPr="00C64D04">
        <w:rPr>
          <w:i/>
        </w:rPr>
        <w:t>Отпадъци</w:t>
      </w:r>
    </w:p>
    <w:p w14:paraId="62515C89" w14:textId="5CAEFBBB" w:rsidR="00674CB5" w:rsidRPr="00C64D04" w:rsidRDefault="00C64D04" w:rsidP="00674CB5">
      <w:pPr>
        <w:ind w:firstLine="708"/>
        <w:jc w:val="both"/>
        <w:rPr>
          <w:i/>
        </w:rPr>
      </w:pPr>
      <w:r>
        <w:rPr>
          <w:i/>
        </w:rPr>
        <w:t>Управление на отпадъците</w:t>
      </w:r>
    </w:p>
    <w:p w14:paraId="6657DE51" w14:textId="77777777" w:rsidR="00674CB5" w:rsidRPr="00C64D04" w:rsidRDefault="00674CB5" w:rsidP="00674CB5">
      <w:pPr>
        <w:ind w:firstLine="708"/>
        <w:jc w:val="both"/>
      </w:pPr>
      <w:r w:rsidRPr="00C64D04">
        <w:t>Необходимо е да се предприемат спешни мерки за осигуряване на финансиране и изграждане на нови клетки за депониране на отпадъци на двете Регионални депа.</w:t>
      </w:r>
    </w:p>
    <w:p w14:paraId="53F8AE81" w14:textId="77777777" w:rsidR="00674CB5" w:rsidRPr="00C64D04" w:rsidRDefault="00674CB5" w:rsidP="00674CB5">
      <w:pPr>
        <w:ind w:firstLine="708"/>
        <w:jc w:val="both"/>
      </w:pPr>
      <w:r w:rsidRPr="00C64D04">
        <w:t>Осигуряване на съоръжения за третиране и материално оползотворяване на строителни отпадъци.</w:t>
      </w:r>
    </w:p>
    <w:p w14:paraId="064B65FB" w14:textId="77777777" w:rsidR="00674CB5" w:rsidRPr="00C64D04" w:rsidRDefault="00674CB5" w:rsidP="00674CB5">
      <w:pPr>
        <w:ind w:firstLine="708"/>
        <w:jc w:val="both"/>
      </w:pPr>
      <w:r w:rsidRPr="00C64D04">
        <w:t xml:space="preserve">Оптимизиране и модернизиране на организираните системи за сметосъбиране и </w:t>
      </w:r>
      <w:proofErr w:type="spellStart"/>
      <w:r w:rsidRPr="00C64D04">
        <w:t>сметоизвозване</w:t>
      </w:r>
      <w:proofErr w:type="spellEnd"/>
      <w:r w:rsidRPr="00C64D04">
        <w:t xml:space="preserve"> на събраните смесени битови отпадъци – обезпечаване на </w:t>
      </w:r>
      <w:proofErr w:type="spellStart"/>
      <w:r w:rsidRPr="00C64D04">
        <w:t>автопарк</w:t>
      </w:r>
      <w:proofErr w:type="spellEnd"/>
      <w:r w:rsidRPr="00C64D04">
        <w:t xml:space="preserve"> със специализирани автомобили, осигуряване на техника за </w:t>
      </w:r>
      <w:proofErr w:type="spellStart"/>
      <w:r w:rsidRPr="00C64D04">
        <w:t>компактиране</w:t>
      </w:r>
      <w:proofErr w:type="spellEnd"/>
      <w:r w:rsidRPr="00C64D04">
        <w:t xml:space="preserve"> и уплътняване на депонираните отпадъци. </w:t>
      </w:r>
    </w:p>
    <w:p w14:paraId="1593FCDE" w14:textId="77777777" w:rsidR="00674CB5" w:rsidRPr="002C6467" w:rsidRDefault="00674CB5" w:rsidP="00674CB5">
      <w:pPr>
        <w:ind w:firstLine="708"/>
        <w:jc w:val="both"/>
      </w:pPr>
      <w:r w:rsidRPr="00C64D04">
        <w:t>Недостатъчно информираност на населението, липса на отговорност, самосъзнание и злонамерени действия по отношение нерегламентираното изхвърляне на отпадъци на неразрешени за това места.</w:t>
      </w:r>
      <w:r w:rsidRPr="002C6467">
        <w:t xml:space="preserve"> </w:t>
      </w:r>
    </w:p>
    <w:p w14:paraId="1CDB73E8" w14:textId="77777777" w:rsidR="00C64D04" w:rsidRDefault="002C6467" w:rsidP="002A1E64">
      <w:pPr>
        <w:tabs>
          <w:tab w:val="left" w:pos="851"/>
        </w:tabs>
        <w:spacing w:line="300" w:lineRule="atLeast"/>
        <w:jc w:val="both"/>
        <w:rPr>
          <w:i/>
        </w:rPr>
      </w:pPr>
      <w:r>
        <w:rPr>
          <w:i/>
        </w:rPr>
        <w:tab/>
      </w:r>
    </w:p>
    <w:p w14:paraId="26CCB7D3" w14:textId="7FBC705A" w:rsidR="002A1E64" w:rsidRPr="002C6467" w:rsidRDefault="00C64D04" w:rsidP="002A1E64">
      <w:pPr>
        <w:tabs>
          <w:tab w:val="left" w:pos="851"/>
        </w:tabs>
        <w:spacing w:line="300" w:lineRule="atLeast"/>
        <w:jc w:val="both"/>
        <w:rPr>
          <w:i/>
        </w:rPr>
      </w:pPr>
      <w:r>
        <w:rPr>
          <w:i/>
        </w:rPr>
        <w:tab/>
      </w:r>
      <w:r w:rsidR="002A1E64" w:rsidRPr="002C6467">
        <w:rPr>
          <w:i/>
        </w:rPr>
        <w:t>Комплексно предотвратяване и контрол на замърсяванията</w:t>
      </w:r>
    </w:p>
    <w:p w14:paraId="16B4DDB1" w14:textId="77777777" w:rsidR="002A1E64" w:rsidRPr="002C6467" w:rsidRDefault="002A1E64" w:rsidP="002A1E64">
      <w:pPr>
        <w:tabs>
          <w:tab w:val="left" w:pos="851"/>
        </w:tabs>
        <w:spacing w:line="300" w:lineRule="atLeast"/>
        <w:jc w:val="both"/>
        <w:rPr>
          <w:color w:val="FF0000"/>
        </w:rPr>
      </w:pPr>
      <w:r w:rsidRPr="002C6467">
        <w:rPr>
          <w:color w:val="FF0000"/>
        </w:rPr>
        <w:tab/>
      </w:r>
      <w:r w:rsidRPr="002C6467">
        <w:t xml:space="preserve">Намаляването на въздействието върху околната среда вследствие дейността на инсталациите с издадени комплексни разрешителни  (КР) </w:t>
      </w:r>
      <w:r w:rsidRPr="002C6467">
        <w:rPr>
          <w:shd w:val="clear" w:color="auto" w:fill="FFFFFF"/>
        </w:rPr>
        <w:t xml:space="preserve">по реда на ЗООС и с разрешителни по чл. 104 от ЗООС </w:t>
      </w:r>
      <w:r w:rsidRPr="002C6467">
        <w:rPr>
          <w:shd w:val="clear" w:color="auto" w:fill="FFFFFF"/>
          <w:lang w:val="en-US"/>
        </w:rPr>
        <w:t>(</w:t>
      </w:r>
      <w:r w:rsidRPr="002C6467">
        <w:rPr>
          <w:shd w:val="clear" w:color="auto" w:fill="FFFFFF"/>
        </w:rPr>
        <w:t>с одобрени ДБ и ДППГА</w:t>
      </w:r>
      <w:r w:rsidRPr="002C6467">
        <w:rPr>
          <w:shd w:val="clear" w:color="auto" w:fill="FFFFFF"/>
          <w:lang w:val="en-US"/>
        </w:rPr>
        <w:t>)</w:t>
      </w:r>
      <w:r w:rsidRPr="002C6467">
        <w:rPr>
          <w:shd w:val="clear" w:color="auto" w:fill="FFFFFF"/>
        </w:rPr>
        <w:t xml:space="preserve"> </w:t>
      </w:r>
      <w:r w:rsidRPr="002C6467">
        <w:t>се оценява чрез резултатите от извършените планови и извънпланови проверки.</w:t>
      </w:r>
      <w:r w:rsidRPr="002C6467">
        <w:rPr>
          <w:lang w:val="ru-RU"/>
        </w:rPr>
        <w:t xml:space="preserve"> При </w:t>
      </w:r>
      <w:proofErr w:type="spellStart"/>
      <w:r w:rsidRPr="002C6467">
        <w:rPr>
          <w:lang w:val="ru-RU"/>
        </w:rPr>
        <w:t>неизпълнение</w:t>
      </w:r>
      <w:proofErr w:type="spellEnd"/>
      <w:r w:rsidRPr="002C6467">
        <w:rPr>
          <w:lang w:val="ru-RU"/>
        </w:rPr>
        <w:t xml:space="preserve"> на </w:t>
      </w:r>
      <w:proofErr w:type="spellStart"/>
      <w:r w:rsidRPr="002C6467">
        <w:rPr>
          <w:lang w:val="ru-RU"/>
        </w:rPr>
        <w:t>условията</w:t>
      </w:r>
      <w:proofErr w:type="spellEnd"/>
      <w:r w:rsidRPr="002C6467">
        <w:rPr>
          <w:lang w:val="ru-RU"/>
        </w:rPr>
        <w:t xml:space="preserve"> се </w:t>
      </w:r>
      <w:proofErr w:type="spellStart"/>
      <w:r w:rsidRPr="002C6467">
        <w:rPr>
          <w:lang w:val="ru-RU"/>
        </w:rPr>
        <w:t>налагат</w:t>
      </w:r>
      <w:proofErr w:type="spellEnd"/>
      <w:r w:rsidRPr="002C6467">
        <w:rPr>
          <w:lang w:val="ru-RU"/>
        </w:rPr>
        <w:t xml:space="preserve"> административнонаказателни мерки.</w:t>
      </w:r>
      <w:r w:rsidRPr="002C6467">
        <w:t xml:space="preserve"> Прилагането на екологичното законодателство от страна на инспекцията допринася за подобряване работата на дейностите/инсталациите и понижаване на риска за околната среда, като по този начин ще се постигне и високо ниво на защита за живота и здравето на хората.</w:t>
      </w:r>
    </w:p>
    <w:p w14:paraId="33A98015" w14:textId="77777777" w:rsidR="002A1E64" w:rsidRPr="002C6467" w:rsidRDefault="002A1E64" w:rsidP="002A1E64">
      <w:pPr>
        <w:shd w:val="clear" w:color="auto" w:fill="FFFFFF"/>
        <w:ind w:firstLine="567"/>
        <w:jc w:val="both"/>
        <w:outlineLvl w:val="0"/>
      </w:pPr>
      <w:r w:rsidRPr="002C6467">
        <w:rPr>
          <w:color w:val="FF0000"/>
        </w:rPr>
        <w:tab/>
        <w:t xml:space="preserve">  </w:t>
      </w:r>
      <w:r w:rsidRPr="002C6467">
        <w:t>Както и до момента, така и през 2025 г. ще се извършва контрол на обектите, за експлоатация на които е издадено комплексно разрешително, относно спазване на условия от комплексните разрешителни.</w:t>
      </w:r>
    </w:p>
    <w:p w14:paraId="08A362A0" w14:textId="77777777" w:rsidR="002A1E64" w:rsidRPr="002C6467" w:rsidRDefault="002A1E64" w:rsidP="002A1E64">
      <w:pPr>
        <w:tabs>
          <w:tab w:val="left" w:pos="851"/>
        </w:tabs>
        <w:spacing w:line="300" w:lineRule="atLeast"/>
        <w:jc w:val="both"/>
        <w:rPr>
          <w:color w:val="FF0000"/>
        </w:rPr>
      </w:pPr>
      <w:r w:rsidRPr="002C6467">
        <w:rPr>
          <w:color w:val="FF0000"/>
        </w:rPr>
        <w:tab/>
      </w:r>
    </w:p>
    <w:p w14:paraId="7F0B420D" w14:textId="77777777" w:rsidR="002A1E64" w:rsidRPr="002C6467" w:rsidRDefault="002A1E64" w:rsidP="002A1E64">
      <w:pPr>
        <w:tabs>
          <w:tab w:val="left" w:pos="851"/>
        </w:tabs>
        <w:spacing w:line="300" w:lineRule="atLeast"/>
        <w:jc w:val="both"/>
        <w:rPr>
          <w:i/>
        </w:rPr>
      </w:pPr>
      <w:r w:rsidRPr="002C6467">
        <w:rPr>
          <w:color w:val="FF0000"/>
        </w:rPr>
        <w:tab/>
      </w:r>
      <w:r w:rsidRPr="002C6467">
        <w:rPr>
          <w:i/>
        </w:rPr>
        <w:t>По отношение на фактор „Опасни химични вещества“</w:t>
      </w:r>
    </w:p>
    <w:p w14:paraId="6DF1FA2F" w14:textId="77777777" w:rsidR="002A1E64" w:rsidRPr="002C6467" w:rsidRDefault="002A1E64" w:rsidP="002A1E64">
      <w:pPr>
        <w:tabs>
          <w:tab w:val="left" w:pos="851"/>
        </w:tabs>
        <w:jc w:val="both"/>
      </w:pPr>
      <w:r w:rsidRPr="002C6467">
        <w:rPr>
          <w:color w:val="FF0000"/>
        </w:rPr>
        <w:tab/>
      </w:r>
      <w:r w:rsidRPr="002C6467">
        <w:t>В периода 2014 – 202</w:t>
      </w:r>
      <w:r w:rsidRPr="002C6467">
        <w:rPr>
          <w:lang w:val="en-US"/>
        </w:rPr>
        <w:t>4</w:t>
      </w:r>
      <w:r w:rsidRPr="002C6467">
        <w:t xml:space="preserve"> г. на територията контролирана от РИОСВ</w:t>
      </w:r>
      <w:r w:rsidRPr="002C6467">
        <w:rPr>
          <w:lang w:val="en-US"/>
        </w:rPr>
        <w:t xml:space="preserve">- </w:t>
      </w:r>
      <w:r w:rsidRPr="002C6467">
        <w:t>Монтана не</w:t>
      </w:r>
      <w:r w:rsidRPr="002C6467">
        <w:rPr>
          <w:color w:val="FF0000"/>
          <w:lang w:val="en-US"/>
        </w:rPr>
        <w:t xml:space="preserve"> </w:t>
      </w:r>
      <w:r w:rsidRPr="002C6467">
        <w:t>са  възниквали аварии с опасни химични вещества и се спазват задълженията за предотвратяване и отстраняване на екологични щети. Производството, употребата и съхранението на химични вещества и смеси се осъществява по начин, който намалява риска за човека и околната среда от вредното въздействие на опасните химични вещества и смеси.</w:t>
      </w:r>
    </w:p>
    <w:p w14:paraId="7717DAE0" w14:textId="77777777" w:rsidR="002A1E64" w:rsidRPr="002C6467" w:rsidRDefault="002A1E64" w:rsidP="002A1E64">
      <w:pPr>
        <w:tabs>
          <w:tab w:val="left" w:pos="851"/>
        </w:tabs>
        <w:spacing w:line="300" w:lineRule="atLeast"/>
        <w:jc w:val="both"/>
        <w:rPr>
          <w:color w:val="FF0000"/>
          <w:lang w:val="en-US"/>
        </w:rPr>
      </w:pPr>
      <w:r w:rsidRPr="002C6467">
        <w:tab/>
        <w:t>За предотвратяване на големи аварии, както и ограничаване на възможностите за възникване на аварии при работа с опасни химични вещества операторите прилагат мерки за управление на безопасната експлоатация на потенциално опасни инсталации и съоръжения  с опасни вещества и спазват се изискванията за използване и съхранение на опасни вещества и смеси.</w:t>
      </w:r>
    </w:p>
    <w:p w14:paraId="6934C2AD" w14:textId="77777777" w:rsidR="002A1E64" w:rsidRPr="002C6467" w:rsidRDefault="002A1E64" w:rsidP="002A1E64">
      <w:pPr>
        <w:tabs>
          <w:tab w:val="left" w:pos="851"/>
        </w:tabs>
        <w:spacing w:line="300" w:lineRule="atLeast"/>
        <w:jc w:val="both"/>
      </w:pPr>
      <w:r w:rsidRPr="002C6467">
        <w:rPr>
          <w:color w:val="FF0000"/>
        </w:rPr>
        <w:tab/>
      </w:r>
      <w:r w:rsidRPr="002C6467">
        <w:t xml:space="preserve"> През 2024 г. от извървените проверки по чл. 157а, ал. 2 от ЗООС е констатирана добра обща оценка на безопасност на предприятията/съоръженията класифицирани с висок и нисък рисков потенциал, заложените мерки в ДБ и ДППГА се спазват. През изминалата година  санкции не са налагани на ПСВРП и ПСНРП.</w:t>
      </w:r>
      <w:r w:rsidRPr="002C6467">
        <w:rPr>
          <w:lang w:val="en-US"/>
        </w:rPr>
        <w:t xml:space="preserve"> </w:t>
      </w:r>
      <w:r w:rsidRPr="002C6467">
        <w:t xml:space="preserve">Предизвикателство в направлението е </w:t>
      </w:r>
      <w:proofErr w:type="spellStart"/>
      <w:r w:rsidRPr="002C6467">
        <w:t>провеките</w:t>
      </w:r>
      <w:proofErr w:type="spellEnd"/>
      <w:r w:rsidRPr="002C6467">
        <w:t xml:space="preserve"> на обектите, които са в ликвидация и несъстоятелност, което затруднява работа и увеличава времето, необходимо за извършване на проверките на комисиите по чл. 157а, ал. 2 от ЗООС, сформирани от различни институции. </w:t>
      </w:r>
    </w:p>
    <w:p w14:paraId="58071F0E" w14:textId="77777777" w:rsidR="00046DE4" w:rsidRPr="002C6467" w:rsidRDefault="00046DE4" w:rsidP="00046DE4">
      <w:pPr>
        <w:tabs>
          <w:tab w:val="left" w:pos="851"/>
        </w:tabs>
        <w:spacing w:line="300" w:lineRule="atLeast"/>
        <w:jc w:val="both"/>
      </w:pPr>
    </w:p>
    <w:p w14:paraId="0DBC1144" w14:textId="77777777" w:rsidR="00E36A46" w:rsidRPr="002C6467" w:rsidRDefault="00E36A46" w:rsidP="0046097B">
      <w:pPr>
        <w:pStyle w:val="ac"/>
        <w:numPr>
          <w:ilvl w:val="1"/>
          <w:numId w:val="32"/>
        </w:numPr>
        <w:tabs>
          <w:tab w:val="left" w:pos="851"/>
          <w:tab w:val="left" w:pos="1134"/>
        </w:tabs>
        <w:spacing w:line="300" w:lineRule="atLeast"/>
        <w:ind w:hanging="153"/>
        <w:jc w:val="both"/>
        <w:rPr>
          <w:b/>
        </w:rPr>
      </w:pPr>
      <w:r w:rsidRPr="002C6467">
        <w:rPr>
          <w:b/>
        </w:rPr>
        <w:lastRenderedPageBreak/>
        <w:t>Контролирани дейности</w:t>
      </w:r>
    </w:p>
    <w:p w14:paraId="1E264EDA" w14:textId="15501128" w:rsidR="009164F9" w:rsidRPr="002C6467" w:rsidRDefault="009164F9" w:rsidP="0046097B">
      <w:pPr>
        <w:tabs>
          <w:tab w:val="left" w:pos="567"/>
        </w:tabs>
        <w:spacing w:line="300" w:lineRule="atLeast"/>
        <w:jc w:val="both"/>
      </w:pPr>
      <w:r w:rsidRPr="002C6467">
        <w:rPr>
          <w:i/>
        </w:rPr>
        <w:tab/>
        <w:t>Въздух</w:t>
      </w:r>
    </w:p>
    <w:p w14:paraId="3EABB9EB" w14:textId="77777777" w:rsidR="009164F9" w:rsidRPr="002C6467" w:rsidRDefault="009164F9" w:rsidP="009164F9">
      <w:pPr>
        <w:tabs>
          <w:tab w:val="left" w:pos="851"/>
        </w:tabs>
        <w:spacing w:line="300" w:lineRule="atLeast"/>
        <w:jc w:val="both"/>
      </w:pPr>
      <w:r w:rsidRPr="002C6467">
        <w:t xml:space="preserve">           Съгласно приоритетите за 2025-та година ще бъдат осъществени контролни проверки и мониторинг в промишлените обекти за установяване на правилната експлоатация и ефективност на работата на пречиствателните им съоръжения, както и за недопускане и предотвратяване изгарянето на </w:t>
      </w:r>
      <w:proofErr w:type="spellStart"/>
      <w:r w:rsidRPr="002C6467">
        <w:t>несертифицирани</w:t>
      </w:r>
      <w:proofErr w:type="spellEnd"/>
      <w:r w:rsidRPr="002C6467">
        <w:t xml:space="preserve"> горива и/или отпадъци в горивни източници. Ще бъдат проверени степента на изпълнение на мерките и дейностите в програмите за намаляване и поддържане в норми на нивата на замърсителите в атмосферния въздух в общини Монтана и Видин. Предвидени са проверки на ползватели и оператори на хладилно, климатично и/или </w:t>
      </w:r>
      <w:proofErr w:type="spellStart"/>
      <w:r w:rsidRPr="002C6467">
        <w:t>термопомпено</w:t>
      </w:r>
      <w:proofErr w:type="spellEnd"/>
      <w:r w:rsidRPr="002C6467">
        <w:t xml:space="preserve"> оборудване и надзор на вносители и дистрибутори за пусканите от тях на пазара хладилни агенти, продукти и оборудване, включително на рекламираните такива в интернет сайтове и платформи за безплатни обяви и реклами, за спазване на забраните и ограниченията и изпълнение на разпоредбите на Регламент (ЕС) 2024/573 за </w:t>
      </w:r>
      <w:proofErr w:type="spellStart"/>
      <w:r w:rsidRPr="002C6467">
        <w:t>флуорсъдържащите</w:t>
      </w:r>
      <w:proofErr w:type="spellEnd"/>
      <w:r w:rsidRPr="002C6467">
        <w:t xml:space="preserve"> парникови газове и Регламент (ЕС) 2024/590 за веществата, които нарушават озоновия слой. За прилагане и спазване на разпоредбите за ограничаване на емисиите на летливи органични съединения ще бъдат проверявани оператори на бензиностанции и на инсталации с употреба на разтворители, както и търговци на едро и дребно за пусканите от тях на пазара продукти, съдържащи летливи органични съединения.</w:t>
      </w:r>
    </w:p>
    <w:p w14:paraId="1268CCED" w14:textId="77777777" w:rsidR="0046097B" w:rsidRDefault="009164F9" w:rsidP="009164F9">
      <w:pPr>
        <w:tabs>
          <w:tab w:val="left" w:pos="851"/>
        </w:tabs>
        <w:spacing w:line="300" w:lineRule="atLeast"/>
        <w:jc w:val="both"/>
      </w:pPr>
      <w:r w:rsidRPr="002C6467">
        <w:t xml:space="preserve">            </w:t>
      </w:r>
    </w:p>
    <w:p w14:paraId="5D08331A" w14:textId="77ADC33C" w:rsidR="009164F9" w:rsidRPr="002C6467" w:rsidRDefault="0046097B" w:rsidP="009164F9">
      <w:pPr>
        <w:tabs>
          <w:tab w:val="left" w:pos="851"/>
        </w:tabs>
        <w:spacing w:line="300" w:lineRule="atLeast"/>
        <w:jc w:val="both"/>
      </w:pPr>
      <w:r>
        <w:tab/>
      </w:r>
      <w:r w:rsidR="009164F9" w:rsidRPr="002C6467">
        <w:rPr>
          <w:i/>
        </w:rPr>
        <w:t>Шум</w:t>
      </w:r>
    </w:p>
    <w:p w14:paraId="02EF10E2" w14:textId="1E9D5845" w:rsidR="00046DE4" w:rsidRPr="002C6467" w:rsidRDefault="009164F9" w:rsidP="009164F9">
      <w:pPr>
        <w:tabs>
          <w:tab w:val="left" w:pos="851"/>
        </w:tabs>
        <w:spacing w:line="300" w:lineRule="atLeast"/>
        <w:jc w:val="both"/>
      </w:pPr>
      <w:r w:rsidRPr="002C6467">
        <w:t xml:space="preserve">             За изпълнението на условията, касаещите генерирания шум в околната среда, ще бъдат проверени всички обекти с издадени им комплексни разрешителни. Ще се обърне особено внимание за наличието и състоянието на техническите средства, предвидени за намаляване и ограничаване на нивата на шум. За резултатите от проведените контролни и собствени периодични измервания на шума ще бъде извършен анализ и оценка за съответствие с нормативно заложените гранични стойности.</w:t>
      </w:r>
    </w:p>
    <w:p w14:paraId="286763E7" w14:textId="77777777" w:rsidR="00046DE4" w:rsidRDefault="00046DE4" w:rsidP="00046DE4">
      <w:pPr>
        <w:tabs>
          <w:tab w:val="left" w:pos="851"/>
        </w:tabs>
        <w:spacing w:line="300" w:lineRule="atLeast"/>
        <w:jc w:val="both"/>
      </w:pPr>
    </w:p>
    <w:p w14:paraId="62A1DD19" w14:textId="77777777" w:rsidR="00CA577A" w:rsidRPr="0035257B" w:rsidRDefault="00CA577A" w:rsidP="00CA577A">
      <w:pPr>
        <w:ind w:firstLine="360"/>
        <w:jc w:val="both"/>
        <w:rPr>
          <w:i/>
        </w:rPr>
      </w:pPr>
      <w:r>
        <w:rPr>
          <w:i/>
        </w:rPr>
        <w:t xml:space="preserve">   </w:t>
      </w:r>
      <w:r w:rsidRPr="0035257B">
        <w:rPr>
          <w:i/>
        </w:rPr>
        <w:t>Води</w:t>
      </w:r>
    </w:p>
    <w:p w14:paraId="060D45C0" w14:textId="76AC012A" w:rsidR="00CA577A" w:rsidRPr="00B17162" w:rsidRDefault="00CA577A" w:rsidP="00CA577A">
      <w:pPr>
        <w:tabs>
          <w:tab w:val="num" w:pos="567"/>
        </w:tabs>
        <w:jc w:val="both"/>
        <w:rPr>
          <w:lang w:val="en-US"/>
        </w:rPr>
      </w:pPr>
      <w:r>
        <w:tab/>
      </w:r>
      <w:r w:rsidRPr="0085645C">
        <w:t>Дейностите</w:t>
      </w:r>
      <w:r>
        <w:t xml:space="preserve"> по контрол </w:t>
      </w:r>
      <w:r w:rsidRPr="0085645C">
        <w:t>включват: контрол по изпълнение на условията в издадените по реда на ЗВ разрешителни за ползване на воден обект за заустване на отпадъчни води с акцент върху условията за провеждане на собствен мониторинг на отпадъчните води, спазването на съответните индивидуални емисионни ограничения на определените във всяко разрешително показатели, представянето на докладите по чл. 48, ал. 1 , т. 12 от ЗВ в законоустановения срок; к</w:t>
      </w:r>
      <w:proofErr w:type="spellStart"/>
      <w:r w:rsidRPr="0085645C">
        <w:rPr>
          <w:lang w:val="en-US"/>
        </w:rPr>
        <w:t>онтрол</w:t>
      </w:r>
      <w:proofErr w:type="spellEnd"/>
      <w:r w:rsidRPr="0085645C">
        <w:rPr>
          <w:lang w:val="en-US"/>
        </w:rPr>
        <w:t xml:space="preserve"> </w:t>
      </w:r>
      <w:proofErr w:type="spellStart"/>
      <w:r w:rsidRPr="0085645C">
        <w:rPr>
          <w:lang w:val="en-US"/>
        </w:rPr>
        <w:t>на</w:t>
      </w:r>
      <w:proofErr w:type="spellEnd"/>
      <w:r w:rsidRPr="0085645C">
        <w:rPr>
          <w:lang w:val="en-US"/>
        </w:rPr>
        <w:t xml:space="preserve"> </w:t>
      </w:r>
      <w:proofErr w:type="spellStart"/>
      <w:r w:rsidRPr="0085645C">
        <w:rPr>
          <w:lang w:val="en-US"/>
        </w:rPr>
        <w:t>състоянието</w:t>
      </w:r>
      <w:proofErr w:type="spellEnd"/>
      <w:r w:rsidRPr="0085645C">
        <w:rPr>
          <w:lang w:val="en-US"/>
        </w:rPr>
        <w:t xml:space="preserve"> и </w:t>
      </w:r>
      <w:proofErr w:type="spellStart"/>
      <w:r w:rsidRPr="0085645C">
        <w:rPr>
          <w:lang w:val="en-US"/>
        </w:rPr>
        <w:t>правилната</w:t>
      </w:r>
      <w:proofErr w:type="spellEnd"/>
      <w:r w:rsidRPr="0085645C">
        <w:rPr>
          <w:lang w:val="en-US"/>
        </w:rPr>
        <w:t xml:space="preserve"> </w:t>
      </w:r>
      <w:proofErr w:type="spellStart"/>
      <w:r w:rsidRPr="0085645C">
        <w:rPr>
          <w:lang w:val="en-US"/>
        </w:rPr>
        <w:t>експлоатация</w:t>
      </w:r>
      <w:proofErr w:type="spellEnd"/>
      <w:r w:rsidRPr="0085645C">
        <w:rPr>
          <w:lang w:val="en-US"/>
        </w:rPr>
        <w:t xml:space="preserve"> </w:t>
      </w:r>
      <w:proofErr w:type="spellStart"/>
      <w:r w:rsidRPr="0085645C">
        <w:rPr>
          <w:lang w:val="en-US"/>
        </w:rPr>
        <w:t>на</w:t>
      </w:r>
      <w:proofErr w:type="spellEnd"/>
      <w:r w:rsidRPr="0085645C">
        <w:rPr>
          <w:lang w:val="en-US"/>
        </w:rPr>
        <w:t xml:space="preserve"> </w:t>
      </w:r>
      <w:proofErr w:type="spellStart"/>
      <w:r w:rsidRPr="0085645C">
        <w:rPr>
          <w:lang w:val="en-US"/>
        </w:rPr>
        <w:t>пречиствателните</w:t>
      </w:r>
      <w:proofErr w:type="spellEnd"/>
      <w:r w:rsidRPr="0085645C">
        <w:rPr>
          <w:lang w:val="en-US"/>
        </w:rPr>
        <w:t xml:space="preserve"> </w:t>
      </w:r>
      <w:proofErr w:type="spellStart"/>
      <w:r w:rsidRPr="0085645C">
        <w:rPr>
          <w:lang w:val="en-US"/>
        </w:rPr>
        <w:t>станции</w:t>
      </w:r>
      <w:proofErr w:type="spellEnd"/>
      <w:r w:rsidRPr="0085645C">
        <w:rPr>
          <w:lang w:val="en-US"/>
        </w:rPr>
        <w:t xml:space="preserve"> </w:t>
      </w:r>
      <w:proofErr w:type="spellStart"/>
      <w:r w:rsidRPr="0085645C">
        <w:rPr>
          <w:lang w:val="en-US"/>
        </w:rPr>
        <w:t>за</w:t>
      </w:r>
      <w:proofErr w:type="spellEnd"/>
      <w:r w:rsidRPr="0085645C">
        <w:rPr>
          <w:lang w:val="en-US"/>
        </w:rPr>
        <w:t xml:space="preserve"> </w:t>
      </w:r>
      <w:proofErr w:type="spellStart"/>
      <w:r w:rsidRPr="0085645C">
        <w:rPr>
          <w:lang w:val="en-US"/>
        </w:rPr>
        <w:t>отпадъчни</w:t>
      </w:r>
      <w:proofErr w:type="spellEnd"/>
      <w:r w:rsidRPr="0085645C">
        <w:rPr>
          <w:lang w:val="en-US"/>
        </w:rPr>
        <w:t xml:space="preserve"> </w:t>
      </w:r>
      <w:proofErr w:type="spellStart"/>
      <w:r w:rsidRPr="0085645C">
        <w:rPr>
          <w:lang w:val="en-US"/>
        </w:rPr>
        <w:t>води</w:t>
      </w:r>
      <w:proofErr w:type="spellEnd"/>
      <w:r w:rsidRPr="0085645C">
        <w:rPr>
          <w:lang w:val="en-US"/>
        </w:rPr>
        <w:t xml:space="preserve">; </w:t>
      </w:r>
      <w:r w:rsidRPr="0085645C">
        <w:t>контрол по отношение на условията по компонент „Води“ в издадените по смисъла на ЗООС комплексни разрешителни.</w:t>
      </w:r>
      <w:r>
        <w:t xml:space="preserve"> </w:t>
      </w:r>
    </w:p>
    <w:p w14:paraId="46398B20" w14:textId="77777777" w:rsidR="00CA577A" w:rsidRPr="0035257B" w:rsidRDefault="00CA577A" w:rsidP="00CA577A">
      <w:pPr>
        <w:overflowPunct w:val="0"/>
        <w:autoSpaceDE w:val="0"/>
        <w:autoSpaceDN w:val="0"/>
        <w:adjustRightInd w:val="0"/>
        <w:ind w:firstLine="567"/>
        <w:jc w:val="both"/>
        <w:textAlignment w:val="baseline"/>
        <w:rPr>
          <w:lang w:eastAsia="en-US"/>
        </w:rPr>
      </w:pPr>
      <w:r>
        <w:t>В</w:t>
      </w:r>
      <w:r w:rsidRPr="00B17162">
        <w:t xml:space="preserve"> утвърден</w:t>
      </w:r>
      <w:r>
        <w:t>ия</w:t>
      </w:r>
      <w:r w:rsidRPr="00B17162">
        <w:t xml:space="preserve"> със Заповед на Министъра на</w:t>
      </w:r>
      <w:r>
        <w:t xml:space="preserve"> околната среда и водите списък</w:t>
      </w:r>
      <w:r w:rsidRPr="00B17162">
        <w:t xml:space="preserve"> на обектите, формиращи отпадъчни води и </w:t>
      </w:r>
      <w:proofErr w:type="spellStart"/>
      <w:r w:rsidRPr="00B17162">
        <w:t>заустващи</w:t>
      </w:r>
      <w:proofErr w:type="spellEnd"/>
      <w:r w:rsidRPr="00B17162">
        <w:t xml:space="preserve"> във водни обекти, подлежащи на задължителен емисионен контрол през 202</w:t>
      </w:r>
      <w:r>
        <w:t>5</w:t>
      </w:r>
      <w:r w:rsidRPr="00B17162">
        <w:t xml:space="preserve"> г.</w:t>
      </w:r>
      <w:r>
        <w:t xml:space="preserve"> </w:t>
      </w:r>
      <w:r w:rsidRPr="00B17162">
        <w:t xml:space="preserve">и включени в „Географската информационна система на управление на водите и докладване” (ГИСУВД), са </w:t>
      </w:r>
      <w:r>
        <w:t>23</w:t>
      </w:r>
      <w:r w:rsidRPr="00115117">
        <w:t xml:space="preserve"> </w:t>
      </w:r>
      <w:r w:rsidRPr="00B17162">
        <w:t>на брой</w:t>
      </w:r>
      <w:r>
        <w:t>. П</w:t>
      </w:r>
      <w:r w:rsidRPr="00B17162">
        <w:rPr>
          <w:lang w:eastAsia="en-US"/>
        </w:rPr>
        <w:t>робовземане</w:t>
      </w:r>
      <w:r>
        <w:rPr>
          <w:lang w:eastAsia="en-US"/>
        </w:rPr>
        <w:t xml:space="preserve">то на отпадъчни води </w:t>
      </w:r>
      <w:r w:rsidRPr="00B17162">
        <w:rPr>
          <w:lang w:eastAsia="en-US"/>
        </w:rPr>
        <w:t xml:space="preserve">от </w:t>
      </w:r>
      <w:r>
        <w:rPr>
          <w:lang w:eastAsia="en-US"/>
        </w:rPr>
        <w:t xml:space="preserve">тези </w:t>
      </w:r>
      <w:r w:rsidRPr="00B17162">
        <w:rPr>
          <w:lang w:eastAsia="en-US"/>
        </w:rPr>
        <w:t xml:space="preserve">обекти </w:t>
      </w:r>
      <w:r>
        <w:rPr>
          <w:lang w:eastAsia="en-US"/>
        </w:rPr>
        <w:t>щ</w:t>
      </w:r>
      <w:r w:rsidRPr="00B17162">
        <w:rPr>
          <w:lang w:eastAsia="en-US"/>
        </w:rPr>
        <w:t>е</w:t>
      </w:r>
      <w:r>
        <w:rPr>
          <w:lang w:eastAsia="en-US"/>
        </w:rPr>
        <w:t xml:space="preserve"> бъде</w:t>
      </w:r>
      <w:r w:rsidRPr="00B17162">
        <w:rPr>
          <w:lang w:eastAsia="en-US"/>
        </w:rPr>
        <w:t xml:space="preserve"> два пъти годишно, с изключение на канализационни колектори без изградени пречиствателни станции и за обектите със сезонен режим на работа, които се контролират един път </w:t>
      </w:r>
      <w:r w:rsidRPr="00B17162">
        <w:t>годишно. Обектите</w:t>
      </w:r>
      <w:r>
        <w:t xml:space="preserve"> с издадени разрешителни за заустване</w:t>
      </w:r>
      <w:r w:rsidRPr="00B17162">
        <w:t>, които не са включени в утвърдения списък</w:t>
      </w:r>
      <w:r>
        <w:t xml:space="preserve"> на МОСВ</w:t>
      </w:r>
      <w:r w:rsidRPr="00B17162">
        <w:t xml:space="preserve">, </w:t>
      </w:r>
      <w:r>
        <w:t xml:space="preserve">през 2023 г. </w:t>
      </w:r>
      <w:r w:rsidRPr="00B17162">
        <w:t xml:space="preserve">също </w:t>
      </w:r>
      <w:r>
        <w:t xml:space="preserve">ще бъдат </w:t>
      </w:r>
      <w:r w:rsidRPr="00B17162">
        <w:t>подл</w:t>
      </w:r>
      <w:r>
        <w:t>о</w:t>
      </w:r>
      <w:r w:rsidRPr="00B17162">
        <w:t>ж</w:t>
      </w:r>
      <w:r>
        <w:t xml:space="preserve">ени </w:t>
      </w:r>
      <w:r w:rsidRPr="00B17162">
        <w:t xml:space="preserve">на емисионен контрол </w:t>
      </w:r>
      <w:r w:rsidRPr="00B17162">
        <w:rPr>
          <w:lang w:eastAsia="en-US"/>
        </w:rPr>
        <w:t>съгласно чл. 26 ал. 1, т. 1 от Наредба  №2/08.06.2011 г. за издаване на разрешителни за заустване на отпадъчни води във водни обекти и определяне на индивидуалните емисионни ограничения на точкови източници на замърсяване (</w:t>
      </w:r>
      <w:proofErr w:type="spellStart"/>
      <w:r w:rsidRPr="00B17162">
        <w:rPr>
          <w:lang w:eastAsia="en-US"/>
        </w:rPr>
        <w:t>обн</w:t>
      </w:r>
      <w:proofErr w:type="spellEnd"/>
      <w:r w:rsidRPr="00B17162">
        <w:rPr>
          <w:lang w:eastAsia="en-US"/>
        </w:rPr>
        <w:t>., ДВ, бр. 47/21.06.2011 г.).</w:t>
      </w:r>
    </w:p>
    <w:p w14:paraId="72496DFC" w14:textId="77777777" w:rsidR="00CA577A" w:rsidRPr="002C6467" w:rsidRDefault="00CA577A" w:rsidP="00046DE4">
      <w:pPr>
        <w:tabs>
          <w:tab w:val="left" w:pos="851"/>
        </w:tabs>
        <w:spacing w:line="300" w:lineRule="atLeast"/>
        <w:jc w:val="both"/>
      </w:pPr>
    </w:p>
    <w:p w14:paraId="56C9AFF5" w14:textId="77777777" w:rsidR="004C36CC" w:rsidRPr="002C6467" w:rsidRDefault="004C36CC" w:rsidP="004C36CC">
      <w:pPr>
        <w:ind w:firstLine="708"/>
        <w:jc w:val="both"/>
        <w:rPr>
          <w:i/>
        </w:rPr>
      </w:pPr>
      <w:r w:rsidRPr="002C6467">
        <w:rPr>
          <w:i/>
        </w:rPr>
        <w:t>Биологично разнообразие, защитени територии и зони</w:t>
      </w:r>
    </w:p>
    <w:p w14:paraId="12702EEF" w14:textId="18E39D36" w:rsidR="004C36CC" w:rsidRPr="002C6467" w:rsidRDefault="004C36CC" w:rsidP="004C36CC">
      <w:pPr>
        <w:widowControl w:val="0"/>
        <w:autoSpaceDE w:val="0"/>
        <w:autoSpaceDN w:val="0"/>
        <w:adjustRightInd w:val="0"/>
        <w:ind w:firstLine="708"/>
        <w:jc w:val="both"/>
        <w:textAlignment w:val="baseline"/>
      </w:pPr>
      <w:r w:rsidRPr="002C6467">
        <w:t xml:space="preserve">През 2025 г. ще подлежат на контрол обявените защитени територии по смисъла на Закон за защитените територии. По прилагане разпоредбите на Закон за биологичното разнообразие </w:t>
      </w:r>
      <w:r w:rsidRPr="002C6467">
        <w:lastRenderedPageBreak/>
        <w:t xml:space="preserve">(ЗБР) ще бъдат извършени проверки на: защитени зони по Натура 2000, защитени видове от флората и фауната и техните местообитания, </w:t>
      </w:r>
      <w:proofErr w:type="spellStart"/>
      <w:r w:rsidRPr="002C6467">
        <w:rPr>
          <w:lang w:val="en-US"/>
        </w:rPr>
        <w:t>на</w:t>
      </w:r>
      <w:proofErr w:type="spellEnd"/>
      <w:r w:rsidRPr="002C6467">
        <w:rPr>
          <w:lang w:val="en-US"/>
        </w:rPr>
        <w:t xml:space="preserve"> </w:t>
      </w:r>
      <w:r w:rsidRPr="002C6467">
        <w:t xml:space="preserve">видове под ограничен режим на опазване и ползване, </w:t>
      </w:r>
      <w:proofErr w:type="spellStart"/>
      <w:r w:rsidRPr="002C6467">
        <w:rPr>
          <w:lang w:val="ru-RU"/>
        </w:rPr>
        <w:t>вековни</w:t>
      </w:r>
      <w:proofErr w:type="spellEnd"/>
      <w:r w:rsidRPr="002C6467">
        <w:rPr>
          <w:lang w:val="ru-RU"/>
        </w:rPr>
        <w:t xml:space="preserve"> и </w:t>
      </w:r>
      <w:proofErr w:type="spellStart"/>
      <w:r w:rsidRPr="002C6467">
        <w:rPr>
          <w:lang w:val="ru-RU"/>
        </w:rPr>
        <w:t>забележителни</w:t>
      </w:r>
      <w:proofErr w:type="spellEnd"/>
      <w:r w:rsidRPr="002C6467">
        <w:rPr>
          <w:lang w:val="ru-RU"/>
        </w:rPr>
        <w:t xml:space="preserve"> </w:t>
      </w:r>
      <w:proofErr w:type="spellStart"/>
      <w:r w:rsidRPr="002C6467">
        <w:rPr>
          <w:lang w:val="ru-RU"/>
        </w:rPr>
        <w:t>дървета</w:t>
      </w:r>
      <w:proofErr w:type="spellEnd"/>
      <w:r w:rsidRPr="002C6467">
        <w:t xml:space="preserve">, видове </w:t>
      </w:r>
      <w:r w:rsidRPr="002C6467">
        <w:rPr>
          <w:lang w:val="ru-RU"/>
        </w:rPr>
        <w:t xml:space="preserve">по </w:t>
      </w:r>
      <w:proofErr w:type="spellStart"/>
      <w:r w:rsidRPr="002C6467">
        <w:rPr>
          <w:lang w:val="ru-RU"/>
        </w:rPr>
        <w:t>Регламентите</w:t>
      </w:r>
      <w:proofErr w:type="spellEnd"/>
      <w:r w:rsidRPr="002C6467">
        <w:rPr>
          <w:lang w:val="ru-RU"/>
        </w:rPr>
        <w:t xml:space="preserve"> на </w:t>
      </w:r>
      <w:proofErr w:type="spellStart"/>
      <w:r w:rsidRPr="002C6467">
        <w:rPr>
          <w:lang w:val="ru-RU"/>
        </w:rPr>
        <w:t>Европейския</w:t>
      </w:r>
      <w:proofErr w:type="spellEnd"/>
      <w:r w:rsidRPr="002C6467">
        <w:rPr>
          <w:lang w:val="ru-RU"/>
        </w:rPr>
        <w:t xml:space="preserve"> </w:t>
      </w:r>
      <w:proofErr w:type="spellStart"/>
      <w:r w:rsidRPr="002C6467">
        <w:rPr>
          <w:lang w:val="ru-RU"/>
        </w:rPr>
        <w:t>съюз</w:t>
      </w:r>
      <w:proofErr w:type="spellEnd"/>
      <w:r w:rsidRPr="002C6467">
        <w:rPr>
          <w:lang w:val="ru-RU"/>
        </w:rPr>
        <w:t xml:space="preserve"> </w:t>
      </w:r>
      <w:proofErr w:type="spellStart"/>
      <w:r w:rsidRPr="002C6467">
        <w:rPr>
          <w:lang w:val="ru-RU"/>
        </w:rPr>
        <w:t>към</w:t>
      </w:r>
      <w:proofErr w:type="spellEnd"/>
      <w:r w:rsidRPr="002C6467">
        <w:rPr>
          <w:lang w:val="ru-RU"/>
        </w:rPr>
        <w:t xml:space="preserve"> </w:t>
      </w:r>
      <w:proofErr w:type="spellStart"/>
      <w:r w:rsidRPr="002C6467">
        <w:rPr>
          <w:lang w:val="ru-RU"/>
        </w:rPr>
        <w:t>Конвенцията</w:t>
      </w:r>
      <w:proofErr w:type="spellEnd"/>
      <w:r w:rsidRPr="002C6467">
        <w:rPr>
          <w:lang w:val="ru-RU"/>
        </w:rPr>
        <w:t xml:space="preserve"> </w:t>
      </w:r>
      <w:r w:rsidRPr="002C6467">
        <w:rPr>
          <w:lang w:val="en-US"/>
        </w:rPr>
        <w:t>CITES</w:t>
      </w:r>
      <w:r w:rsidRPr="002C6467">
        <w:t>, на спазване условия в разрешителни по Наредба № 8 към ЗБР</w:t>
      </w:r>
      <w:r w:rsidRPr="002C6467">
        <w:rPr>
          <w:lang w:val="ru-RU"/>
        </w:rPr>
        <w:t xml:space="preserve"> и др. </w:t>
      </w:r>
      <w:r w:rsidRPr="002C6467">
        <w:t>Ще бъде осъществен контрол и на дейността по събиране и изкупуване</w:t>
      </w:r>
      <w:r w:rsidRPr="002C6467">
        <w:rPr>
          <w:lang w:val="ru-RU"/>
        </w:rPr>
        <w:t xml:space="preserve"> на </w:t>
      </w:r>
      <w:proofErr w:type="spellStart"/>
      <w:r w:rsidRPr="002C6467">
        <w:rPr>
          <w:lang w:val="ru-RU"/>
        </w:rPr>
        <w:t>лечебни</w:t>
      </w:r>
      <w:proofErr w:type="spellEnd"/>
      <w:r w:rsidRPr="002C6467">
        <w:rPr>
          <w:lang w:val="ru-RU"/>
        </w:rPr>
        <w:t xml:space="preserve"> растения в </w:t>
      </w:r>
      <w:proofErr w:type="spellStart"/>
      <w:r w:rsidRPr="002C6467">
        <w:rPr>
          <w:lang w:val="ru-RU"/>
        </w:rPr>
        <w:t>билкозаготвителни</w:t>
      </w:r>
      <w:proofErr w:type="spellEnd"/>
      <w:r w:rsidRPr="002C6467">
        <w:rPr>
          <w:lang w:val="ru-RU"/>
        </w:rPr>
        <w:t xml:space="preserve"> </w:t>
      </w:r>
      <w:proofErr w:type="spellStart"/>
      <w:r w:rsidRPr="002C6467">
        <w:rPr>
          <w:lang w:val="ru-RU"/>
        </w:rPr>
        <w:t>пунктове</w:t>
      </w:r>
      <w:proofErr w:type="spellEnd"/>
      <w:r w:rsidRPr="002C6467">
        <w:t>,</w:t>
      </w:r>
      <w:r w:rsidRPr="002C6467">
        <w:rPr>
          <w:lang w:val="ru-RU"/>
        </w:rPr>
        <w:t xml:space="preserve"> </w:t>
      </w:r>
      <w:r w:rsidRPr="002C6467">
        <w:t xml:space="preserve">хладилни бази и складове за билки, както и на плановите документи на държавни и общински институции, с цел контрол във връзка с устойчивото ползване на лечебните растения. Планирана е проверка по Закона за генетично-модифицираните организми и взимане на проби от земеделски култури от опитни полета за наличие на ГМО. </w:t>
      </w:r>
    </w:p>
    <w:p w14:paraId="3D53E29F" w14:textId="77777777" w:rsidR="00CA577A" w:rsidRDefault="00CA577A" w:rsidP="00674CB5">
      <w:pPr>
        <w:ind w:firstLine="708"/>
        <w:jc w:val="both"/>
        <w:rPr>
          <w:i/>
          <w:highlight w:val="green"/>
        </w:rPr>
      </w:pPr>
    </w:p>
    <w:p w14:paraId="4B253982" w14:textId="77777777" w:rsidR="00674CB5" w:rsidRPr="00CA577A" w:rsidRDefault="00674CB5" w:rsidP="00674CB5">
      <w:pPr>
        <w:ind w:firstLine="708"/>
        <w:jc w:val="both"/>
        <w:rPr>
          <w:i/>
        </w:rPr>
      </w:pPr>
      <w:r w:rsidRPr="00CA577A">
        <w:rPr>
          <w:i/>
        </w:rPr>
        <w:t>Отпадъци</w:t>
      </w:r>
    </w:p>
    <w:p w14:paraId="6E1BFEF9" w14:textId="77777777" w:rsidR="00674CB5" w:rsidRPr="00CA577A" w:rsidRDefault="00674CB5" w:rsidP="00674CB5">
      <w:pPr>
        <w:ind w:firstLine="708"/>
        <w:jc w:val="both"/>
        <w:rPr>
          <w:i/>
        </w:rPr>
      </w:pPr>
      <w:r w:rsidRPr="00CA577A">
        <w:rPr>
          <w:i/>
        </w:rPr>
        <w:t>Управление на отпадъците</w:t>
      </w:r>
    </w:p>
    <w:p w14:paraId="431192FD" w14:textId="77777777" w:rsidR="00674CB5" w:rsidRPr="00CA577A" w:rsidRDefault="00674CB5" w:rsidP="00674CB5">
      <w:pPr>
        <w:ind w:firstLine="708"/>
        <w:jc w:val="both"/>
      </w:pPr>
      <w:r w:rsidRPr="00CA577A">
        <w:t xml:space="preserve">- Контрол на кметовете за изпълнение на задълженията им, регламентирани в чл. 19, ал. 3; чл. 52, ал. 1, ал. 3 и ал. 4; чл. 113, ал. 1, т. 2 от ЗУО, Наредбата за разделно събиране на </w:t>
      </w:r>
      <w:proofErr w:type="spellStart"/>
      <w:r w:rsidRPr="00CA577A">
        <w:t>биоотпадъци</w:t>
      </w:r>
      <w:proofErr w:type="spellEnd"/>
      <w:r w:rsidRPr="00CA577A">
        <w:t xml:space="preserve"> и третиране на </w:t>
      </w:r>
      <w:proofErr w:type="spellStart"/>
      <w:r w:rsidRPr="00CA577A">
        <w:t>биоразградими</w:t>
      </w:r>
      <w:proofErr w:type="spellEnd"/>
      <w:r w:rsidRPr="00CA577A">
        <w:t xml:space="preserve"> отпадъци и Наредбата за управление на строителни отпадъци – в област Монтана и област Видин - 22 броя общини посочени в таблица 3.4., справка 3.4.1.; </w:t>
      </w:r>
    </w:p>
    <w:p w14:paraId="1440C98E" w14:textId="77777777" w:rsidR="00674CB5" w:rsidRPr="00CA577A" w:rsidRDefault="00674CB5" w:rsidP="00674CB5">
      <w:pPr>
        <w:ind w:firstLine="708"/>
        <w:jc w:val="both"/>
      </w:pPr>
      <w:r w:rsidRPr="00CA577A">
        <w:t>- Контрол по чл. 60 и чл. 64 от ЗУО на всички общини ползватели на 2-те регионални депа, включени в таблица 3.4., справка 3.4.2. на събраните, дължимите и изразходените обезпечения и отчисления;</w:t>
      </w:r>
    </w:p>
    <w:p w14:paraId="148117AB" w14:textId="77777777" w:rsidR="00674CB5" w:rsidRPr="00CA577A" w:rsidRDefault="00674CB5" w:rsidP="00674CB5">
      <w:pPr>
        <w:ind w:firstLine="708"/>
        <w:jc w:val="both"/>
      </w:pPr>
      <w:r w:rsidRPr="00CA577A">
        <w:t xml:space="preserve">- Контрол на операторите на инсталации, третиращи отпадъци, получени от трансграничен превоз по нотификации и по общите информационни </w:t>
      </w:r>
      <w:proofErr w:type="spellStart"/>
      <w:r w:rsidRPr="00CA577A">
        <w:t>изсквания</w:t>
      </w:r>
      <w:proofErr w:type="spellEnd"/>
      <w:r w:rsidRPr="00CA577A">
        <w:t xml:space="preserve"> на чл. 18 от Регламент (ЕО) 1013/2006 г. – „</w:t>
      </w:r>
      <w:proofErr w:type="spellStart"/>
      <w:r w:rsidRPr="00CA577A">
        <w:t>Монбат”АД</w:t>
      </w:r>
      <w:proofErr w:type="spellEnd"/>
      <w:r w:rsidRPr="00CA577A">
        <w:t xml:space="preserve">, „Ви Вас Цинк” ООД – оператори с КР  и 4 бр. обекта посочени в таблица 3.4., справка 3.4.3. – „Болкан </w:t>
      </w:r>
      <w:proofErr w:type="spellStart"/>
      <w:r w:rsidRPr="00CA577A">
        <w:t>Рисайклинг”ООД</w:t>
      </w:r>
      <w:proofErr w:type="spellEnd"/>
      <w:r w:rsidRPr="00CA577A">
        <w:t xml:space="preserve">, „Кнауф </w:t>
      </w:r>
      <w:proofErr w:type="spellStart"/>
      <w:r w:rsidRPr="00CA577A">
        <w:t>България”АД</w:t>
      </w:r>
      <w:proofErr w:type="spellEnd"/>
      <w:r w:rsidRPr="00CA577A">
        <w:t>, „</w:t>
      </w:r>
      <w:proofErr w:type="spellStart"/>
      <w:r w:rsidRPr="00CA577A">
        <w:t>Видаметалс</w:t>
      </w:r>
      <w:proofErr w:type="spellEnd"/>
      <w:r w:rsidRPr="00CA577A">
        <w:t xml:space="preserve">  </w:t>
      </w:r>
      <w:proofErr w:type="spellStart"/>
      <w:r w:rsidRPr="00CA577A">
        <w:t>Рисайклинг“ООД</w:t>
      </w:r>
      <w:proofErr w:type="spellEnd"/>
      <w:r w:rsidRPr="00CA577A">
        <w:t xml:space="preserve"> и  „Енерджи трейд 2009“ ООД;</w:t>
      </w:r>
    </w:p>
    <w:p w14:paraId="3775AEBF" w14:textId="77777777" w:rsidR="00674CB5" w:rsidRPr="00CA577A" w:rsidRDefault="00674CB5" w:rsidP="00674CB5">
      <w:pPr>
        <w:ind w:firstLine="708"/>
        <w:jc w:val="both"/>
      </w:pPr>
      <w:r w:rsidRPr="00CA577A">
        <w:t xml:space="preserve">Контрол на лице извършващи трансграничен превоз на отпадъци, притежаващи документи по чл. 35 от ЗУО за събиране и транспортиране на отпадъци – 14 бр., посочени в таблица 3.4., справка 3.4.3. </w:t>
      </w:r>
    </w:p>
    <w:p w14:paraId="38BDB4FF" w14:textId="77777777" w:rsidR="00674CB5" w:rsidRPr="00CA577A" w:rsidRDefault="00674CB5" w:rsidP="00674CB5">
      <w:pPr>
        <w:ind w:firstLine="708"/>
        <w:jc w:val="both"/>
      </w:pPr>
      <w:r w:rsidRPr="00CA577A">
        <w:t xml:space="preserve">- Контрол на регионалните депа за отпадъци, които отговарят на нормативните изисквания „РДНО – </w:t>
      </w:r>
      <w:proofErr w:type="spellStart"/>
      <w:r w:rsidRPr="00CA577A">
        <w:t>Монтана”ЕООД</w:t>
      </w:r>
      <w:proofErr w:type="spellEnd"/>
      <w:r w:rsidRPr="00CA577A">
        <w:t xml:space="preserve"> и „РДО – </w:t>
      </w:r>
      <w:proofErr w:type="spellStart"/>
      <w:r w:rsidRPr="00CA577A">
        <w:t>Видин”ЕООД</w:t>
      </w:r>
      <w:proofErr w:type="spellEnd"/>
      <w:r w:rsidRPr="00CA577A">
        <w:t>, включени в таблица 3.4., справка 3.4.2.;</w:t>
      </w:r>
    </w:p>
    <w:p w14:paraId="60D56BC8" w14:textId="77777777" w:rsidR="00674CB5" w:rsidRPr="00CA577A" w:rsidRDefault="00674CB5" w:rsidP="00674CB5">
      <w:pPr>
        <w:ind w:firstLine="708"/>
        <w:jc w:val="both"/>
      </w:pPr>
      <w:r w:rsidRPr="00CA577A">
        <w:t>- Контрол на операторите и инсталациите за третиране на опасни отпадъци  и изгаряне на отпадъци -„</w:t>
      </w:r>
      <w:proofErr w:type="spellStart"/>
      <w:r w:rsidRPr="00CA577A">
        <w:t>Монбат”АД</w:t>
      </w:r>
      <w:proofErr w:type="spellEnd"/>
      <w:r w:rsidRPr="00CA577A">
        <w:t>, „ТТК”АД, „Огоста 2017”ЕООД и „Енерджи Трейд 2009”ООД.</w:t>
      </w:r>
    </w:p>
    <w:p w14:paraId="7694CCFE" w14:textId="77777777" w:rsidR="00674CB5" w:rsidRPr="00CA577A" w:rsidRDefault="00674CB5" w:rsidP="00674CB5">
      <w:pPr>
        <w:ind w:firstLine="708"/>
        <w:jc w:val="both"/>
      </w:pPr>
      <w:r w:rsidRPr="00CA577A">
        <w:t xml:space="preserve">- Контрол по спазване условия в издадени документи по чл. 35 от ЗУО – разрешителни за дейности с отпадъци и регистрационни документи за дейности по събиране и транспортиране на отпадъци и третиране на отпадъци. Ще бъдат извършени проверки на 37 площадки, включени в 30 решения за дейности с отпадъци. Планирани са 25 броя проверки на лица, притежаващи </w:t>
      </w:r>
      <w:proofErr w:type="spellStart"/>
      <w:r w:rsidRPr="00CA577A">
        <w:t>реистрационни</w:t>
      </w:r>
      <w:proofErr w:type="spellEnd"/>
      <w:r w:rsidRPr="00CA577A">
        <w:t xml:space="preserve"> документи за третиране на неопасни отпадъци и 85 броя на лица извършващи събиране и транспортиране на отпадъци.   </w:t>
      </w:r>
    </w:p>
    <w:p w14:paraId="45891759" w14:textId="77777777" w:rsidR="00674CB5" w:rsidRPr="00CA577A" w:rsidRDefault="00674CB5" w:rsidP="00674CB5">
      <w:pPr>
        <w:ind w:firstLine="708"/>
        <w:jc w:val="both"/>
      </w:pPr>
      <w:r w:rsidRPr="00CA577A">
        <w:t>- Контрол на лицата, пускащи на пазара продукти, след употребата, на които се образуват масово разпространени отпадъци - 30 броя лица, посочени в таблица 3.4., справка 3.4.3.;</w:t>
      </w:r>
    </w:p>
    <w:p w14:paraId="37517A8A" w14:textId="77777777" w:rsidR="00674CB5" w:rsidRPr="00CA577A" w:rsidRDefault="00674CB5" w:rsidP="00674CB5">
      <w:pPr>
        <w:ind w:firstLine="708"/>
        <w:jc w:val="both"/>
      </w:pPr>
      <w:r w:rsidRPr="00CA577A">
        <w:t xml:space="preserve">- Контрол по изпълнение на Наредба за определяне </w:t>
      </w:r>
      <w:proofErr w:type="spellStart"/>
      <w:r w:rsidRPr="00CA577A">
        <w:t>нареда</w:t>
      </w:r>
      <w:proofErr w:type="spellEnd"/>
      <w:r w:rsidRPr="00CA577A">
        <w:t xml:space="preserve"> и размера за заплащане на продуктова такса по глава 2, раздел I Продуктова такса за пластмасови торбички за пазаруване на търговски обекти за продажба на  стоки за бита, хранителни и промишлени стоки, които пускат на пазара полимерни торбички за пазаруване – 4 броя, от които 2 бр. в област Монтана и 2 броя в област Видин - посочени в таблица 3.4., справка 3.4.3.</w:t>
      </w:r>
    </w:p>
    <w:p w14:paraId="4BD6C55E" w14:textId="77777777" w:rsidR="00674CB5" w:rsidRPr="002C6467" w:rsidRDefault="00674CB5" w:rsidP="00674CB5">
      <w:pPr>
        <w:ind w:firstLine="708"/>
        <w:jc w:val="both"/>
      </w:pPr>
      <w:r w:rsidRPr="00CA577A">
        <w:t>- Контрол за извършване на нерегламентираното изгаряне на отпадъци от отработени масла, ИУГ, дървесна дограма и текстилни отпадъци – 80 броя оператори, генериращи отработени масла, ИУГ и текстилни отпадъци, посочени в таблица 3.4., справка 3.4.3.;</w:t>
      </w:r>
    </w:p>
    <w:p w14:paraId="095E7AB2" w14:textId="77777777" w:rsidR="00674CB5" w:rsidRPr="002C6467" w:rsidRDefault="00674CB5" w:rsidP="00674CB5">
      <w:pPr>
        <w:ind w:firstLine="708"/>
        <w:jc w:val="both"/>
      </w:pPr>
    </w:p>
    <w:p w14:paraId="775539AC" w14:textId="77777777" w:rsidR="002A1E64" w:rsidRPr="002C6467" w:rsidRDefault="002A1E64" w:rsidP="002A1E64">
      <w:pPr>
        <w:ind w:left="143" w:firstLine="708"/>
        <w:jc w:val="both"/>
        <w:rPr>
          <w:i/>
        </w:rPr>
      </w:pPr>
      <w:r w:rsidRPr="002C6467">
        <w:rPr>
          <w:bCs/>
          <w:i/>
        </w:rPr>
        <w:t>Комплексни разрешителни</w:t>
      </w:r>
    </w:p>
    <w:p w14:paraId="1B9260A4" w14:textId="77777777" w:rsidR="002A1E64" w:rsidRPr="002C6467" w:rsidRDefault="002A1E64" w:rsidP="002A1E64">
      <w:pPr>
        <w:ind w:firstLine="851"/>
        <w:jc w:val="both"/>
        <w:rPr>
          <w:lang w:val="ru-RU"/>
        </w:rPr>
      </w:pPr>
      <w:r w:rsidRPr="002C6467">
        <w:t>През 2025 г. на контрол подлежат 10 оператора на инсталации и съоръжения с издадени комплексни разрешителни, попадащи в обхвата на Приложение № 4 на ЗООС  и  са планират 10 броя проверки.</w:t>
      </w:r>
      <w:r w:rsidRPr="002C6467">
        <w:rPr>
          <w:color w:val="FF0000"/>
        </w:rPr>
        <w:t xml:space="preserve"> </w:t>
      </w:r>
      <w:r w:rsidRPr="002C6467">
        <w:t xml:space="preserve">Ще се акцентира върху резултатите от извършения </w:t>
      </w:r>
      <w:proofErr w:type="spellStart"/>
      <w:r w:rsidRPr="002C6467">
        <w:rPr>
          <w:lang w:val="ru-RU"/>
        </w:rPr>
        <w:t>собствен</w:t>
      </w:r>
      <w:proofErr w:type="spellEnd"/>
      <w:r w:rsidRPr="002C6467">
        <w:rPr>
          <w:lang w:val="ru-RU"/>
        </w:rPr>
        <w:t xml:space="preserve"> мониторинг на </w:t>
      </w:r>
      <w:proofErr w:type="spellStart"/>
      <w:r w:rsidRPr="002C6467">
        <w:rPr>
          <w:lang w:val="ru-RU"/>
        </w:rPr>
        <w:lastRenderedPageBreak/>
        <w:t>емисиите</w:t>
      </w:r>
      <w:proofErr w:type="spellEnd"/>
      <w:r w:rsidRPr="002C6467">
        <w:rPr>
          <w:lang w:val="ru-RU"/>
        </w:rPr>
        <w:t xml:space="preserve"> в </w:t>
      </w:r>
      <w:proofErr w:type="spellStart"/>
      <w:r w:rsidRPr="002C6467">
        <w:rPr>
          <w:lang w:val="ru-RU"/>
        </w:rPr>
        <w:t>атмосферния</w:t>
      </w:r>
      <w:proofErr w:type="spellEnd"/>
      <w:r w:rsidRPr="002C6467">
        <w:rPr>
          <w:lang w:val="ru-RU"/>
        </w:rPr>
        <w:t xml:space="preserve"> </w:t>
      </w:r>
      <w:proofErr w:type="spellStart"/>
      <w:r w:rsidRPr="002C6467">
        <w:rPr>
          <w:lang w:val="ru-RU"/>
        </w:rPr>
        <w:t>въздух</w:t>
      </w:r>
      <w:proofErr w:type="spellEnd"/>
      <w:r w:rsidRPr="002C6467">
        <w:rPr>
          <w:lang w:val="ru-RU"/>
        </w:rPr>
        <w:t xml:space="preserve">, на </w:t>
      </w:r>
      <w:proofErr w:type="spellStart"/>
      <w:r w:rsidRPr="002C6467">
        <w:rPr>
          <w:lang w:val="ru-RU"/>
        </w:rPr>
        <w:t>отпадъчните</w:t>
      </w:r>
      <w:proofErr w:type="spellEnd"/>
      <w:r w:rsidRPr="002C6467">
        <w:rPr>
          <w:lang w:val="ru-RU"/>
        </w:rPr>
        <w:t xml:space="preserve"> и </w:t>
      </w:r>
      <w:proofErr w:type="spellStart"/>
      <w:r w:rsidRPr="002C6467">
        <w:rPr>
          <w:lang w:val="ru-RU"/>
        </w:rPr>
        <w:t>подземни</w:t>
      </w:r>
      <w:proofErr w:type="spellEnd"/>
      <w:r w:rsidRPr="002C6467">
        <w:rPr>
          <w:lang w:val="ru-RU"/>
        </w:rPr>
        <w:t xml:space="preserve"> води, на </w:t>
      </w:r>
      <w:proofErr w:type="spellStart"/>
      <w:r w:rsidRPr="002C6467">
        <w:rPr>
          <w:lang w:val="ru-RU"/>
        </w:rPr>
        <w:t>почви</w:t>
      </w:r>
      <w:proofErr w:type="spellEnd"/>
      <w:r w:rsidRPr="002C6467">
        <w:rPr>
          <w:lang w:val="ru-RU"/>
        </w:rPr>
        <w:t xml:space="preserve"> и шум и </w:t>
      </w:r>
      <w:proofErr w:type="spellStart"/>
      <w:r w:rsidRPr="002C6467">
        <w:rPr>
          <w:lang w:val="ru-RU"/>
        </w:rPr>
        <w:t>съответствието</w:t>
      </w:r>
      <w:proofErr w:type="spellEnd"/>
      <w:r w:rsidRPr="002C6467">
        <w:rPr>
          <w:lang w:val="ru-RU"/>
        </w:rPr>
        <w:t xml:space="preserve"> им с </w:t>
      </w:r>
      <w:proofErr w:type="spellStart"/>
      <w:r w:rsidRPr="002C6467">
        <w:rPr>
          <w:lang w:val="ru-RU"/>
        </w:rPr>
        <w:t>посочените</w:t>
      </w:r>
      <w:proofErr w:type="spellEnd"/>
      <w:r w:rsidRPr="002C6467">
        <w:rPr>
          <w:lang w:val="ru-RU"/>
        </w:rPr>
        <w:t xml:space="preserve"> показатели в </w:t>
      </w:r>
      <w:proofErr w:type="spellStart"/>
      <w:r w:rsidRPr="002C6467">
        <w:rPr>
          <w:lang w:val="ru-RU"/>
        </w:rPr>
        <w:t>разрешителните</w:t>
      </w:r>
      <w:proofErr w:type="spellEnd"/>
      <w:r w:rsidRPr="002C6467">
        <w:rPr>
          <w:lang w:val="ru-RU"/>
        </w:rPr>
        <w:t xml:space="preserve"> и </w:t>
      </w:r>
      <w:proofErr w:type="spellStart"/>
      <w:r w:rsidRPr="002C6467">
        <w:rPr>
          <w:lang w:val="ru-RU"/>
        </w:rPr>
        <w:t>утвърдените</w:t>
      </w:r>
      <w:proofErr w:type="spellEnd"/>
      <w:r w:rsidRPr="002C6467">
        <w:rPr>
          <w:lang w:val="ru-RU"/>
        </w:rPr>
        <w:t xml:space="preserve"> </w:t>
      </w:r>
      <w:proofErr w:type="spellStart"/>
      <w:r w:rsidRPr="002C6467">
        <w:rPr>
          <w:lang w:val="ru-RU"/>
        </w:rPr>
        <w:t>планове</w:t>
      </w:r>
      <w:proofErr w:type="spellEnd"/>
      <w:r w:rsidRPr="002C6467">
        <w:rPr>
          <w:lang w:val="ru-RU"/>
        </w:rPr>
        <w:t xml:space="preserve"> за </w:t>
      </w:r>
      <w:proofErr w:type="spellStart"/>
      <w:r w:rsidRPr="002C6467">
        <w:rPr>
          <w:lang w:val="ru-RU"/>
        </w:rPr>
        <w:t>собствен</w:t>
      </w:r>
      <w:proofErr w:type="spellEnd"/>
      <w:r w:rsidRPr="002C6467">
        <w:rPr>
          <w:lang w:val="ru-RU"/>
        </w:rPr>
        <w:t xml:space="preserve"> мониторинг. </w:t>
      </w:r>
    </w:p>
    <w:p w14:paraId="59922F72" w14:textId="77777777" w:rsidR="002A1E64" w:rsidRPr="002C6467" w:rsidRDefault="002A1E64" w:rsidP="002A1E64">
      <w:pPr>
        <w:ind w:firstLine="851"/>
        <w:jc w:val="both"/>
      </w:pPr>
      <w:r w:rsidRPr="002C6467">
        <w:t>Приоритетно ще се проследи задълженията на операторите за преразглеждане на комплексни разрешителни на инсталации и съоръжения във връзка с публикуване на нови заключения за най-добри налични техники (НДНТ), съгласно Директива 2010/75/ЕС на Европейския парламент и на Съвета относно емисиите от  промишлеността за отрасли:</w:t>
      </w:r>
    </w:p>
    <w:p w14:paraId="58330746" w14:textId="77777777" w:rsidR="002A1E64" w:rsidRPr="002C6467" w:rsidRDefault="002A1E64" w:rsidP="00E86470">
      <w:pPr>
        <w:numPr>
          <w:ilvl w:val="0"/>
          <w:numId w:val="13"/>
        </w:numPr>
        <w:contextualSpacing/>
        <w:jc w:val="both"/>
      </w:pPr>
      <w:r w:rsidRPr="002C6467">
        <w:t>на ковашки и леярни предприятия;</w:t>
      </w:r>
    </w:p>
    <w:p w14:paraId="38AAE09F" w14:textId="30A6AB89" w:rsidR="002A1E64" w:rsidRPr="002C6467" w:rsidRDefault="002A1E64" w:rsidP="00E86470">
      <w:pPr>
        <w:numPr>
          <w:ilvl w:val="0"/>
          <w:numId w:val="13"/>
        </w:numPr>
        <w:contextualSpacing/>
        <w:jc w:val="both"/>
      </w:pPr>
      <w:r w:rsidRPr="002C6467">
        <w:t xml:space="preserve">на </w:t>
      </w:r>
      <w:proofErr w:type="spellStart"/>
      <w:r w:rsidRPr="002C6467">
        <w:t>кланниците</w:t>
      </w:r>
      <w:proofErr w:type="spellEnd"/>
      <w:r w:rsidRPr="002C6467">
        <w:t>, страничните животински продукти и/или</w:t>
      </w:r>
      <w:r w:rsidR="00B06B4E" w:rsidRPr="002C6467">
        <w:t xml:space="preserve"> </w:t>
      </w:r>
      <w:r w:rsidRPr="002C6467">
        <w:t>годните за консумация съпътстващи продукти.</w:t>
      </w:r>
    </w:p>
    <w:p w14:paraId="0E780596" w14:textId="77777777" w:rsidR="002A1E64" w:rsidRPr="002C6467" w:rsidRDefault="002A1E64" w:rsidP="002A1E64">
      <w:pPr>
        <w:ind w:left="1628"/>
        <w:contextualSpacing/>
        <w:jc w:val="both"/>
        <w:rPr>
          <w:lang w:val="en-US"/>
        </w:rPr>
      </w:pPr>
    </w:p>
    <w:p w14:paraId="2D7B0C75" w14:textId="77777777" w:rsidR="002A1E64" w:rsidRPr="002C6467" w:rsidRDefault="002A1E64" w:rsidP="002A1E64">
      <w:pPr>
        <w:shd w:val="clear" w:color="auto" w:fill="FFFFFF"/>
        <w:ind w:firstLine="851"/>
        <w:jc w:val="both"/>
        <w:rPr>
          <w:i/>
        </w:rPr>
      </w:pPr>
      <w:r w:rsidRPr="002C6467">
        <w:rPr>
          <w:i/>
        </w:rPr>
        <w:t>Опасни химични вещества и контрол на риска от големи аварии с опасни химични вещества</w:t>
      </w:r>
    </w:p>
    <w:p w14:paraId="6499AA7C" w14:textId="77777777" w:rsidR="002A1E64" w:rsidRPr="002C6467" w:rsidRDefault="002A1E64" w:rsidP="002A1E64">
      <w:pPr>
        <w:shd w:val="clear" w:color="auto" w:fill="FFFFFF"/>
        <w:ind w:firstLine="708"/>
        <w:jc w:val="both"/>
      </w:pPr>
      <w:r w:rsidRPr="002C6467">
        <w:t>През 2025 г. съгласно приоритетите ще бъдат проведени контролни проверки на предприятия, съгласно чл. 103, ал. 1 и ал. 2 от ЗООС, както и</w:t>
      </w:r>
      <w:r w:rsidRPr="002C6467">
        <w:rPr>
          <w:lang w:val="en-US"/>
        </w:rPr>
        <w:t xml:space="preserve"> </w:t>
      </w:r>
      <w:r w:rsidRPr="002C6467">
        <w:t xml:space="preserve">на промишлени обекти за съответствие с условията и реда за производство и употреба на химични вещества в самостоятелен вид, в смеси или в изделия и за недопускането и предотвратяването на големи аварии. Ще продължи провеждането на контролна дейност по отношение на: </w:t>
      </w:r>
    </w:p>
    <w:p w14:paraId="762E49E9" w14:textId="77777777" w:rsidR="002A1E64" w:rsidRPr="002C6467" w:rsidRDefault="002A1E64" w:rsidP="00E86470">
      <w:pPr>
        <w:numPr>
          <w:ilvl w:val="1"/>
          <w:numId w:val="14"/>
        </w:numPr>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t>Контрол на изискванията за разширени информационни листове за безопасност (ИЛБ) и сценариите на експозиция (СЕ), съвместно с РЗИ (по отношение на правилата за класификация и етикетиране съгласно Регламент CLP и нотификация на ЕСНА за списъка за класификация и етикетиране на пуснати на пазара опасни химични вещества) и с ИА ГИТ (по отношение прилагането на мерките за намаляване на риска в работна среда, описани в СЕ на ИЛБ);</w:t>
      </w:r>
    </w:p>
    <w:p w14:paraId="68D65AF1" w14:textId="77777777" w:rsidR="002A1E64" w:rsidRPr="002C6467" w:rsidRDefault="002A1E64" w:rsidP="00E86470">
      <w:pPr>
        <w:numPr>
          <w:ilvl w:val="1"/>
          <w:numId w:val="14"/>
        </w:numPr>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t xml:space="preserve"> Контрол на вещества, предмет на разрешаване (Приложение XIV на REACH), след достигане на съответната дата на забрана. Приоритет се дава на веществата с дата на забрана през 2021 г. и 2024 г. Целеви групи: </w:t>
      </w:r>
      <w:r w:rsidRPr="002C6467">
        <w:rPr>
          <w:lang w:eastAsia="en-US"/>
        </w:rPr>
        <w:t>потребители надолу по веригата, които употребяват вещества, за чиято употреба е издадено разрешение на участник нагоре по веригата на доставки (</w:t>
      </w:r>
      <w:proofErr w:type="spellStart"/>
      <w:r w:rsidRPr="002C6467">
        <w:rPr>
          <w:lang w:eastAsia="en-US"/>
        </w:rPr>
        <w:t>нотификатори</w:t>
      </w:r>
      <w:proofErr w:type="spellEnd"/>
      <w:r w:rsidRPr="002C6467">
        <w:rPr>
          <w:lang w:eastAsia="en-US"/>
        </w:rPr>
        <w:t xml:space="preserve"> по чл. 66).</w:t>
      </w:r>
      <w:r w:rsidRPr="002C6467">
        <w:rPr>
          <w:bCs/>
          <w:bdr w:val="none" w:sz="0" w:space="0" w:color="auto" w:frame="1"/>
        </w:rPr>
        <w:t xml:space="preserve"> </w:t>
      </w:r>
    </w:p>
    <w:p w14:paraId="026BAD97" w14:textId="77777777" w:rsidR="002A1E64" w:rsidRPr="002C6467" w:rsidRDefault="002A1E64" w:rsidP="00E86470">
      <w:pPr>
        <w:numPr>
          <w:ilvl w:val="1"/>
          <w:numId w:val="14"/>
        </w:numPr>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t xml:space="preserve">Регламент (ЕС) 2019/1021 относно устойчивите органични замърсители – целеви групи: производители на изделия, вносители и потребители надолу по веригата. Контрол на ограниченията/забраните за употреба  на устойчиви органични замърсители; </w:t>
      </w:r>
    </w:p>
    <w:p w14:paraId="77EF2BC1" w14:textId="77777777" w:rsidR="002A1E64" w:rsidRPr="002C6467" w:rsidRDefault="002A1E64" w:rsidP="00E86470">
      <w:pPr>
        <w:numPr>
          <w:ilvl w:val="1"/>
          <w:numId w:val="14"/>
        </w:numPr>
        <w:tabs>
          <w:tab w:val="left" w:pos="709"/>
        </w:tabs>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t>Контрол в рамките на Единадесетия хармонизиран европейски проект на Форума на ECHA (REF-12) за контрол на информационните листове за безопасност (ИЛБ). Проектът е насочен към веществата и смесите, пуснати на пазара, главно върху разделите на ИЛБ, които са изменени с Регламент (ЕС) 2020/878. При планираните по проекта проверки ще се цели да се направи оценка дали отговорните лица са актуализирали и са предоставили ИЛБ в съответствие с новите изисквания на Приложение II към Регламент REACH, изменен с Регламент (ЕС) 2020/878.</w:t>
      </w:r>
    </w:p>
    <w:p w14:paraId="2D6E8A45" w14:textId="77777777" w:rsidR="002A1E64" w:rsidRPr="002C6467" w:rsidRDefault="002A1E64" w:rsidP="00E86470">
      <w:pPr>
        <w:numPr>
          <w:ilvl w:val="1"/>
          <w:numId w:val="14"/>
        </w:numPr>
        <w:tabs>
          <w:tab w:val="left" w:pos="709"/>
        </w:tabs>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t>Изготвяне на рискови профили за химични вещества/фирми, показали несъответствия с изискванията на Регламента. Сътрудничество с Агенция „Митници“ в контекста на инструкцията за взаимодействие. Целева група: вносители на химикали;</w:t>
      </w:r>
    </w:p>
    <w:p w14:paraId="04BB4CEA" w14:textId="77777777" w:rsidR="002A1E64" w:rsidRPr="002C6467" w:rsidRDefault="002A1E64" w:rsidP="00E86470">
      <w:pPr>
        <w:numPr>
          <w:ilvl w:val="1"/>
          <w:numId w:val="14"/>
        </w:numPr>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t>Контрол на производители и вносители на дървени въглища за извършена регистрация по Регламента;</w:t>
      </w:r>
    </w:p>
    <w:p w14:paraId="20826A4D" w14:textId="77777777" w:rsidR="002A1E64" w:rsidRPr="002C6467" w:rsidRDefault="002A1E64" w:rsidP="00E86470">
      <w:pPr>
        <w:numPr>
          <w:ilvl w:val="1"/>
          <w:numId w:val="14"/>
        </w:numPr>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lastRenderedPageBreak/>
        <w:t>Регламент (ЕО) 2019/1020 относно надзора на пазара - целеви групи: производители, вносители, доставчици на услуги за обработка на поръчки, доставчици на услуга на информационното общество и професионални крайни ползватели;</w:t>
      </w:r>
    </w:p>
    <w:p w14:paraId="4634D5C7" w14:textId="77777777" w:rsidR="002A1E64" w:rsidRPr="002C6467" w:rsidRDefault="002A1E64" w:rsidP="00E86470">
      <w:pPr>
        <w:numPr>
          <w:ilvl w:val="1"/>
          <w:numId w:val="14"/>
        </w:numPr>
        <w:overflowPunct w:val="0"/>
        <w:autoSpaceDE w:val="0"/>
        <w:autoSpaceDN w:val="0"/>
        <w:adjustRightInd w:val="0"/>
        <w:spacing w:after="200" w:line="276" w:lineRule="auto"/>
        <w:contextualSpacing/>
        <w:jc w:val="both"/>
        <w:textAlignment w:val="baseline"/>
        <w:rPr>
          <w:bCs/>
          <w:bdr w:val="none" w:sz="0" w:space="0" w:color="auto" w:frame="1"/>
        </w:rPr>
      </w:pPr>
      <w:r w:rsidRPr="002C6467">
        <w:rPr>
          <w:bCs/>
          <w:bdr w:val="none" w:sz="0" w:space="0" w:color="auto" w:frame="1"/>
        </w:rPr>
        <w:t xml:space="preserve"> Контрол на ограниченията на вещества в изделия, вкл. нотификации от Комисията за защита на потребителите;</w:t>
      </w:r>
    </w:p>
    <w:p w14:paraId="73FA09E8" w14:textId="77777777" w:rsidR="002A1E64" w:rsidRPr="002C6467" w:rsidRDefault="002A1E64" w:rsidP="00E86470">
      <w:pPr>
        <w:numPr>
          <w:ilvl w:val="1"/>
          <w:numId w:val="14"/>
        </w:numPr>
        <w:overflowPunct w:val="0"/>
        <w:autoSpaceDE w:val="0"/>
        <w:autoSpaceDN w:val="0"/>
        <w:adjustRightInd w:val="0"/>
        <w:contextualSpacing/>
        <w:jc w:val="both"/>
        <w:rPr>
          <w:bCs/>
          <w:bdr w:val="none" w:sz="0" w:space="0" w:color="auto" w:frame="1"/>
        </w:rPr>
      </w:pPr>
      <w:r w:rsidRPr="002C6467">
        <w:rPr>
          <w:bCs/>
          <w:bdr w:val="none" w:sz="0" w:space="0" w:color="auto" w:frame="1"/>
        </w:rPr>
        <w:t>Регламент (ЕС) 2017/852 относно живака – целева група:</w:t>
      </w:r>
      <w:r w:rsidRPr="002C6467">
        <w:rPr>
          <w:rFonts w:eastAsia="Calibri"/>
          <w:bCs/>
          <w:bdr w:val="none" w:sz="0" w:space="0" w:color="auto" w:frame="1"/>
        </w:rPr>
        <w:t xml:space="preserve"> Контрол за установяване на условия на екологосъобразно междинно съхранение на живак, смеси на живака или живачни съединения</w:t>
      </w:r>
      <w:r w:rsidRPr="002C6467">
        <w:rPr>
          <w:bCs/>
          <w:bdr w:val="none" w:sz="0" w:space="0" w:color="auto" w:frame="1"/>
        </w:rPr>
        <w:t>;</w:t>
      </w:r>
    </w:p>
    <w:p w14:paraId="5A5B0895" w14:textId="77777777" w:rsidR="002A1E64" w:rsidRPr="002C6467" w:rsidRDefault="002A1E64" w:rsidP="002A1E64">
      <w:pPr>
        <w:overflowPunct w:val="0"/>
        <w:autoSpaceDE w:val="0"/>
        <w:autoSpaceDN w:val="0"/>
        <w:adjustRightInd w:val="0"/>
        <w:ind w:left="1440"/>
        <w:contextualSpacing/>
        <w:jc w:val="both"/>
        <w:rPr>
          <w:bCs/>
          <w:color w:val="FF0000"/>
          <w:bdr w:val="none" w:sz="0" w:space="0" w:color="auto" w:frame="1"/>
        </w:rPr>
      </w:pPr>
    </w:p>
    <w:p w14:paraId="71652D58" w14:textId="77777777" w:rsidR="002A1E64" w:rsidRPr="002C6467" w:rsidRDefault="002A1E64" w:rsidP="00CA577A">
      <w:pPr>
        <w:overflowPunct w:val="0"/>
        <w:autoSpaceDE w:val="0"/>
        <w:autoSpaceDN w:val="0"/>
        <w:adjustRightInd w:val="0"/>
        <w:spacing w:line="276" w:lineRule="auto"/>
        <w:ind w:firstLine="709"/>
        <w:jc w:val="both"/>
        <w:rPr>
          <w:rFonts w:eastAsia="Calibri"/>
          <w:lang w:eastAsia="en-US"/>
        </w:rPr>
      </w:pPr>
      <w:r w:rsidRPr="002C6467">
        <w:rPr>
          <w:rFonts w:eastAsia="Calibri"/>
          <w:i/>
          <w:lang w:eastAsia="en-US"/>
        </w:rPr>
        <w:t>Предотвратяването на големи аварии с опасни вещества и ограничаване на последствията от тях</w:t>
      </w:r>
      <w:r w:rsidRPr="002C6467">
        <w:rPr>
          <w:rFonts w:eastAsia="Calibri"/>
          <w:b/>
          <w:i/>
          <w:lang w:eastAsia="en-US"/>
        </w:rPr>
        <w:t xml:space="preserve"> </w:t>
      </w:r>
      <w:r w:rsidRPr="002C6467">
        <w:rPr>
          <w:rFonts w:eastAsia="Calibri"/>
          <w:i/>
          <w:lang w:eastAsia="en-US"/>
        </w:rPr>
        <w:t>(СЕВЕЗО)</w:t>
      </w:r>
      <w:r w:rsidRPr="002C6467">
        <w:rPr>
          <w:rFonts w:eastAsia="Calibri"/>
          <w:lang w:eastAsia="en-US"/>
        </w:rPr>
        <w:t xml:space="preserve"> </w:t>
      </w:r>
    </w:p>
    <w:p w14:paraId="5189746A" w14:textId="77777777" w:rsidR="002A1E64" w:rsidRPr="002C6467" w:rsidRDefault="002A1E64" w:rsidP="002A1E64">
      <w:pPr>
        <w:tabs>
          <w:tab w:val="left" w:pos="709"/>
        </w:tabs>
        <w:overflowPunct w:val="0"/>
        <w:autoSpaceDE w:val="0"/>
        <w:autoSpaceDN w:val="0"/>
        <w:adjustRightInd w:val="0"/>
        <w:spacing w:line="276" w:lineRule="auto"/>
        <w:jc w:val="both"/>
        <w:textAlignment w:val="baseline"/>
        <w:rPr>
          <w:rFonts w:eastAsia="Calibri"/>
          <w:lang w:eastAsia="en-US"/>
        </w:rPr>
      </w:pPr>
      <w:r w:rsidRPr="002C6467">
        <w:rPr>
          <w:bCs/>
          <w:color w:val="FF0000"/>
          <w:bdr w:val="none" w:sz="0" w:space="0" w:color="auto" w:frame="1"/>
        </w:rPr>
        <w:tab/>
      </w:r>
      <w:r w:rsidRPr="002C6467">
        <w:rPr>
          <w:bCs/>
          <w:bdr w:val="none" w:sz="0" w:space="0" w:color="auto" w:frame="1"/>
        </w:rPr>
        <w:t xml:space="preserve">През 2025 г. контрола по приложение на </w:t>
      </w:r>
      <w:r w:rsidRPr="002C6467">
        <w:rPr>
          <w:rFonts w:eastAsia="Calibri"/>
          <w:lang w:eastAsia="en-US"/>
        </w:rPr>
        <w:t>Глава седма, раздел І от ЗООС и Наредба за предотвратяване на големи аварии с опасни вещества и за ограничаване на последствията от тях (Директива 2012/18/ЕС (СЕВЕЗО) включва 5 бр. оператори на предприятия, класифицирани с висок рисков потенциал по чл. 103, ал. 2 от ЗООС.</w:t>
      </w:r>
    </w:p>
    <w:p w14:paraId="2143F2A2" w14:textId="77777777" w:rsidR="002A1E64" w:rsidRPr="002C6467" w:rsidRDefault="002A1E64" w:rsidP="002A1E64">
      <w:pPr>
        <w:tabs>
          <w:tab w:val="left" w:pos="709"/>
        </w:tabs>
        <w:overflowPunct w:val="0"/>
        <w:autoSpaceDE w:val="0"/>
        <w:autoSpaceDN w:val="0"/>
        <w:adjustRightInd w:val="0"/>
        <w:spacing w:line="276" w:lineRule="auto"/>
        <w:jc w:val="both"/>
        <w:textAlignment w:val="baseline"/>
        <w:rPr>
          <w:rFonts w:eastAsia="Calibri"/>
          <w:lang w:eastAsia="en-US"/>
        </w:rPr>
      </w:pPr>
      <w:r w:rsidRPr="002C6467">
        <w:rPr>
          <w:rFonts w:eastAsia="Calibri"/>
          <w:lang w:eastAsia="en-US"/>
        </w:rPr>
        <w:tab/>
        <w:t>Целеви групи: оператори на предприятия, класифицирани висок рисков потенциал по чл. 103, ал. 2 от ЗООС, в т.ч. контрол по отношение на:</w:t>
      </w:r>
    </w:p>
    <w:p w14:paraId="46BFE873" w14:textId="77777777" w:rsidR="002A1E64" w:rsidRPr="002C6467" w:rsidRDefault="002A1E64" w:rsidP="00E86470">
      <w:pPr>
        <w:numPr>
          <w:ilvl w:val="2"/>
          <w:numId w:val="15"/>
        </w:numPr>
        <w:tabs>
          <w:tab w:val="left" w:pos="993"/>
        </w:tabs>
        <w:overflowPunct w:val="0"/>
        <w:autoSpaceDE w:val="0"/>
        <w:autoSpaceDN w:val="0"/>
        <w:adjustRightInd w:val="0"/>
        <w:spacing w:after="200" w:line="276" w:lineRule="auto"/>
        <w:ind w:left="993" w:firstLine="141"/>
        <w:contextualSpacing/>
        <w:jc w:val="both"/>
        <w:textAlignment w:val="baseline"/>
        <w:rPr>
          <w:rFonts w:eastAsia="Calibri"/>
          <w:lang w:eastAsia="en-US"/>
        </w:rPr>
      </w:pPr>
      <w:r w:rsidRPr="002C6467">
        <w:rPr>
          <w:rFonts w:eastAsia="Calibri"/>
          <w:lang w:eastAsia="en-US"/>
        </w:rPr>
        <w:t>осигуряването на информация относно аварийното планиране на обществеността - по време на проверките ще бъде осъществен контрол на:</w:t>
      </w:r>
    </w:p>
    <w:p w14:paraId="4B455513" w14:textId="77777777" w:rsidR="002A1E64" w:rsidRPr="002C6467" w:rsidRDefault="002A1E64" w:rsidP="002A1E64">
      <w:pPr>
        <w:tabs>
          <w:tab w:val="left" w:pos="993"/>
        </w:tabs>
        <w:overflowPunct w:val="0"/>
        <w:autoSpaceDE w:val="0"/>
        <w:autoSpaceDN w:val="0"/>
        <w:adjustRightInd w:val="0"/>
        <w:spacing w:after="200" w:line="276" w:lineRule="auto"/>
        <w:ind w:left="993"/>
        <w:contextualSpacing/>
        <w:jc w:val="both"/>
        <w:textAlignment w:val="baseline"/>
        <w:rPr>
          <w:rFonts w:eastAsia="Calibri"/>
          <w:lang w:eastAsia="en-US"/>
        </w:rPr>
      </w:pPr>
      <w:r w:rsidRPr="002C6467">
        <w:rPr>
          <w:rFonts w:eastAsia="Calibri"/>
          <w:lang w:eastAsia="en-US"/>
        </w:rPr>
        <w:t xml:space="preserve">     -  аварийното планиране и евакуационните маршрути (чл. 116з от ЗООС) и достъпът на обществеността до външния авариен план на предприятията с висок рисков потенциал, осигурен от кмета на съответната община посредством интернет страницата на общината (чл. 18, ал. 5 от Наредбата);</w:t>
      </w:r>
    </w:p>
    <w:p w14:paraId="3DDD96D0" w14:textId="77777777" w:rsidR="002A1E64" w:rsidRPr="002C6467" w:rsidRDefault="002A1E64" w:rsidP="002A1E64">
      <w:pPr>
        <w:tabs>
          <w:tab w:val="left" w:pos="993"/>
        </w:tabs>
        <w:overflowPunct w:val="0"/>
        <w:autoSpaceDE w:val="0"/>
        <w:autoSpaceDN w:val="0"/>
        <w:adjustRightInd w:val="0"/>
        <w:spacing w:after="200" w:line="276" w:lineRule="auto"/>
        <w:ind w:left="993"/>
        <w:contextualSpacing/>
        <w:jc w:val="both"/>
        <w:textAlignment w:val="baseline"/>
        <w:rPr>
          <w:rFonts w:eastAsia="Calibri"/>
          <w:lang w:eastAsia="en-US"/>
        </w:rPr>
      </w:pPr>
      <w:r w:rsidRPr="002C6467">
        <w:rPr>
          <w:rFonts w:eastAsia="Calibri"/>
          <w:lang w:eastAsia="en-US"/>
        </w:rPr>
        <w:t xml:space="preserve">      - актуалната информация относно аварийното планиране на предприятието и необходимите мерки и поведение при възникване на голяма авария съгласно чл. 116д, ал. 1 от ЗООС; </w:t>
      </w:r>
    </w:p>
    <w:p w14:paraId="78EF8C64" w14:textId="77777777" w:rsidR="002A1E64" w:rsidRPr="002C6467" w:rsidRDefault="002A1E64" w:rsidP="002A1E64">
      <w:pPr>
        <w:tabs>
          <w:tab w:val="left" w:pos="993"/>
        </w:tabs>
        <w:overflowPunct w:val="0"/>
        <w:autoSpaceDE w:val="0"/>
        <w:autoSpaceDN w:val="0"/>
        <w:adjustRightInd w:val="0"/>
        <w:spacing w:after="200" w:line="276" w:lineRule="auto"/>
        <w:ind w:left="993"/>
        <w:contextualSpacing/>
        <w:jc w:val="both"/>
        <w:textAlignment w:val="baseline"/>
        <w:rPr>
          <w:rFonts w:eastAsia="Calibri"/>
          <w:lang w:eastAsia="en-US"/>
        </w:rPr>
      </w:pPr>
      <w:r w:rsidRPr="002C6467">
        <w:rPr>
          <w:rFonts w:eastAsia="Calibri"/>
          <w:lang w:eastAsia="en-US"/>
        </w:rPr>
        <w:t xml:space="preserve">     - обмена на информация със съседните обекти за характера и степента на опасност от възникване на авария с последващ „ефект на доминото”.</w:t>
      </w:r>
    </w:p>
    <w:p w14:paraId="18E9C893" w14:textId="1D7340A4" w:rsidR="002A1E64" w:rsidRPr="002C6467" w:rsidRDefault="002A1E64" w:rsidP="00E86470">
      <w:pPr>
        <w:numPr>
          <w:ilvl w:val="2"/>
          <w:numId w:val="16"/>
        </w:numPr>
        <w:tabs>
          <w:tab w:val="left" w:pos="709"/>
        </w:tabs>
        <w:overflowPunct w:val="0"/>
        <w:autoSpaceDE w:val="0"/>
        <w:autoSpaceDN w:val="0"/>
        <w:adjustRightInd w:val="0"/>
        <w:spacing w:after="200" w:line="276" w:lineRule="auto"/>
        <w:ind w:left="993" w:firstLine="141"/>
        <w:contextualSpacing/>
        <w:jc w:val="both"/>
        <w:textAlignment w:val="baseline"/>
        <w:rPr>
          <w:rFonts w:eastAsia="Calibri"/>
          <w:lang w:eastAsia="en-US"/>
        </w:rPr>
      </w:pPr>
      <w:r w:rsidRPr="002C6467">
        <w:rPr>
          <w:rFonts w:eastAsia="Calibri"/>
          <w:lang w:eastAsia="en-US"/>
        </w:rPr>
        <w:t xml:space="preserve">документацията на операторите, изготвена съгласно изискванията на глава Седма, </w:t>
      </w:r>
      <w:r w:rsidR="000478CB">
        <w:rPr>
          <w:rFonts w:eastAsia="Calibri"/>
          <w:lang w:eastAsia="en-US"/>
        </w:rPr>
        <w:t>раздел първи на ЗООС -  изпълнен</w:t>
      </w:r>
      <w:r w:rsidRPr="002C6467">
        <w:rPr>
          <w:rFonts w:eastAsia="Calibri"/>
          <w:lang w:eastAsia="en-US"/>
        </w:rPr>
        <w:t>ието на мерките в доклади за безопасност (ДБ), докладите за политиката за предотвратяване на големи аварии (ДППГА), и вътрешния авариен план (ВАП).</w:t>
      </w:r>
    </w:p>
    <w:p w14:paraId="5E028465" w14:textId="465E80BB" w:rsidR="000478CB" w:rsidRPr="000478CB" w:rsidRDefault="000478CB" w:rsidP="00046DE4">
      <w:pPr>
        <w:tabs>
          <w:tab w:val="left" w:pos="851"/>
        </w:tabs>
        <w:spacing w:line="300" w:lineRule="atLeast"/>
        <w:jc w:val="both"/>
        <w:rPr>
          <w:i/>
        </w:rPr>
      </w:pPr>
      <w:r>
        <w:tab/>
      </w:r>
      <w:r w:rsidRPr="000478CB">
        <w:rPr>
          <w:i/>
        </w:rPr>
        <w:t>ЕО и ОВОС</w:t>
      </w:r>
    </w:p>
    <w:p w14:paraId="5421D72E" w14:textId="5642DC19" w:rsidR="00046DE4" w:rsidRPr="002C6467" w:rsidRDefault="00B06B4E" w:rsidP="00046DE4">
      <w:pPr>
        <w:tabs>
          <w:tab w:val="left" w:pos="851"/>
        </w:tabs>
        <w:spacing w:line="300" w:lineRule="atLeast"/>
        <w:jc w:val="both"/>
      </w:pPr>
      <w:r w:rsidRPr="002C6467">
        <w:tab/>
        <w:t>Контрол чрез провеждане на процедурите по реда на глава VI, раздел  II и III от ЗООС на инвестиционни предложения/планове и програми, както и на издадените административни актове по отношение изпълнението на условията и мерките заложени в тях и правното им действие. Контрол чрез участия в заседания на общински експертни съвети по устройство на територията/писмени произнасяния по представен дневен ред на заседания за изпълнение задълженията инвестиционни предложения/планове/програми да се одобряват след провеждане на изискващите се процедури по реда на глава VI, раздел III и II от ЗООС или писмо от компетентния орган по околна среда за липсата на необходимост от такива.</w:t>
      </w:r>
    </w:p>
    <w:p w14:paraId="3148D116" w14:textId="7107A280" w:rsidR="00046DE4" w:rsidRDefault="00046DE4" w:rsidP="00046DE4">
      <w:pPr>
        <w:tabs>
          <w:tab w:val="left" w:pos="851"/>
        </w:tabs>
        <w:spacing w:line="300" w:lineRule="atLeast"/>
        <w:jc w:val="both"/>
      </w:pPr>
    </w:p>
    <w:p w14:paraId="4CF1F00D" w14:textId="2C147DB6" w:rsidR="006B7611" w:rsidRDefault="006B7611" w:rsidP="00046DE4">
      <w:pPr>
        <w:tabs>
          <w:tab w:val="left" w:pos="851"/>
        </w:tabs>
        <w:spacing w:line="300" w:lineRule="atLeast"/>
        <w:jc w:val="both"/>
      </w:pPr>
    </w:p>
    <w:p w14:paraId="2927879C" w14:textId="3B0480E3" w:rsidR="006B7611" w:rsidRDefault="006B7611" w:rsidP="00046DE4">
      <w:pPr>
        <w:tabs>
          <w:tab w:val="left" w:pos="851"/>
        </w:tabs>
        <w:spacing w:line="300" w:lineRule="atLeast"/>
        <w:jc w:val="both"/>
      </w:pPr>
    </w:p>
    <w:p w14:paraId="36D15E9B" w14:textId="7E410297" w:rsidR="006B7611" w:rsidRDefault="006B7611" w:rsidP="00046DE4">
      <w:pPr>
        <w:tabs>
          <w:tab w:val="left" w:pos="851"/>
        </w:tabs>
        <w:spacing w:line="300" w:lineRule="atLeast"/>
        <w:jc w:val="both"/>
      </w:pPr>
    </w:p>
    <w:p w14:paraId="1F0D4A93" w14:textId="31035AD8" w:rsidR="006B7611" w:rsidRDefault="006B7611" w:rsidP="00046DE4">
      <w:pPr>
        <w:tabs>
          <w:tab w:val="left" w:pos="851"/>
        </w:tabs>
        <w:spacing w:line="300" w:lineRule="atLeast"/>
        <w:jc w:val="both"/>
      </w:pPr>
    </w:p>
    <w:p w14:paraId="68C0EAAE" w14:textId="77777777" w:rsidR="006B7611" w:rsidRDefault="006B7611" w:rsidP="00046DE4">
      <w:pPr>
        <w:tabs>
          <w:tab w:val="left" w:pos="851"/>
        </w:tabs>
        <w:spacing w:line="300" w:lineRule="atLeast"/>
        <w:jc w:val="both"/>
      </w:pPr>
    </w:p>
    <w:p w14:paraId="34C2B7F0" w14:textId="77777777" w:rsidR="00E36A46" w:rsidRPr="002C6467" w:rsidRDefault="00E36A46" w:rsidP="0046097B">
      <w:pPr>
        <w:pStyle w:val="ac"/>
        <w:numPr>
          <w:ilvl w:val="1"/>
          <w:numId w:val="32"/>
        </w:numPr>
        <w:tabs>
          <w:tab w:val="left" w:pos="993"/>
        </w:tabs>
        <w:spacing w:after="120"/>
        <w:ind w:left="714" w:hanging="357"/>
        <w:rPr>
          <w:b/>
        </w:rPr>
      </w:pPr>
      <w:r w:rsidRPr="002C6467">
        <w:rPr>
          <w:b/>
        </w:rPr>
        <w:lastRenderedPageBreak/>
        <w:t>Контролирани инсталации</w:t>
      </w:r>
    </w:p>
    <w:p w14:paraId="2D173C71" w14:textId="146B8428" w:rsidR="00046DE4" w:rsidRPr="002C6467" w:rsidRDefault="002A1E64" w:rsidP="00882026">
      <w:pPr>
        <w:ind w:firstLine="360"/>
        <w:jc w:val="both"/>
      </w:pPr>
      <w:r w:rsidRPr="002C6467">
        <w:t>Контролираните инсталации от РИОСВ</w:t>
      </w:r>
      <w:r w:rsidR="00AF6035">
        <w:t xml:space="preserve"> </w:t>
      </w:r>
      <w:r w:rsidRPr="002C6467">
        <w:t xml:space="preserve">- Монтана са 15 броя оператори на инсталации с издадени комплексни разрешителни по реда на ЗООС и 8 броя </w:t>
      </w:r>
      <w:proofErr w:type="spellStart"/>
      <w:r w:rsidRPr="002C6467">
        <w:t>Севезо</w:t>
      </w:r>
      <w:proofErr w:type="spellEnd"/>
      <w:r w:rsidRPr="002C6467">
        <w:t xml:space="preserve"> обекти, класифицирани с висок или нисък рисков потенциал на територията на област Монтана и област Видин.</w:t>
      </w:r>
    </w:p>
    <w:p w14:paraId="6F76951D" w14:textId="77777777" w:rsidR="00E36A46" w:rsidRPr="002C6467" w:rsidRDefault="00E36A46" w:rsidP="00E86470">
      <w:pPr>
        <w:pStyle w:val="ac"/>
        <w:numPr>
          <w:ilvl w:val="2"/>
          <w:numId w:val="32"/>
        </w:numPr>
        <w:spacing w:before="120"/>
        <w:ind w:left="1225" w:hanging="505"/>
        <w:rPr>
          <w:b/>
        </w:rPr>
      </w:pPr>
      <w:r w:rsidRPr="002C6467">
        <w:rPr>
          <w:b/>
        </w:rPr>
        <w:t>Въздействие върху околната среда и дейност</w:t>
      </w:r>
    </w:p>
    <w:p w14:paraId="417117B1" w14:textId="77777777" w:rsidR="009164F9" w:rsidRPr="002C6467" w:rsidRDefault="009164F9" w:rsidP="009164F9">
      <w:pPr>
        <w:ind w:firstLine="708"/>
        <w:jc w:val="both"/>
        <w:rPr>
          <w:i/>
        </w:rPr>
      </w:pPr>
      <w:r w:rsidRPr="002C6467">
        <w:rPr>
          <w:i/>
        </w:rPr>
        <w:t xml:space="preserve">Въздух </w:t>
      </w:r>
    </w:p>
    <w:p w14:paraId="2AA6AB08" w14:textId="77777777" w:rsidR="009164F9" w:rsidRPr="002C6467" w:rsidRDefault="009164F9" w:rsidP="009164F9">
      <w:pPr>
        <w:ind w:firstLine="708"/>
        <w:jc w:val="both"/>
        <w:rPr>
          <w:b/>
        </w:rPr>
      </w:pPr>
      <w:r w:rsidRPr="002C6467">
        <w:t>В области Монтана и Видин са разположени и функционират два пункта от националната система за мониторинг на качеството на атмосферния въздух:</w:t>
      </w:r>
    </w:p>
    <w:p w14:paraId="56FC218E" w14:textId="77777777" w:rsidR="009164F9" w:rsidRPr="002C6467" w:rsidRDefault="009164F9" w:rsidP="009164F9">
      <w:pPr>
        <w:tabs>
          <w:tab w:val="num" w:pos="567"/>
        </w:tabs>
        <w:spacing w:before="60" w:after="60"/>
        <w:jc w:val="both"/>
      </w:pPr>
      <w:r w:rsidRPr="002C6467">
        <w:tab/>
      </w:r>
      <w:r w:rsidRPr="002C6467">
        <w:rPr>
          <w:lang w:val="en-US"/>
        </w:rPr>
        <w:t xml:space="preserve"> - </w:t>
      </w:r>
      <w:proofErr w:type="spellStart"/>
      <w:r w:rsidRPr="002C6467">
        <w:rPr>
          <w:lang w:val="en-US"/>
        </w:rPr>
        <w:t>стационарен</w:t>
      </w:r>
      <w:proofErr w:type="spellEnd"/>
      <w:r w:rsidRPr="002C6467">
        <w:rPr>
          <w:lang w:val="en-US"/>
        </w:rPr>
        <w:t xml:space="preserve"> </w:t>
      </w:r>
      <w:proofErr w:type="spellStart"/>
      <w:r w:rsidRPr="002C6467">
        <w:rPr>
          <w:lang w:val="en-US"/>
        </w:rPr>
        <w:t>пункт</w:t>
      </w:r>
      <w:proofErr w:type="spellEnd"/>
      <w:r w:rsidRPr="002C6467">
        <w:rPr>
          <w:lang w:val="en-US"/>
        </w:rPr>
        <w:t xml:space="preserve"> в гр. Монтана - „РИОСВ – Монтана”. </w:t>
      </w:r>
      <w:r w:rsidRPr="002C6467">
        <w:t xml:space="preserve">Пунктът е </w:t>
      </w:r>
      <w:proofErr w:type="spellStart"/>
      <w:r w:rsidRPr="002C6467">
        <w:rPr>
          <w:lang w:val="en-US"/>
        </w:rPr>
        <w:t>градски</w:t>
      </w:r>
      <w:proofErr w:type="spellEnd"/>
      <w:r w:rsidRPr="002C6467">
        <w:rPr>
          <w:lang w:val="en-US"/>
        </w:rPr>
        <w:t xml:space="preserve"> </w:t>
      </w:r>
      <w:proofErr w:type="spellStart"/>
      <w:r w:rsidRPr="002C6467">
        <w:rPr>
          <w:lang w:val="en-US"/>
        </w:rPr>
        <w:t>фонов</w:t>
      </w:r>
      <w:proofErr w:type="spellEnd"/>
      <w:r w:rsidRPr="002C6467">
        <w:t>,</w:t>
      </w:r>
      <w:r w:rsidRPr="002C6467">
        <w:rPr>
          <w:lang w:val="en-US"/>
        </w:rPr>
        <w:t xml:space="preserve"> </w:t>
      </w:r>
      <w:r w:rsidRPr="002C6467">
        <w:t>с контролирани</w:t>
      </w:r>
      <w:r w:rsidRPr="002C6467">
        <w:rPr>
          <w:lang w:val="en-US"/>
        </w:rPr>
        <w:t xml:space="preserve"> </w:t>
      </w:r>
      <w:proofErr w:type="spellStart"/>
      <w:r w:rsidRPr="002C6467">
        <w:rPr>
          <w:lang w:val="en-US"/>
        </w:rPr>
        <w:t>замърсители</w:t>
      </w:r>
      <w:proofErr w:type="spellEnd"/>
      <w:r w:rsidRPr="002C6467">
        <w:rPr>
          <w:lang w:val="en-US"/>
        </w:rPr>
        <w:t>: „</w:t>
      </w:r>
      <w:proofErr w:type="spellStart"/>
      <w:r w:rsidRPr="002C6467">
        <w:rPr>
          <w:lang w:val="en-US"/>
        </w:rPr>
        <w:t>серен</w:t>
      </w:r>
      <w:proofErr w:type="spellEnd"/>
      <w:r w:rsidRPr="002C6467">
        <w:rPr>
          <w:lang w:val="en-US"/>
        </w:rPr>
        <w:t xml:space="preserve"> </w:t>
      </w:r>
      <w:proofErr w:type="spellStart"/>
      <w:r w:rsidRPr="002C6467">
        <w:rPr>
          <w:lang w:val="en-US"/>
        </w:rPr>
        <w:t>диоксид</w:t>
      </w:r>
      <w:proofErr w:type="spellEnd"/>
      <w:r w:rsidRPr="002C6467">
        <w:rPr>
          <w:lang w:val="en-US"/>
        </w:rPr>
        <w:t>”, „</w:t>
      </w:r>
      <w:proofErr w:type="spellStart"/>
      <w:r w:rsidRPr="002C6467">
        <w:rPr>
          <w:lang w:val="en-US"/>
        </w:rPr>
        <w:t>азотен</w:t>
      </w:r>
      <w:proofErr w:type="spellEnd"/>
      <w:r w:rsidRPr="002C6467">
        <w:rPr>
          <w:lang w:val="en-US"/>
        </w:rPr>
        <w:t xml:space="preserve"> </w:t>
      </w:r>
      <w:proofErr w:type="spellStart"/>
      <w:r w:rsidRPr="002C6467">
        <w:rPr>
          <w:lang w:val="en-US"/>
        </w:rPr>
        <w:t>диоксид</w:t>
      </w:r>
      <w:proofErr w:type="spellEnd"/>
      <w:r w:rsidRPr="002C6467">
        <w:rPr>
          <w:lang w:val="en-US"/>
        </w:rPr>
        <w:t>”, „ФПЧ</w:t>
      </w:r>
      <w:r w:rsidRPr="002C6467">
        <w:rPr>
          <w:vertAlign w:val="subscript"/>
          <w:lang w:val="en-US"/>
        </w:rPr>
        <w:t>10</w:t>
      </w:r>
      <w:r w:rsidRPr="002C6467">
        <w:rPr>
          <w:lang w:val="en-US"/>
        </w:rPr>
        <w:t>”, „</w:t>
      </w:r>
      <w:proofErr w:type="spellStart"/>
      <w:r w:rsidRPr="002C6467">
        <w:rPr>
          <w:lang w:val="en-US"/>
        </w:rPr>
        <w:t>никел</w:t>
      </w:r>
      <w:proofErr w:type="spellEnd"/>
      <w:r w:rsidRPr="002C6467">
        <w:rPr>
          <w:lang w:val="en-US"/>
        </w:rPr>
        <w:t>”</w:t>
      </w:r>
      <w:r w:rsidRPr="002C6467">
        <w:t>, „олово“</w:t>
      </w:r>
      <w:r w:rsidRPr="002C6467">
        <w:rPr>
          <w:lang w:val="en-US"/>
        </w:rPr>
        <w:t xml:space="preserve"> и </w:t>
      </w:r>
      <w:r w:rsidRPr="002C6467">
        <w:t>„</w:t>
      </w:r>
      <w:proofErr w:type="spellStart"/>
      <w:r w:rsidRPr="002C6467">
        <w:rPr>
          <w:lang w:val="en-US"/>
        </w:rPr>
        <w:t>полициклични</w:t>
      </w:r>
      <w:proofErr w:type="spellEnd"/>
      <w:r w:rsidRPr="002C6467">
        <w:rPr>
          <w:lang w:val="en-US"/>
        </w:rPr>
        <w:t xml:space="preserve"> </w:t>
      </w:r>
      <w:proofErr w:type="spellStart"/>
      <w:r w:rsidRPr="002C6467">
        <w:rPr>
          <w:lang w:val="en-US"/>
        </w:rPr>
        <w:t>ароматни</w:t>
      </w:r>
      <w:proofErr w:type="spellEnd"/>
      <w:r w:rsidRPr="002C6467">
        <w:rPr>
          <w:lang w:val="en-US"/>
        </w:rPr>
        <w:t xml:space="preserve"> </w:t>
      </w:r>
      <w:proofErr w:type="spellStart"/>
      <w:r w:rsidRPr="002C6467">
        <w:rPr>
          <w:lang w:val="en-US"/>
        </w:rPr>
        <w:t>въглеводороди</w:t>
      </w:r>
      <w:proofErr w:type="spellEnd"/>
      <w:r w:rsidRPr="002C6467">
        <w:t>“</w:t>
      </w:r>
      <w:r w:rsidRPr="002C6467">
        <w:rPr>
          <w:lang w:val="en-US"/>
        </w:rPr>
        <w:t>;</w:t>
      </w:r>
    </w:p>
    <w:p w14:paraId="21A021A6" w14:textId="77777777" w:rsidR="009164F9" w:rsidRPr="002C6467" w:rsidRDefault="009164F9" w:rsidP="009164F9">
      <w:pPr>
        <w:tabs>
          <w:tab w:val="num" w:pos="567"/>
        </w:tabs>
        <w:spacing w:before="60" w:after="60"/>
        <w:jc w:val="both"/>
      </w:pPr>
      <w:r w:rsidRPr="002C6467">
        <w:tab/>
      </w:r>
      <w:r w:rsidRPr="002C6467">
        <w:rPr>
          <w:lang w:val="en-US"/>
        </w:rPr>
        <w:t xml:space="preserve">- </w:t>
      </w:r>
      <w:proofErr w:type="spellStart"/>
      <w:r w:rsidRPr="002C6467">
        <w:rPr>
          <w:lang w:val="en-US"/>
        </w:rPr>
        <w:t>автоматична</w:t>
      </w:r>
      <w:proofErr w:type="spellEnd"/>
      <w:r w:rsidRPr="002C6467">
        <w:t xml:space="preserve"> </w:t>
      </w:r>
      <w:proofErr w:type="spellStart"/>
      <w:r w:rsidRPr="002C6467">
        <w:rPr>
          <w:lang w:val="en-US"/>
        </w:rPr>
        <w:t>измервателна</w:t>
      </w:r>
      <w:proofErr w:type="spellEnd"/>
      <w:r w:rsidRPr="002C6467">
        <w:rPr>
          <w:lang w:val="en-US"/>
        </w:rPr>
        <w:t xml:space="preserve"> </w:t>
      </w:r>
      <w:proofErr w:type="spellStart"/>
      <w:r w:rsidRPr="002C6467">
        <w:rPr>
          <w:lang w:val="en-US"/>
        </w:rPr>
        <w:t>станция</w:t>
      </w:r>
      <w:proofErr w:type="spellEnd"/>
      <w:r w:rsidRPr="002C6467">
        <w:rPr>
          <w:lang w:val="en-US"/>
        </w:rPr>
        <w:t xml:space="preserve"> (АИС</w:t>
      </w:r>
      <w:r w:rsidRPr="002C6467">
        <w:t xml:space="preserve"> – Видин 2</w:t>
      </w:r>
      <w:r w:rsidRPr="002C6467">
        <w:rPr>
          <w:lang w:val="en-US"/>
        </w:rPr>
        <w:t xml:space="preserve">) в гр. Видин, </w:t>
      </w:r>
      <w:r w:rsidRPr="002C6467">
        <w:t xml:space="preserve">градски фонов пункт, </w:t>
      </w:r>
      <w:r w:rsidRPr="002C6467">
        <w:rPr>
          <w:lang w:val="en-US"/>
        </w:rPr>
        <w:t xml:space="preserve">с </w:t>
      </w:r>
      <w:proofErr w:type="spellStart"/>
      <w:r w:rsidRPr="002C6467">
        <w:rPr>
          <w:lang w:val="en-US"/>
        </w:rPr>
        <w:t>контролирани</w:t>
      </w:r>
      <w:proofErr w:type="spellEnd"/>
      <w:r w:rsidRPr="002C6467">
        <w:rPr>
          <w:lang w:val="en-US"/>
        </w:rPr>
        <w:t xml:space="preserve"> </w:t>
      </w:r>
      <w:proofErr w:type="spellStart"/>
      <w:r w:rsidRPr="002C6467">
        <w:rPr>
          <w:lang w:val="en-US"/>
        </w:rPr>
        <w:t>замърсители</w:t>
      </w:r>
      <w:proofErr w:type="spellEnd"/>
      <w:r w:rsidRPr="002C6467">
        <w:rPr>
          <w:lang w:val="en-US"/>
        </w:rPr>
        <w:t xml:space="preserve"> „</w:t>
      </w:r>
      <w:proofErr w:type="spellStart"/>
      <w:r w:rsidRPr="002C6467">
        <w:rPr>
          <w:lang w:val="en-US"/>
        </w:rPr>
        <w:t>серен</w:t>
      </w:r>
      <w:proofErr w:type="spellEnd"/>
      <w:r w:rsidRPr="002C6467">
        <w:rPr>
          <w:lang w:val="en-US"/>
        </w:rPr>
        <w:t xml:space="preserve"> </w:t>
      </w:r>
      <w:proofErr w:type="spellStart"/>
      <w:r w:rsidRPr="002C6467">
        <w:rPr>
          <w:lang w:val="en-US"/>
        </w:rPr>
        <w:t>диоксид</w:t>
      </w:r>
      <w:proofErr w:type="spellEnd"/>
      <w:r w:rsidRPr="002C6467">
        <w:rPr>
          <w:lang w:val="en-US"/>
        </w:rPr>
        <w:t>” и „ФПЧ</w:t>
      </w:r>
      <w:r w:rsidRPr="002C6467">
        <w:rPr>
          <w:vertAlign w:val="subscript"/>
          <w:lang w:val="en-US"/>
        </w:rPr>
        <w:t>10</w:t>
      </w:r>
      <w:r w:rsidRPr="002C6467">
        <w:rPr>
          <w:lang w:val="en-US"/>
        </w:rPr>
        <w:t xml:space="preserve">”. </w:t>
      </w:r>
      <w:proofErr w:type="spellStart"/>
      <w:r w:rsidRPr="002C6467">
        <w:rPr>
          <w:lang w:val="en-US"/>
        </w:rPr>
        <w:t>Автоматичната</w:t>
      </w:r>
      <w:proofErr w:type="spellEnd"/>
      <w:r w:rsidRPr="002C6467">
        <w:rPr>
          <w:lang w:val="en-US"/>
        </w:rPr>
        <w:t xml:space="preserve"> </w:t>
      </w:r>
      <w:proofErr w:type="spellStart"/>
      <w:r w:rsidRPr="002C6467">
        <w:rPr>
          <w:lang w:val="en-US"/>
        </w:rPr>
        <w:t>станция</w:t>
      </w:r>
      <w:proofErr w:type="spellEnd"/>
      <w:r w:rsidRPr="002C6467">
        <w:rPr>
          <w:lang w:val="en-US"/>
        </w:rPr>
        <w:t xml:space="preserve"> </w:t>
      </w:r>
      <w:proofErr w:type="spellStart"/>
      <w:r w:rsidRPr="002C6467">
        <w:rPr>
          <w:lang w:val="en-US"/>
        </w:rPr>
        <w:t>работи</w:t>
      </w:r>
      <w:proofErr w:type="spellEnd"/>
      <w:r w:rsidRPr="002C6467">
        <w:rPr>
          <w:lang w:val="en-US"/>
        </w:rPr>
        <w:t xml:space="preserve"> в </w:t>
      </w:r>
      <w:proofErr w:type="spellStart"/>
      <w:r w:rsidRPr="002C6467">
        <w:rPr>
          <w:lang w:val="en-US"/>
        </w:rPr>
        <w:t>непрекъснат</w:t>
      </w:r>
      <w:proofErr w:type="spellEnd"/>
      <w:r w:rsidRPr="002C6467">
        <w:rPr>
          <w:lang w:val="en-US"/>
        </w:rPr>
        <w:t xml:space="preserve"> </w:t>
      </w:r>
      <w:proofErr w:type="spellStart"/>
      <w:r w:rsidRPr="002C6467">
        <w:rPr>
          <w:lang w:val="en-US"/>
        </w:rPr>
        <w:t>режим</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работа</w:t>
      </w:r>
      <w:proofErr w:type="spellEnd"/>
      <w:r w:rsidRPr="002C6467">
        <w:rPr>
          <w:lang w:val="en-US"/>
        </w:rPr>
        <w:t xml:space="preserve"> (24 </w:t>
      </w:r>
      <w:proofErr w:type="spellStart"/>
      <w:r w:rsidRPr="002C6467">
        <w:rPr>
          <w:lang w:val="en-US"/>
        </w:rPr>
        <w:t>часа</w:t>
      </w:r>
      <w:proofErr w:type="spellEnd"/>
      <w:r w:rsidRPr="002C6467">
        <w:rPr>
          <w:lang w:val="en-US"/>
        </w:rPr>
        <w:t xml:space="preserve">), </w:t>
      </w:r>
      <w:proofErr w:type="spellStart"/>
      <w:r w:rsidRPr="002C6467">
        <w:rPr>
          <w:lang w:val="en-US"/>
        </w:rPr>
        <w:t>като</w:t>
      </w:r>
      <w:proofErr w:type="spellEnd"/>
      <w:r w:rsidRPr="002C6467">
        <w:rPr>
          <w:lang w:val="en-US"/>
        </w:rPr>
        <w:t xml:space="preserve"> </w:t>
      </w:r>
      <w:proofErr w:type="spellStart"/>
      <w:r w:rsidRPr="002C6467">
        <w:rPr>
          <w:lang w:val="en-US"/>
        </w:rPr>
        <w:t>данните</w:t>
      </w:r>
      <w:proofErr w:type="spellEnd"/>
      <w:r w:rsidRPr="002C6467">
        <w:rPr>
          <w:lang w:val="en-US"/>
        </w:rPr>
        <w:t xml:space="preserve"> </w:t>
      </w:r>
      <w:proofErr w:type="spellStart"/>
      <w:r w:rsidRPr="002C6467">
        <w:rPr>
          <w:lang w:val="en-US"/>
        </w:rPr>
        <w:t>за</w:t>
      </w:r>
      <w:proofErr w:type="spellEnd"/>
      <w:r w:rsidRPr="002C6467">
        <w:rPr>
          <w:lang w:val="en-US"/>
        </w:rPr>
        <w:t xml:space="preserve"> КАВ </w:t>
      </w:r>
      <w:proofErr w:type="spellStart"/>
      <w:r w:rsidRPr="002C6467">
        <w:rPr>
          <w:lang w:val="en-US"/>
        </w:rPr>
        <w:t>от</w:t>
      </w:r>
      <w:proofErr w:type="spellEnd"/>
      <w:r w:rsidRPr="002C6467">
        <w:rPr>
          <w:lang w:val="en-US"/>
        </w:rPr>
        <w:t xml:space="preserve"> </w:t>
      </w:r>
      <w:proofErr w:type="spellStart"/>
      <w:r w:rsidRPr="002C6467">
        <w:rPr>
          <w:lang w:val="en-US"/>
        </w:rPr>
        <w:t>нея</w:t>
      </w:r>
      <w:proofErr w:type="spellEnd"/>
      <w:r w:rsidRPr="002C6467">
        <w:rPr>
          <w:lang w:val="en-US"/>
        </w:rPr>
        <w:t xml:space="preserve"> </w:t>
      </w:r>
      <w:proofErr w:type="spellStart"/>
      <w:r w:rsidRPr="002C6467">
        <w:rPr>
          <w:lang w:val="en-US"/>
        </w:rPr>
        <w:t>постъпват</w:t>
      </w:r>
      <w:proofErr w:type="spellEnd"/>
      <w:r w:rsidRPr="002C6467">
        <w:rPr>
          <w:lang w:val="en-US"/>
        </w:rPr>
        <w:t xml:space="preserve"> в </w:t>
      </w:r>
      <w:proofErr w:type="spellStart"/>
      <w:r w:rsidRPr="002C6467">
        <w:rPr>
          <w:lang w:val="en-US"/>
        </w:rPr>
        <w:t>реално</w:t>
      </w:r>
      <w:proofErr w:type="spellEnd"/>
      <w:r w:rsidRPr="002C6467">
        <w:rPr>
          <w:lang w:val="en-US"/>
        </w:rPr>
        <w:t xml:space="preserve"> </w:t>
      </w:r>
      <w:proofErr w:type="spellStart"/>
      <w:r w:rsidRPr="002C6467">
        <w:rPr>
          <w:lang w:val="en-US"/>
        </w:rPr>
        <w:t>време</w:t>
      </w:r>
      <w:proofErr w:type="spellEnd"/>
      <w:r w:rsidRPr="002C6467">
        <w:rPr>
          <w:lang w:val="en-US"/>
        </w:rPr>
        <w:t xml:space="preserve"> в </w:t>
      </w:r>
      <w:proofErr w:type="spellStart"/>
      <w:r w:rsidRPr="002C6467">
        <w:rPr>
          <w:lang w:val="en-US"/>
        </w:rPr>
        <w:t>регионал</w:t>
      </w:r>
      <w:r w:rsidRPr="002C6467">
        <w:t>ния</w:t>
      </w:r>
      <w:proofErr w:type="spellEnd"/>
      <w:r w:rsidRPr="002C6467">
        <w:rPr>
          <w:lang w:val="en-US"/>
        </w:rPr>
        <w:t xml:space="preserve"> </w:t>
      </w:r>
      <w:proofErr w:type="spellStart"/>
      <w:r w:rsidRPr="002C6467">
        <w:rPr>
          <w:lang w:val="en-US"/>
        </w:rPr>
        <w:t>диспечерски</w:t>
      </w:r>
      <w:proofErr w:type="spellEnd"/>
      <w:r w:rsidRPr="002C6467">
        <w:rPr>
          <w:lang w:val="en-US"/>
        </w:rPr>
        <w:t xml:space="preserve"> </w:t>
      </w:r>
      <w:proofErr w:type="spellStart"/>
      <w:r w:rsidRPr="002C6467">
        <w:rPr>
          <w:lang w:val="en-US"/>
        </w:rPr>
        <w:t>пункт</w:t>
      </w:r>
      <w:proofErr w:type="spellEnd"/>
      <w:r w:rsidRPr="002C6467">
        <w:rPr>
          <w:lang w:val="en-US"/>
        </w:rPr>
        <w:t xml:space="preserve"> </w:t>
      </w:r>
      <w:r w:rsidRPr="002C6467">
        <w:t xml:space="preserve">в РИОСВ – Монтана </w:t>
      </w:r>
      <w:r w:rsidRPr="002C6467">
        <w:rPr>
          <w:lang w:val="en-US"/>
        </w:rPr>
        <w:t xml:space="preserve">и в </w:t>
      </w:r>
      <w:proofErr w:type="spellStart"/>
      <w:r w:rsidRPr="002C6467">
        <w:rPr>
          <w:lang w:val="en-US"/>
        </w:rPr>
        <w:t>централния</w:t>
      </w:r>
      <w:proofErr w:type="spellEnd"/>
      <w:r w:rsidRPr="002C6467">
        <w:rPr>
          <w:lang w:val="en-US"/>
        </w:rPr>
        <w:t xml:space="preserve"> </w:t>
      </w:r>
      <w:proofErr w:type="spellStart"/>
      <w:r w:rsidRPr="002C6467">
        <w:rPr>
          <w:lang w:val="en-US"/>
        </w:rPr>
        <w:t>диспечерски</w:t>
      </w:r>
      <w:proofErr w:type="spellEnd"/>
      <w:r w:rsidRPr="002C6467">
        <w:rPr>
          <w:lang w:val="en-US"/>
        </w:rPr>
        <w:t xml:space="preserve"> </w:t>
      </w:r>
      <w:proofErr w:type="spellStart"/>
      <w:r w:rsidRPr="002C6467">
        <w:rPr>
          <w:lang w:val="en-US"/>
        </w:rPr>
        <w:t>пункт</w:t>
      </w:r>
      <w:proofErr w:type="spellEnd"/>
      <w:r w:rsidRPr="002C6467">
        <w:rPr>
          <w:lang w:val="en-US"/>
        </w:rPr>
        <w:t xml:space="preserve"> в ИАОС </w:t>
      </w:r>
      <w:proofErr w:type="spellStart"/>
      <w:r w:rsidRPr="002C6467">
        <w:rPr>
          <w:lang w:val="en-US"/>
        </w:rPr>
        <w:t>София</w:t>
      </w:r>
      <w:proofErr w:type="spellEnd"/>
      <w:r w:rsidRPr="002C6467">
        <w:rPr>
          <w:lang w:val="en-US"/>
        </w:rPr>
        <w:t xml:space="preserve"> – </w:t>
      </w:r>
      <w:proofErr w:type="spellStart"/>
      <w:r w:rsidRPr="002C6467">
        <w:rPr>
          <w:lang w:val="en-US"/>
        </w:rPr>
        <w:t>Национална</w:t>
      </w:r>
      <w:proofErr w:type="spellEnd"/>
      <w:r w:rsidRPr="002C6467">
        <w:rPr>
          <w:lang w:val="en-US"/>
        </w:rPr>
        <w:t xml:space="preserve"> </w:t>
      </w:r>
      <w:proofErr w:type="spellStart"/>
      <w:r w:rsidRPr="002C6467">
        <w:rPr>
          <w:lang w:val="en-US"/>
        </w:rPr>
        <w:t>база</w:t>
      </w:r>
      <w:proofErr w:type="spellEnd"/>
      <w:r w:rsidRPr="002C6467">
        <w:rPr>
          <w:lang w:val="en-US"/>
        </w:rPr>
        <w:t xml:space="preserve"> </w:t>
      </w:r>
      <w:proofErr w:type="spellStart"/>
      <w:r w:rsidRPr="002C6467">
        <w:rPr>
          <w:lang w:val="en-US"/>
        </w:rPr>
        <w:t>данни</w:t>
      </w:r>
      <w:proofErr w:type="spellEnd"/>
      <w:r w:rsidRPr="002C6467">
        <w:rPr>
          <w:lang w:val="en-US"/>
        </w:rPr>
        <w:t xml:space="preserve">. </w:t>
      </w:r>
      <w:proofErr w:type="spellStart"/>
      <w:r w:rsidRPr="002C6467">
        <w:rPr>
          <w:lang w:val="en-US"/>
        </w:rPr>
        <w:t>Данните</w:t>
      </w:r>
      <w:proofErr w:type="spellEnd"/>
      <w:r w:rsidRPr="002C6467">
        <w:rPr>
          <w:lang w:val="en-US"/>
        </w:rPr>
        <w:t xml:space="preserve"> </w:t>
      </w:r>
      <w:r w:rsidRPr="002C6467">
        <w:t>са достъпни</w:t>
      </w:r>
      <w:r w:rsidRPr="002C6467">
        <w:rPr>
          <w:lang w:val="en-US"/>
        </w:rPr>
        <w:t xml:space="preserve"> в </w:t>
      </w:r>
      <w:proofErr w:type="spellStart"/>
      <w:r w:rsidRPr="002C6467">
        <w:rPr>
          <w:lang w:val="en-US"/>
        </w:rPr>
        <w:t>реално</w:t>
      </w:r>
      <w:proofErr w:type="spellEnd"/>
      <w:r w:rsidRPr="002C6467">
        <w:rPr>
          <w:lang w:val="en-US"/>
        </w:rPr>
        <w:t xml:space="preserve"> </w:t>
      </w:r>
      <w:proofErr w:type="spellStart"/>
      <w:r w:rsidRPr="002C6467">
        <w:rPr>
          <w:lang w:val="en-US"/>
        </w:rPr>
        <w:t>време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r w:rsidRPr="002C6467">
        <w:t xml:space="preserve">интернет страниците </w:t>
      </w:r>
      <w:proofErr w:type="spellStart"/>
      <w:r w:rsidRPr="002C6467">
        <w:rPr>
          <w:lang w:val="en-US"/>
        </w:rPr>
        <w:t>на</w:t>
      </w:r>
      <w:proofErr w:type="spellEnd"/>
      <w:r w:rsidRPr="002C6467">
        <w:rPr>
          <w:lang w:val="en-US"/>
        </w:rPr>
        <w:t xml:space="preserve"> </w:t>
      </w:r>
      <w:proofErr w:type="spellStart"/>
      <w:r w:rsidRPr="002C6467">
        <w:rPr>
          <w:lang w:val="en-US"/>
        </w:rPr>
        <w:t>община</w:t>
      </w:r>
      <w:proofErr w:type="spellEnd"/>
      <w:r w:rsidRPr="002C6467">
        <w:rPr>
          <w:lang w:val="en-US"/>
        </w:rPr>
        <w:t xml:space="preserve"> Видин</w:t>
      </w:r>
      <w:r w:rsidRPr="002C6467">
        <w:t xml:space="preserve"> и</w:t>
      </w:r>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Изпълнителна</w:t>
      </w:r>
      <w:proofErr w:type="spellEnd"/>
      <w:r w:rsidRPr="002C6467">
        <w:t>та</w:t>
      </w:r>
      <w:r w:rsidRPr="002C6467">
        <w:rPr>
          <w:lang w:val="en-US"/>
        </w:rPr>
        <w:t xml:space="preserve"> </w:t>
      </w:r>
      <w:proofErr w:type="spellStart"/>
      <w:r w:rsidRPr="002C6467">
        <w:rPr>
          <w:lang w:val="en-US"/>
        </w:rPr>
        <w:t>агенция</w:t>
      </w:r>
      <w:proofErr w:type="spellEnd"/>
      <w:r w:rsidRPr="002C6467">
        <w:rPr>
          <w:lang w:val="en-US"/>
        </w:rPr>
        <w:t xml:space="preserve"> </w:t>
      </w:r>
      <w:proofErr w:type="spellStart"/>
      <w:r w:rsidRPr="002C6467">
        <w:rPr>
          <w:lang w:val="en-US"/>
        </w:rPr>
        <w:t>по</w:t>
      </w:r>
      <w:proofErr w:type="spellEnd"/>
      <w:r w:rsidRPr="002C6467">
        <w:rPr>
          <w:lang w:val="en-US"/>
        </w:rPr>
        <w:t xml:space="preserve"> </w:t>
      </w:r>
      <w:proofErr w:type="spellStart"/>
      <w:r w:rsidRPr="002C6467">
        <w:rPr>
          <w:lang w:val="en-US"/>
        </w:rPr>
        <w:t>околна</w:t>
      </w:r>
      <w:proofErr w:type="spellEnd"/>
      <w:r w:rsidRPr="002C6467">
        <w:rPr>
          <w:lang w:val="en-US"/>
        </w:rPr>
        <w:t xml:space="preserve"> </w:t>
      </w:r>
      <w:proofErr w:type="spellStart"/>
      <w:r w:rsidRPr="002C6467">
        <w:rPr>
          <w:lang w:val="en-US"/>
        </w:rPr>
        <w:t>среда</w:t>
      </w:r>
      <w:proofErr w:type="spellEnd"/>
      <w:r w:rsidRPr="002C6467">
        <w:t>.</w:t>
      </w:r>
    </w:p>
    <w:p w14:paraId="1737A7B6" w14:textId="77777777" w:rsidR="009164F9" w:rsidRPr="002C6467" w:rsidRDefault="009164F9" w:rsidP="009164F9">
      <w:pPr>
        <w:jc w:val="both"/>
      </w:pPr>
      <w:r w:rsidRPr="002C6467">
        <w:t xml:space="preserve">            За измерените стойности на ФПЧ</w:t>
      </w:r>
      <w:r w:rsidRPr="002C6467">
        <w:rPr>
          <w:vertAlign w:val="subscript"/>
        </w:rPr>
        <w:t>10</w:t>
      </w:r>
      <w:r w:rsidRPr="002C6467">
        <w:t xml:space="preserve"> и ФПЧ</w:t>
      </w:r>
      <w:r w:rsidRPr="002C6467">
        <w:rPr>
          <w:vertAlign w:val="subscript"/>
        </w:rPr>
        <w:t>2,5</w:t>
      </w:r>
      <w:r w:rsidRPr="002C6467">
        <w:t xml:space="preserve"> от двете общински автоматични измервателни станции за наблюдение и контрол на качеството на атмосферния въздух на територията на гр. Монтана  е осигурен достъп на интернет страницата на общината. </w:t>
      </w:r>
    </w:p>
    <w:p w14:paraId="583CBF27" w14:textId="11DC483F" w:rsidR="002A1E64" w:rsidRPr="002C6467" w:rsidRDefault="00FA1905" w:rsidP="0046097B">
      <w:pPr>
        <w:tabs>
          <w:tab w:val="num" w:pos="567"/>
        </w:tabs>
        <w:spacing w:before="120" w:after="60"/>
        <w:jc w:val="both"/>
        <w:rPr>
          <w:i/>
        </w:rPr>
      </w:pPr>
      <w:r>
        <w:rPr>
          <w:i/>
        </w:rPr>
        <w:tab/>
      </w:r>
      <w:r w:rsidR="002A1E64" w:rsidRPr="002C6467">
        <w:rPr>
          <w:i/>
        </w:rPr>
        <w:t>Комплексни разрешителни</w:t>
      </w:r>
      <w:r w:rsidR="002A1E64" w:rsidRPr="002C6467">
        <w:rPr>
          <w:i/>
        </w:rPr>
        <w:tab/>
      </w:r>
    </w:p>
    <w:p w14:paraId="2D7E20EC" w14:textId="6053FDFB" w:rsidR="002A1E64" w:rsidRPr="002C6467" w:rsidRDefault="002A1E64" w:rsidP="002A1E64">
      <w:pPr>
        <w:tabs>
          <w:tab w:val="num" w:pos="567"/>
        </w:tabs>
        <w:spacing w:before="60" w:after="60"/>
        <w:jc w:val="both"/>
      </w:pPr>
      <w:r w:rsidRPr="002C6467">
        <w:rPr>
          <w:color w:val="FF0000"/>
        </w:rPr>
        <w:tab/>
      </w:r>
      <w:r w:rsidRPr="002C6467">
        <w:t>На 1</w:t>
      </w:r>
      <w:r w:rsidRPr="002C6467">
        <w:rPr>
          <w:lang w:val="en-US"/>
        </w:rPr>
        <w:t>5</w:t>
      </w:r>
      <w:r w:rsidRPr="002C6467">
        <w:t xml:space="preserve"> оператора са и</w:t>
      </w:r>
      <w:r w:rsidR="00212427">
        <w:t>здадени Комплексни разрешителни</w:t>
      </w:r>
      <w:r w:rsidRPr="002C6467">
        <w:t xml:space="preserve">, </w:t>
      </w:r>
      <w:r w:rsidR="00FA1905">
        <w:rPr>
          <w:shd w:val="clear" w:color="auto" w:fill="FFFFFF"/>
        </w:rPr>
        <w:t>8</w:t>
      </w:r>
      <w:r w:rsidRPr="002C6467">
        <w:rPr>
          <w:shd w:val="clear" w:color="auto" w:fill="FFFFFF"/>
        </w:rPr>
        <w:t xml:space="preserve"> са обектите, попадащи в обхвата на Глава седма, раздел първи от ЗООС, като през 2025 г. ще бъдат проверени 10 оператори и инсталации с издадени КР с планирани 10 броя проверки.</w:t>
      </w:r>
      <w:r w:rsidRPr="002C6467">
        <w:t xml:space="preserve"> </w:t>
      </w:r>
    </w:p>
    <w:p w14:paraId="5AC1CAD6" w14:textId="77777777" w:rsidR="002A1E64" w:rsidRPr="0010134A" w:rsidRDefault="002A1E64" w:rsidP="0046097B">
      <w:pPr>
        <w:tabs>
          <w:tab w:val="num" w:pos="567"/>
        </w:tabs>
        <w:spacing w:before="120" w:after="60"/>
        <w:jc w:val="both"/>
        <w:rPr>
          <w:i/>
        </w:rPr>
      </w:pPr>
      <w:r w:rsidRPr="002C6467">
        <w:rPr>
          <w:i/>
          <w:color w:val="FF0000"/>
        </w:rPr>
        <w:tab/>
      </w:r>
      <w:r w:rsidRPr="0010134A">
        <w:rPr>
          <w:i/>
        </w:rPr>
        <w:t>Други</w:t>
      </w:r>
      <w:r w:rsidRPr="0010134A">
        <w:rPr>
          <w:i/>
        </w:rPr>
        <w:tab/>
      </w:r>
    </w:p>
    <w:p w14:paraId="578F4A0F" w14:textId="77777777" w:rsidR="002A1E64" w:rsidRPr="0010134A" w:rsidRDefault="002A1E64" w:rsidP="002A1E64">
      <w:pPr>
        <w:tabs>
          <w:tab w:val="num" w:pos="567"/>
        </w:tabs>
        <w:spacing w:before="60" w:after="60"/>
        <w:jc w:val="both"/>
        <w:rPr>
          <w:noProof/>
        </w:rPr>
      </w:pPr>
      <w:r w:rsidRPr="0010134A">
        <w:tab/>
        <w:t xml:space="preserve">На контрол подлежат 46 обекта с издадено разрешително за заустване на отпадъчни води, както и 148 броя </w:t>
      </w:r>
      <w:r w:rsidRPr="0010134A">
        <w:rPr>
          <w:noProof/>
        </w:rPr>
        <w:t>разрешителни и регистрационни документи за дейности по третиране и транспортиране на отпадъци.</w:t>
      </w:r>
    </w:p>
    <w:p w14:paraId="6DDD0700" w14:textId="77777777" w:rsidR="002A1E64" w:rsidRPr="002C6467" w:rsidRDefault="002A1E64" w:rsidP="002A1E64">
      <w:pPr>
        <w:shd w:val="clear" w:color="auto" w:fill="FFFFFF"/>
        <w:ind w:firstLine="708"/>
        <w:jc w:val="both"/>
        <w:rPr>
          <w:i/>
        </w:rPr>
      </w:pPr>
      <w:r w:rsidRPr="002C6467">
        <w:rPr>
          <w:i/>
        </w:rPr>
        <w:t xml:space="preserve">По отношение на </w:t>
      </w:r>
      <w:proofErr w:type="spellStart"/>
      <w:r w:rsidRPr="002C6467">
        <w:rPr>
          <w:i/>
        </w:rPr>
        <w:t>Севезо</w:t>
      </w:r>
      <w:proofErr w:type="spellEnd"/>
      <w:r w:rsidRPr="002C6467">
        <w:rPr>
          <w:i/>
        </w:rPr>
        <w:t xml:space="preserve"> обекти с висок или нисък рисков потенциал: </w:t>
      </w:r>
    </w:p>
    <w:p w14:paraId="53626DFB" w14:textId="4498B6FA" w:rsidR="002A1E64" w:rsidRPr="002C6467" w:rsidRDefault="002A1E64" w:rsidP="002A1E64">
      <w:pPr>
        <w:shd w:val="clear" w:color="auto" w:fill="FFFFFF"/>
        <w:ind w:firstLine="720"/>
        <w:jc w:val="both"/>
        <w:rPr>
          <w:rFonts w:eastAsia="Calibri"/>
          <w:lang w:eastAsia="en-US"/>
        </w:rPr>
      </w:pPr>
      <w:proofErr w:type="spellStart"/>
      <w:r w:rsidRPr="002C6467">
        <w:rPr>
          <w:rFonts w:eastAsia="Calibri"/>
          <w:lang w:val="ru-RU" w:eastAsia="en-US"/>
        </w:rPr>
        <w:t>През</w:t>
      </w:r>
      <w:proofErr w:type="spellEnd"/>
      <w:r w:rsidRPr="002C6467">
        <w:rPr>
          <w:rFonts w:eastAsia="Calibri"/>
          <w:lang w:val="ru-RU" w:eastAsia="en-US"/>
        </w:rPr>
        <w:t xml:space="preserve"> 2025 </w:t>
      </w:r>
      <w:proofErr w:type="spellStart"/>
      <w:r w:rsidRPr="002C6467">
        <w:rPr>
          <w:rFonts w:eastAsia="Calibri"/>
          <w:lang w:val="ru-RU" w:eastAsia="en-US"/>
        </w:rPr>
        <w:t>ще</w:t>
      </w:r>
      <w:proofErr w:type="spellEnd"/>
      <w:r w:rsidRPr="002C6467">
        <w:rPr>
          <w:rFonts w:eastAsia="Calibri"/>
          <w:lang w:val="ru-RU" w:eastAsia="en-US"/>
        </w:rPr>
        <w:t xml:space="preserve"> </w:t>
      </w:r>
      <w:proofErr w:type="spellStart"/>
      <w:r w:rsidRPr="002C6467">
        <w:rPr>
          <w:rFonts w:eastAsia="Calibri"/>
          <w:lang w:val="ru-RU" w:eastAsia="en-US"/>
        </w:rPr>
        <w:t>бъдат</w:t>
      </w:r>
      <w:proofErr w:type="spellEnd"/>
      <w:r w:rsidRPr="002C6467">
        <w:rPr>
          <w:rFonts w:eastAsia="Calibri"/>
          <w:lang w:val="ru-RU" w:eastAsia="en-US"/>
        </w:rPr>
        <w:t xml:space="preserve"> </w:t>
      </w:r>
      <w:proofErr w:type="spellStart"/>
      <w:r w:rsidRPr="002C6467">
        <w:rPr>
          <w:rFonts w:eastAsia="Calibri"/>
          <w:lang w:val="ru-RU" w:eastAsia="en-US"/>
        </w:rPr>
        <w:t>проверени</w:t>
      </w:r>
      <w:proofErr w:type="spellEnd"/>
      <w:r w:rsidRPr="002C6467">
        <w:rPr>
          <w:rFonts w:eastAsia="Calibri"/>
          <w:lang w:val="ru-RU" w:eastAsia="en-US"/>
        </w:rPr>
        <w:t xml:space="preserve"> </w:t>
      </w:r>
      <w:proofErr w:type="spellStart"/>
      <w:r w:rsidRPr="002C6467">
        <w:rPr>
          <w:rFonts w:eastAsia="Calibri"/>
          <w:lang w:val="ru-RU" w:eastAsia="en-US"/>
        </w:rPr>
        <w:t>обектите</w:t>
      </w:r>
      <w:proofErr w:type="spellEnd"/>
      <w:r w:rsidRPr="002C6467">
        <w:rPr>
          <w:rFonts w:eastAsia="Calibri"/>
          <w:lang w:val="ru-RU" w:eastAsia="en-US"/>
        </w:rPr>
        <w:t xml:space="preserve"> с висок рисков потенциал.</w:t>
      </w:r>
      <w:r w:rsidRPr="002C6467">
        <w:t xml:space="preserve"> </w:t>
      </w:r>
      <w:r w:rsidRPr="002C6467">
        <w:rPr>
          <w:rFonts w:eastAsia="Calibri"/>
          <w:lang w:val="ru-RU" w:eastAsia="en-US"/>
        </w:rPr>
        <w:t xml:space="preserve">На </w:t>
      </w:r>
      <w:proofErr w:type="spellStart"/>
      <w:r w:rsidRPr="002C6467">
        <w:rPr>
          <w:rFonts w:eastAsia="Calibri"/>
          <w:lang w:val="ru-RU" w:eastAsia="en-US"/>
        </w:rPr>
        <w:t>територията</w:t>
      </w:r>
      <w:proofErr w:type="spellEnd"/>
      <w:r w:rsidRPr="002C6467">
        <w:rPr>
          <w:rFonts w:eastAsia="Calibri"/>
          <w:lang w:val="ru-RU" w:eastAsia="en-US"/>
        </w:rPr>
        <w:t xml:space="preserve"> на РИОСВ- </w:t>
      </w:r>
      <w:r w:rsidRPr="002C6467">
        <w:rPr>
          <w:rFonts w:eastAsia="Calibri"/>
          <w:lang w:eastAsia="en-US"/>
        </w:rPr>
        <w:t>Монтана</w:t>
      </w:r>
      <w:r w:rsidRPr="002C6467">
        <w:rPr>
          <w:rFonts w:eastAsia="Calibri"/>
          <w:lang w:val="ru-RU" w:eastAsia="en-US"/>
        </w:rPr>
        <w:t xml:space="preserve"> </w:t>
      </w:r>
      <w:proofErr w:type="spellStart"/>
      <w:r w:rsidRPr="002C6467">
        <w:rPr>
          <w:rFonts w:eastAsia="Calibri"/>
          <w:lang w:val="ru-RU" w:eastAsia="en-US"/>
        </w:rPr>
        <w:t>има</w:t>
      </w:r>
      <w:proofErr w:type="spellEnd"/>
      <w:r w:rsidRPr="002C6467">
        <w:rPr>
          <w:rFonts w:eastAsia="Calibri"/>
          <w:lang w:val="ru-RU" w:eastAsia="en-US"/>
        </w:rPr>
        <w:t xml:space="preserve"> </w:t>
      </w:r>
      <w:r w:rsidRPr="002C6467">
        <w:rPr>
          <w:rFonts w:eastAsia="Calibri"/>
          <w:lang w:eastAsia="en-US"/>
        </w:rPr>
        <w:t>к</w:t>
      </w:r>
      <w:proofErr w:type="spellStart"/>
      <w:r w:rsidRPr="002C6467">
        <w:rPr>
          <w:rFonts w:eastAsia="Calibri"/>
          <w:lang w:val="ru-RU" w:eastAsia="en-US"/>
        </w:rPr>
        <w:t>ласифицирани</w:t>
      </w:r>
      <w:proofErr w:type="spellEnd"/>
      <w:r w:rsidRPr="002C6467">
        <w:rPr>
          <w:rFonts w:eastAsia="Calibri"/>
          <w:lang w:val="ru-RU" w:eastAsia="en-US"/>
        </w:rPr>
        <w:t xml:space="preserve"> </w:t>
      </w:r>
      <w:r w:rsidRPr="002C6467">
        <w:rPr>
          <w:rFonts w:eastAsia="Calibri"/>
          <w:lang w:eastAsia="en-US"/>
        </w:rPr>
        <w:t>5</w:t>
      </w:r>
      <w:r w:rsidRPr="002C6467">
        <w:rPr>
          <w:rFonts w:eastAsia="Calibri"/>
          <w:lang w:val="ru-RU" w:eastAsia="en-US"/>
        </w:rPr>
        <w:t xml:space="preserve"> </w:t>
      </w:r>
      <w:proofErr w:type="spellStart"/>
      <w:r w:rsidRPr="002C6467">
        <w:rPr>
          <w:rFonts w:eastAsia="Calibri"/>
          <w:lang w:val="ru-RU" w:eastAsia="en-US"/>
        </w:rPr>
        <w:t>бр</w:t>
      </w:r>
      <w:proofErr w:type="spellEnd"/>
      <w:r w:rsidRPr="002C6467">
        <w:rPr>
          <w:rFonts w:eastAsia="Calibri"/>
          <w:lang w:val="ru-RU" w:eastAsia="en-US"/>
        </w:rPr>
        <w:t xml:space="preserve">. </w:t>
      </w:r>
      <w:proofErr w:type="spellStart"/>
      <w:r w:rsidRPr="002C6467">
        <w:rPr>
          <w:rFonts w:eastAsia="Calibri"/>
          <w:lang w:val="ru-RU" w:eastAsia="en-US"/>
        </w:rPr>
        <w:t>обект</w:t>
      </w:r>
      <w:proofErr w:type="spellEnd"/>
      <w:r w:rsidRPr="002C6467">
        <w:rPr>
          <w:rFonts w:eastAsia="Calibri"/>
          <w:lang w:eastAsia="en-US"/>
        </w:rPr>
        <w:t>а</w:t>
      </w:r>
      <w:r w:rsidRPr="002C6467">
        <w:rPr>
          <w:rFonts w:eastAsia="Calibri"/>
          <w:lang w:val="ru-RU" w:eastAsia="en-US"/>
        </w:rPr>
        <w:t xml:space="preserve"> с висок рисков потенциал и 3 </w:t>
      </w:r>
      <w:proofErr w:type="spellStart"/>
      <w:r w:rsidRPr="002C6467">
        <w:rPr>
          <w:rFonts w:eastAsia="Calibri"/>
          <w:lang w:val="ru-RU" w:eastAsia="en-US"/>
        </w:rPr>
        <w:t>обекта</w:t>
      </w:r>
      <w:proofErr w:type="spellEnd"/>
      <w:r w:rsidRPr="002C6467">
        <w:rPr>
          <w:rFonts w:eastAsia="Calibri"/>
          <w:lang w:val="ru-RU" w:eastAsia="en-US"/>
        </w:rPr>
        <w:t xml:space="preserve"> с </w:t>
      </w:r>
      <w:proofErr w:type="spellStart"/>
      <w:r w:rsidRPr="002C6467">
        <w:rPr>
          <w:rFonts w:eastAsia="Calibri"/>
          <w:lang w:val="ru-RU" w:eastAsia="en-US"/>
        </w:rPr>
        <w:t>нисък</w:t>
      </w:r>
      <w:proofErr w:type="spellEnd"/>
      <w:r w:rsidRPr="002C6467">
        <w:rPr>
          <w:rFonts w:eastAsia="Calibri"/>
          <w:lang w:val="ru-RU" w:eastAsia="en-US"/>
        </w:rPr>
        <w:t xml:space="preserve"> рисков потенциал. </w:t>
      </w:r>
      <w:r w:rsidRPr="002C6467">
        <w:t>На база на констатациите от проверките се анализира въздействието на извършваните дейности върху качеството на околната среда, опасността от замърсяване или увреждането й. При констатиране на несъответствия, се издават задължителни за изпълнение предписания и се налагат наказания, съгласно административно</w:t>
      </w:r>
      <w:r w:rsidR="00212427">
        <w:t xml:space="preserve"> </w:t>
      </w:r>
      <w:r w:rsidRPr="002C6467">
        <w:t>наказателните разпоредби на съответните закони.</w:t>
      </w:r>
    </w:p>
    <w:p w14:paraId="02220E14" w14:textId="77777777" w:rsidR="002A1E64" w:rsidRPr="002C6467" w:rsidRDefault="002A1E64" w:rsidP="002A1E64">
      <w:pPr>
        <w:shd w:val="clear" w:color="auto" w:fill="FFFFFF"/>
        <w:ind w:firstLine="708"/>
        <w:jc w:val="both"/>
      </w:pPr>
      <w:r w:rsidRPr="002C6467">
        <w:t xml:space="preserve">Контролът на </w:t>
      </w:r>
      <w:proofErr w:type="spellStart"/>
      <w:r w:rsidRPr="002C6467">
        <w:t>Севезо</w:t>
      </w:r>
      <w:proofErr w:type="spellEnd"/>
      <w:r w:rsidRPr="002C6467">
        <w:t xml:space="preserve"> обекти с висок или нисък рисков потенциал цели понижаване на риска от големи аварии с опасни химични вещества, като по този начин ще се постигне високо ниво на защита за живота и здравето на хората и на околната среда.</w:t>
      </w:r>
    </w:p>
    <w:p w14:paraId="19A41489" w14:textId="77777777" w:rsidR="00046DE4" w:rsidRPr="002C6467" w:rsidRDefault="00046DE4" w:rsidP="00046DE4"/>
    <w:p w14:paraId="363209C9" w14:textId="77777777" w:rsidR="006B4CA0" w:rsidRPr="002C6467" w:rsidRDefault="006B4CA0" w:rsidP="00E86470">
      <w:pPr>
        <w:pStyle w:val="ac"/>
        <w:numPr>
          <w:ilvl w:val="2"/>
          <w:numId w:val="32"/>
        </w:numPr>
        <w:rPr>
          <w:b/>
        </w:rPr>
      </w:pPr>
      <w:r w:rsidRPr="002C6467">
        <w:rPr>
          <w:b/>
        </w:rPr>
        <w:t>Съответствие със законодателството</w:t>
      </w:r>
    </w:p>
    <w:p w14:paraId="508014A3" w14:textId="654E7088" w:rsidR="002A1E64" w:rsidRPr="002C6467" w:rsidRDefault="002A1E64" w:rsidP="002A1E64">
      <w:pPr>
        <w:shd w:val="clear" w:color="auto" w:fill="FFFFFF"/>
        <w:ind w:firstLine="720"/>
        <w:jc w:val="both"/>
      </w:pPr>
      <w:r w:rsidRPr="002C6467">
        <w:t xml:space="preserve">Контролират се условията в издадените комплексни разрешителни, </w:t>
      </w:r>
      <w:r w:rsidRPr="002C6467">
        <w:rPr>
          <w:shd w:val="clear" w:color="auto" w:fill="FFFFFF"/>
        </w:rPr>
        <w:t xml:space="preserve">разрешителни по чл. 104 от ЗООС </w:t>
      </w:r>
      <w:r w:rsidRPr="002C6467">
        <w:rPr>
          <w:shd w:val="clear" w:color="auto" w:fill="FFFFFF"/>
          <w:lang w:val="en-US"/>
        </w:rPr>
        <w:t>(</w:t>
      </w:r>
      <w:r w:rsidR="00090E68" w:rsidRPr="002C6467">
        <w:rPr>
          <w:shd w:val="clear" w:color="auto" w:fill="FFFFFF"/>
        </w:rPr>
        <w:t>в</w:t>
      </w:r>
      <w:r w:rsidRPr="002C6467">
        <w:rPr>
          <w:shd w:val="clear" w:color="auto" w:fill="FFFFFF"/>
        </w:rPr>
        <w:t>ъв връзка с §29.(1) от преходни и заключителни разпоредби към ЗИД на ЗООС</w:t>
      </w:r>
      <w:r w:rsidRPr="002C6467">
        <w:rPr>
          <w:shd w:val="clear" w:color="auto" w:fill="FFFFFF"/>
          <w:lang w:val="en-US"/>
        </w:rPr>
        <w:t>)</w:t>
      </w:r>
      <w:r w:rsidRPr="002C6467">
        <w:rPr>
          <w:shd w:val="clear" w:color="auto" w:fill="FFFFFF"/>
        </w:rPr>
        <w:t xml:space="preserve">, </w:t>
      </w:r>
      <w:r w:rsidRPr="002C6467">
        <w:rPr>
          <w:bCs/>
          <w:shd w:val="clear" w:color="auto" w:fill="FFFFFF"/>
        </w:rPr>
        <w:t xml:space="preserve">Доклади за политика за предотвратяване на големи аварии (ДППГА), Доклади за безопасност </w:t>
      </w:r>
      <w:r w:rsidRPr="002C6467">
        <w:rPr>
          <w:bCs/>
          <w:shd w:val="clear" w:color="auto" w:fill="FFFFFF"/>
          <w:lang w:val="en-US"/>
        </w:rPr>
        <w:t>(</w:t>
      </w:r>
      <w:r w:rsidRPr="002C6467">
        <w:rPr>
          <w:bCs/>
          <w:shd w:val="clear" w:color="auto" w:fill="FFFFFF"/>
        </w:rPr>
        <w:t>ДБ</w:t>
      </w:r>
      <w:r w:rsidRPr="002C6467">
        <w:rPr>
          <w:bCs/>
        </w:rPr>
        <w:t xml:space="preserve">), </w:t>
      </w:r>
      <w:r w:rsidRPr="002C6467">
        <w:t>разрешителни за заустване, разрешителни и регистрации по ЗУО, решения по ОВОС и ЕО и др. За всички обекти, оценени като високо рискови са предвидени минимум по една проверка за 2025 г., съгласно изискванията на специалните закони.</w:t>
      </w:r>
    </w:p>
    <w:p w14:paraId="5CA487FB" w14:textId="77777777" w:rsidR="002A1E64" w:rsidRPr="002C6467" w:rsidRDefault="002A1E64" w:rsidP="002A1E64">
      <w:pPr>
        <w:shd w:val="clear" w:color="auto" w:fill="FFFFFF"/>
        <w:ind w:firstLine="720"/>
        <w:jc w:val="both"/>
      </w:pPr>
      <w:r w:rsidRPr="002C6467">
        <w:t xml:space="preserve">За контролираните </w:t>
      </w:r>
      <w:proofErr w:type="spellStart"/>
      <w:r w:rsidRPr="002C6467">
        <w:t>Севезо</w:t>
      </w:r>
      <w:proofErr w:type="spellEnd"/>
      <w:r w:rsidRPr="002C6467">
        <w:t xml:space="preserve"> обекти с висок или нисък рисков потенциал честотата на провежданите проверки е регулирана нормативно чрез екологичното законодателство и в </w:t>
      </w:r>
      <w:r w:rsidRPr="002C6467">
        <w:lastRenderedPageBreak/>
        <w:t>съответните разрешителни. За всяка проверка се изготвя доклад до министъра на околната среда и водите и същите се съхраняват в РИОСВ, като по този начин се съставя досие на инспекциите в дадено предприятие, което се използва в процеса на планиране на контролната дейност и/или при определяне обхвата на проверките.</w:t>
      </w:r>
    </w:p>
    <w:p w14:paraId="3D45D92B" w14:textId="4782592E" w:rsidR="00046DE4" w:rsidRDefault="00046DE4" w:rsidP="00046DE4"/>
    <w:p w14:paraId="6EA41BDD" w14:textId="1F0EA096" w:rsidR="006B7611" w:rsidRDefault="006B7611" w:rsidP="00046DE4"/>
    <w:p w14:paraId="6188C976" w14:textId="77777777" w:rsidR="006B4CA0" w:rsidRPr="002C6467" w:rsidRDefault="006B4CA0" w:rsidP="00E86470">
      <w:pPr>
        <w:pStyle w:val="ac"/>
        <w:numPr>
          <w:ilvl w:val="2"/>
          <w:numId w:val="32"/>
        </w:numPr>
        <w:rPr>
          <w:b/>
        </w:rPr>
      </w:pPr>
      <w:r w:rsidRPr="002C6467">
        <w:rPr>
          <w:b/>
        </w:rPr>
        <w:t>Регистър на инсталации и дейности с издадени КР</w:t>
      </w:r>
    </w:p>
    <w:p w14:paraId="60AB023D" w14:textId="19D7C039" w:rsidR="00090E68" w:rsidRDefault="00090E68" w:rsidP="0046097B">
      <w:pPr>
        <w:ind w:firstLine="284"/>
      </w:pPr>
      <w:r w:rsidRPr="002C6467">
        <w:t>Инсталациите с издадени комплексни разрешителни на територията на РИОСВ</w:t>
      </w:r>
      <w:r w:rsidR="0010134A">
        <w:t xml:space="preserve"> </w:t>
      </w:r>
      <w:r w:rsidRPr="002C6467">
        <w:t>- Монтана са както следва:</w:t>
      </w:r>
    </w:p>
    <w:p w14:paraId="04F61AA9" w14:textId="77777777" w:rsidR="00BC42E0" w:rsidRPr="002C6467" w:rsidRDefault="00BC42E0" w:rsidP="0046097B">
      <w:pPr>
        <w:ind w:firstLine="284"/>
      </w:pPr>
    </w:p>
    <w:p w14:paraId="1B81C557" w14:textId="77777777" w:rsidR="00090E68" w:rsidRPr="002C6467" w:rsidRDefault="00090E68" w:rsidP="00090E68"/>
    <w:tbl>
      <w:tblPr>
        <w:tblW w:w="1019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645"/>
        <w:gridCol w:w="2315"/>
        <w:gridCol w:w="1388"/>
        <w:gridCol w:w="1416"/>
        <w:gridCol w:w="1975"/>
      </w:tblGrid>
      <w:tr w:rsidR="00090E68" w:rsidRPr="002C6467" w14:paraId="544281CB" w14:textId="77777777" w:rsidTr="00BC42E0">
        <w:tc>
          <w:tcPr>
            <w:tcW w:w="458" w:type="dxa"/>
            <w:shd w:val="clear" w:color="auto" w:fill="auto"/>
          </w:tcPr>
          <w:p w14:paraId="5C7C52A7" w14:textId="77777777" w:rsidR="00090E68" w:rsidRPr="002C6467" w:rsidRDefault="00090E68" w:rsidP="00090E68">
            <w:pPr>
              <w:rPr>
                <w:b/>
              </w:rPr>
            </w:pPr>
            <w:r w:rsidRPr="002C6467">
              <w:rPr>
                <w:b/>
              </w:rPr>
              <w:t>№</w:t>
            </w:r>
          </w:p>
        </w:tc>
        <w:tc>
          <w:tcPr>
            <w:tcW w:w="2695" w:type="dxa"/>
            <w:shd w:val="clear" w:color="auto" w:fill="auto"/>
          </w:tcPr>
          <w:p w14:paraId="287BA56A" w14:textId="77777777" w:rsidR="00090E68" w:rsidRPr="002C6467" w:rsidRDefault="00090E68" w:rsidP="00090E68">
            <w:pPr>
              <w:rPr>
                <w:b/>
              </w:rPr>
            </w:pPr>
            <w:r w:rsidRPr="002C6467">
              <w:rPr>
                <w:b/>
              </w:rPr>
              <w:t>Наименование на операторите с издадени КР за инсталации и дейности по Приложение 4 на ЗООС</w:t>
            </w:r>
          </w:p>
        </w:tc>
        <w:tc>
          <w:tcPr>
            <w:tcW w:w="2350" w:type="dxa"/>
            <w:shd w:val="clear" w:color="auto" w:fill="auto"/>
          </w:tcPr>
          <w:p w14:paraId="2A8597B2" w14:textId="77777777" w:rsidR="00090E68" w:rsidRPr="002C6467" w:rsidRDefault="00090E68" w:rsidP="00090E68">
            <w:pPr>
              <w:rPr>
                <w:b/>
              </w:rPr>
            </w:pPr>
            <w:r w:rsidRPr="002C6467">
              <w:rPr>
                <w:b/>
              </w:rPr>
              <w:t>Наименование на инсталациите по Приложение № 4 на ЗООС, населено място, дейност</w:t>
            </w:r>
          </w:p>
        </w:tc>
        <w:tc>
          <w:tcPr>
            <w:tcW w:w="1390" w:type="dxa"/>
            <w:shd w:val="clear" w:color="auto" w:fill="auto"/>
          </w:tcPr>
          <w:p w14:paraId="62194661" w14:textId="77777777" w:rsidR="00090E68" w:rsidRPr="002C6467" w:rsidRDefault="00090E68" w:rsidP="00090E68">
            <w:pPr>
              <w:rPr>
                <w:b/>
              </w:rPr>
            </w:pPr>
            <w:r w:rsidRPr="002C6467">
              <w:rPr>
                <w:b/>
              </w:rPr>
              <w:t>Рисков потенциал</w:t>
            </w:r>
          </w:p>
        </w:tc>
        <w:tc>
          <w:tcPr>
            <w:tcW w:w="1329" w:type="dxa"/>
            <w:shd w:val="clear" w:color="auto" w:fill="auto"/>
          </w:tcPr>
          <w:p w14:paraId="7EADD259" w14:textId="77777777" w:rsidR="00090E68" w:rsidRPr="002C6467" w:rsidRDefault="00090E68" w:rsidP="00090E68">
            <w:pPr>
              <w:rPr>
                <w:b/>
              </w:rPr>
            </w:pPr>
            <w:r w:rsidRPr="002C6467">
              <w:rPr>
                <w:b/>
              </w:rPr>
              <w:t>Брой планирани  проверки за 2025 г.</w:t>
            </w:r>
          </w:p>
        </w:tc>
        <w:tc>
          <w:tcPr>
            <w:tcW w:w="1975" w:type="dxa"/>
            <w:shd w:val="clear" w:color="auto" w:fill="auto"/>
          </w:tcPr>
          <w:p w14:paraId="6D6B9BBD" w14:textId="77777777" w:rsidR="00090E68" w:rsidRPr="002C6467" w:rsidRDefault="00090E68" w:rsidP="00090E68">
            <w:pPr>
              <w:rPr>
                <w:b/>
              </w:rPr>
            </w:pPr>
            <w:r w:rsidRPr="002C6467">
              <w:rPr>
                <w:b/>
              </w:rPr>
              <w:t>Забележка</w:t>
            </w:r>
          </w:p>
        </w:tc>
      </w:tr>
      <w:tr w:rsidR="00090E68" w:rsidRPr="002C6467" w14:paraId="23BA4CC1" w14:textId="77777777" w:rsidTr="00BC42E0">
        <w:tc>
          <w:tcPr>
            <w:tcW w:w="458" w:type="dxa"/>
            <w:shd w:val="clear" w:color="auto" w:fill="auto"/>
          </w:tcPr>
          <w:p w14:paraId="167A2463" w14:textId="77777777" w:rsidR="00090E68" w:rsidRPr="002C6467" w:rsidRDefault="00090E68" w:rsidP="00090E68">
            <w:pPr>
              <w:rPr>
                <w:b/>
              </w:rPr>
            </w:pPr>
            <w:r w:rsidRPr="002C6467">
              <w:rPr>
                <w:b/>
              </w:rPr>
              <w:t>1</w:t>
            </w:r>
          </w:p>
        </w:tc>
        <w:tc>
          <w:tcPr>
            <w:tcW w:w="2695" w:type="dxa"/>
            <w:shd w:val="clear" w:color="auto" w:fill="auto"/>
          </w:tcPr>
          <w:p w14:paraId="66D2A30F" w14:textId="77777777" w:rsidR="00090E68" w:rsidRPr="002C6467" w:rsidRDefault="00090E68" w:rsidP="00090E68">
            <w:r w:rsidRPr="002C6467">
              <w:rPr>
                <w:b/>
              </w:rPr>
              <w:t>"Монбат" АД</w:t>
            </w:r>
            <w:r w:rsidRPr="002C6467">
              <w:t>, гр. София</w:t>
            </w:r>
          </w:p>
        </w:tc>
        <w:tc>
          <w:tcPr>
            <w:tcW w:w="2350" w:type="dxa"/>
            <w:shd w:val="clear" w:color="auto" w:fill="auto"/>
          </w:tcPr>
          <w:p w14:paraId="39C66006" w14:textId="77777777" w:rsidR="00090E68" w:rsidRPr="002C6467" w:rsidRDefault="00090E68" w:rsidP="00090E68">
            <w:r w:rsidRPr="002C6467">
              <w:t>„</w:t>
            </w:r>
            <w:proofErr w:type="spellStart"/>
            <w:r w:rsidRPr="002C6467">
              <w:rPr>
                <w:lang w:val="ru-RU"/>
              </w:rPr>
              <w:t>Монбат</w:t>
            </w:r>
            <w:proofErr w:type="spellEnd"/>
            <w:r w:rsidRPr="002C6467">
              <w:t>”</w:t>
            </w:r>
            <w:r w:rsidRPr="002C6467">
              <w:rPr>
                <w:lang w:val="ru-RU"/>
              </w:rPr>
              <w:t xml:space="preserve"> АД – </w:t>
            </w:r>
            <w:proofErr w:type="spellStart"/>
            <w:r w:rsidRPr="002C6467">
              <w:rPr>
                <w:lang w:val="ru-RU"/>
              </w:rPr>
              <w:t>производствена</w:t>
            </w:r>
            <w:proofErr w:type="spellEnd"/>
            <w:r w:rsidRPr="002C6467">
              <w:rPr>
                <w:lang w:val="ru-RU"/>
              </w:rPr>
              <w:t xml:space="preserve"> база гр. Монтана – производство и </w:t>
            </w:r>
            <w:proofErr w:type="spellStart"/>
            <w:r w:rsidRPr="002C6467">
              <w:rPr>
                <w:lang w:val="ru-RU"/>
              </w:rPr>
              <w:t>рециклиране</w:t>
            </w:r>
            <w:proofErr w:type="spellEnd"/>
            <w:r w:rsidRPr="002C6467">
              <w:rPr>
                <w:lang w:val="ru-RU"/>
              </w:rPr>
              <w:t xml:space="preserve"> на </w:t>
            </w:r>
            <w:proofErr w:type="spellStart"/>
            <w:r w:rsidRPr="002C6467">
              <w:rPr>
                <w:lang w:val="ru-RU"/>
              </w:rPr>
              <w:t>оловно</w:t>
            </w:r>
            <w:proofErr w:type="spellEnd"/>
            <w:r w:rsidRPr="002C6467">
              <w:rPr>
                <w:lang w:val="ru-RU"/>
              </w:rPr>
              <w:t xml:space="preserve">–кисели </w:t>
            </w:r>
            <w:proofErr w:type="spellStart"/>
            <w:r w:rsidRPr="002C6467">
              <w:rPr>
                <w:lang w:val="ru-RU"/>
              </w:rPr>
              <w:t>акумулаторни</w:t>
            </w:r>
            <w:proofErr w:type="spellEnd"/>
            <w:r w:rsidRPr="002C6467">
              <w:rPr>
                <w:lang w:val="ru-RU"/>
              </w:rPr>
              <w:t xml:space="preserve"> </w:t>
            </w:r>
            <w:proofErr w:type="spellStart"/>
            <w:r w:rsidRPr="002C6467">
              <w:rPr>
                <w:lang w:val="ru-RU"/>
              </w:rPr>
              <w:t>батерии</w:t>
            </w:r>
            <w:proofErr w:type="spellEnd"/>
          </w:p>
        </w:tc>
        <w:tc>
          <w:tcPr>
            <w:tcW w:w="1390" w:type="dxa"/>
            <w:shd w:val="clear" w:color="auto" w:fill="auto"/>
          </w:tcPr>
          <w:p w14:paraId="0A5E9D66" w14:textId="77777777" w:rsidR="00090E68" w:rsidRPr="002C6467" w:rsidRDefault="00090E68" w:rsidP="00090E68">
            <w:r w:rsidRPr="002C6467">
              <w:t>висок</w:t>
            </w:r>
          </w:p>
        </w:tc>
        <w:tc>
          <w:tcPr>
            <w:tcW w:w="1329" w:type="dxa"/>
            <w:shd w:val="clear" w:color="auto" w:fill="auto"/>
          </w:tcPr>
          <w:p w14:paraId="6AC91603" w14:textId="77777777" w:rsidR="00090E68" w:rsidRPr="002C6467" w:rsidRDefault="00090E68" w:rsidP="00090E68">
            <w:r w:rsidRPr="002C6467">
              <w:t>1</w:t>
            </w:r>
          </w:p>
        </w:tc>
        <w:tc>
          <w:tcPr>
            <w:tcW w:w="1975" w:type="dxa"/>
            <w:shd w:val="clear" w:color="auto" w:fill="auto"/>
          </w:tcPr>
          <w:p w14:paraId="3F5E67A0" w14:textId="77777777" w:rsidR="00090E68" w:rsidRPr="002C6467" w:rsidRDefault="00090E68" w:rsidP="00090E68">
            <w:r w:rsidRPr="002C6467">
              <w:t>-</w:t>
            </w:r>
          </w:p>
        </w:tc>
      </w:tr>
      <w:tr w:rsidR="00090E68" w:rsidRPr="002C6467" w14:paraId="3F69E5FC" w14:textId="77777777" w:rsidTr="00BC42E0">
        <w:tc>
          <w:tcPr>
            <w:tcW w:w="458" w:type="dxa"/>
            <w:shd w:val="clear" w:color="auto" w:fill="auto"/>
          </w:tcPr>
          <w:p w14:paraId="3D1F439B" w14:textId="77777777" w:rsidR="00090E68" w:rsidRPr="002C6467" w:rsidRDefault="00090E68" w:rsidP="00090E68">
            <w:pPr>
              <w:rPr>
                <w:b/>
              </w:rPr>
            </w:pPr>
            <w:r w:rsidRPr="002C6467">
              <w:rPr>
                <w:b/>
              </w:rPr>
              <w:t>2</w:t>
            </w:r>
          </w:p>
        </w:tc>
        <w:tc>
          <w:tcPr>
            <w:tcW w:w="2695" w:type="dxa"/>
            <w:shd w:val="clear" w:color="auto" w:fill="auto"/>
          </w:tcPr>
          <w:p w14:paraId="737173B0" w14:textId="77777777" w:rsidR="00090E68" w:rsidRPr="002C6467" w:rsidRDefault="00090E68" w:rsidP="00090E68">
            <w:r w:rsidRPr="002C6467">
              <w:rPr>
                <w:b/>
              </w:rPr>
              <w:t>"Берг Монтана Фитинги" ЕАД</w:t>
            </w:r>
            <w:r w:rsidRPr="002C6467">
              <w:t>, гр. Монтана</w:t>
            </w:r>
          </w:p>
        </w:tc>
        <w:tc>
          <w:tcPr>
            <w:tcW w:w="2350" w:type="dxa"/>
            <w:shd w:val="clear" w:color="auto" w:fill="auto"/>
          </w:tcPr>
          <w:p w14:paraId="627013BB" w14:textId="77777777" w:rsidR="00090E68" w:rsidRPr="002C6467" w:rsidRDefault="00090E68" w:rsidP="00090E68">
            <w:r w:rsidRPr="002C6467">
              <w:t>„</w:t>
            </w:r>
            <w:r w:rsidRPr="002C6467">
              <w:rPr>
                <w:lang w:val="ru-RU"/>
              </w:rPr>
              <w:t>Берг Монтана фитинги</w:t>
            </w:r>
            <w:r w:rsidRPr="002C6467">
              <w:t>”</w:t>
            </w:r>
            <w:r w:rsidRPr="002C6467">
              <w:rPr>
                <w:lang w:val="ru-RU"/>
              </w:rPr>
              <w:t xml:space="preserve"> ЕАД, гр. Монтана</w:t>
            </w:r>
          </w:p>
        </w:tc>
        <w:tc>
          <w:tcPr>
            <w:tcW w:w="1390" w:type="dxa"/>
            <w:shd w:val="clear" w:color="auto" w:fill="auto"/>
          </w:tcPr>
          <w:p w14:paraId="00B1E340" w14:textId="77777777" w:rsidR="00090E68" w:rsidRPr="002C6467" w:rsidRDefault="00090E68" w:rsidP="00090E68">
            <w:r w:rsidRPr="002C6467">
              <w:t>среден</w:t>
            </w:r>
          </w:p>
        </w:tc>
        <w:tc>
          <w:tcPr>
            <w:tcW w:w="1329" w:type="dxa"/>
            <w:shd w:val="clear" w:color="auto" w:fill="auto"/>
          </w:tcPr>
          <w:p w14:paraId="4367BA75" w14:textId="77777777" w:rsidR="00090E68" w:rsidRPr="002C6467" w:rsidRDefault="00090E68" w:rsidP="00090E68">
            <w:r w:rsidRPr="002C6467">
              <w:t>1</w:t>
            </w:r>
          </w:p>
        </w:tc>
        <w:tc>
          <w:tcPr>
            <w:tcW w:w="1975" w:type="dxa"/>
            <w:shd w:val="clear" w:color="auto" w:fill="auto"/>
          </w:tcPr>
          <w:p w14:paraId="7D68FAC9" w14:textId="77777777" w:rsidR="00090E68" w:rsidRPr="002C6467" w:rsidRDefault="00090E68" w:rsidP="00090E68">
            <w:r w:rsidRPr="002C6467">
              <w:t>-</w:t>
            </w:r>
          </w:p>
        </w:tc>
      </w:tr>
      <w:tr w:rsidR="00090E68" w:rsidRPr="002C6467" w14:paraId="7C76FBC4" w14:textId="77777777" w:rsidTr="00BC42E0">
        <w:tc>
          <w:tcPr>
            <w:tcW w:w="458" w:type="dxa"/>
            <w:shd w:val="clear" w:color="auto" w:fill="auto"/>
          </w:tcPr>
          <w:p w14:paraId="5CA8BCDA" w14:textId="77777777" w:rsidR="00090E68" w:rsidRPr="002C6467" w:rsidRDefault="00090E68" w:rsidP="00090E68">
            <w:pPr>
              <w:rPr>
                <w:b/>
              </w:rPr>
            </w:pPr>
            <w:r w:rsidRPr="002C6467">
              <w:rPr>
                <w:b/>
              </w:rPr>
              <w:t>3</w:t>
            </w:r>
          </w:p>
        </w:tc>
        <w:tc>
          <w:tcPr>
            <w:tcW w:w="2695" w:type="dxa"/>
            <w:shd w:val="clear" w:color="auto" w:fill="auto"/>
          </w:tcPr>
          <w:p w14:paraId="5061DBE6" w14:textId="77777777" w:rsidR="00090E68" w:rsidRPr="002C6467" w:rsidRDefault="00090E68" w:rsidP="00090E68">
            <w:r w:rsidRPr="002C6467">
              <w:rPr>
                <w:b/>
              </w:rPr>
              <w:t>"Видахим" АД</w:t>
            </w:r>
            <w:r w:rsidRPr="002C6467">
              <w:t>, гр. Видин</w:t>
            </w:r>
          </w:p>
        </w:tc>
        <w:tc>
          <w:tcPr>
            <w:tcW w:w="2350" w:type="dxa"/>
            <w:shd w:val="clear" w:color="auto" w:fill="auto"/>
          </w:tcPr>
          <w:p w14:paraId="553DE530" w14:textId="77777777" w:rsidR="00090E68" w:rsidRPr="002C6467" w:rsidRDefault="00090E68" w:rsidP="00090E68">
            <w:r w:rsidRPr="002C6467">
              <w:t>ТЕЦ към „Видахим” АД, гр. Видин – производство на електро и топлоенергия</w:t>
            </w:r>
          </w:p>
        </w:tc>
        <w:tc>
          <w:tcPr>
            <w:tcW w:w="1390" w:type="dxa"/>
            <w:shd w:val="clear" w:color="auto" w:fill="auto"/>
          </w:tcPr>
          <w:p w14:paraId="428E4C16" w14:textId="77777777" w:rsidR="00090E68" w:rsidRPr="002C6467" w:rsidRDefault="00090E68" w:rsidP="00090E68">
            <w:r w:rsidRPr="002C6467">
              <w:t>нисък</w:t>
            </w:r>
          </w:p>
        </w:tc>
        <w:tc>
          <w:tcPr>
            <w:tcW w:w="1329" w:type="dxa"/>
            <w:shd w:val="clear" w:color="auto" w:fill="auto"/>
          </w:tcPr>
          <w:p w14:paraId="6809C62D" w14:textId="77777777" w:rsidR="00090E68" w:rsidRPr="002C6467" w:rsidRDefault="00090E68" w:rsidP="00090E68">
            <w:r w:rsidRPr="002C6467">
              <w:t>1</w:t>
            </w:r>
          </w:p>
        </w:tc>
        <w:tc>
          <w:tcPr>
            <w:tcW w:w="1975" w:type="dxa"/>
            <w:shd w:val="clear" w:color="auto" w:fill="auto"/>
          </w:tcPr>
          <w:p w14:paraId="5A04928C" w14:textId="77777777" w:rsidR="00090E68" w:rsidRPr="002C6467" w:rsidRDefault="00090E68" w:rsidP="00090E68">
            <w:r w:rsidRPr="002C6467">
              <w:t>Обектът е с план за временно прекратяване на експлоатацията.</w:t>
            </w:r>
          </w:p>
        </w:tc>
      </w:tr>
      <w:tr w:rsidR="00090E68" w:rsidRPr="002C6467" w14:paraId="1E1C024F" w14:textId="77777777" w:rsidTr="00BC42E0">
        <w:tc>
          <w:tcPr>
            <w:tcW w:w="458" w:type="dxa"/>
            <w:shd w:val="clear" w:color="auto" w:fill="auto"/>
          </w:tcPr>
          <w:p w14:paraId="7BA59884" w14:textId="77777777" w:rsidR="00090E68" w:rsidRPr="002C6467" w:rsidRDefault="00090E68" w:rsidP="00090E68">
            <w:pPr>
              <w:rPr>
                <w:b/>
              </w:rPr>
            </w:pPr>
            <w:r w:rsidRPr="002C6467">
              <w:rPr>
                <w:b/>
              </w:rPr>
              <w:t>4</w:t>
            </w:r>
          </w:p>
        </w:tc>
        <w:tc>
          <w:tcPr>
            <w:tcW w:w="2695" w:type="dxa"/>
            <w:shd w:val="clear" w:color="auto" w:fill="auto"/>
          </w:tcPr>
          <w:p w14:paraId="1AD90C26" w14:textId="77777777" w:rsidR="00090E68" w:rsidRPr="002C6467" w:rsidRDefault="00090E68" w:rsidP="00090E68">
            <w:r w:rsidRPr="002C6467">
              <w:rPr>
                <w:b/>
              </w:rPr>
              <w:t>"Видахим" АД</w:t>
            </w:r>
            <w:r w:rsidRPr="002C6467">
              <w:t>, гр. Видин</w:t>
            </w:r>
          </w:p>
        </w:tc>
        <w:tc>
          <w:tcPr>
            <w:tcW w:w="2350" w:type="dxa"/>
            <w:shd w:val="clear" w:color="auto" w:fill="auto"/>
          </w:tcPr>
          <w:p w14:paraId="13B3BB97" w14:textId="77777777" w:rsidR="00090E68" w:rsidRPr="002C6467" w:rsidRDefault="00090E68" w:rsidP="00090E68">
            <w:proofErr w:type="spellStart"/>
            <w:r w:rsidRPr="002C6467">
              <w:t>Сгуроотвал</w:t>
            </w:r>
            <w:proofErr w:type="spellEnd"/>
            <w:r w:rsidRPr="002C6467">
              <w:t xml:space="preserve"> към „Видахим” АД, гр. Видин</w:t>
            </w:r>
          </w:p>
        </w:tc>
        <w:tc>
          <w:tcPr>
            <w:tcW w:w="1390" w:type="dxa"/>
            <w:shd w:val="clear" w:color="auto" w:fill="auto"/>
          </w:tcPr>
          <w:p w14:paraId="713042A7" w14:textId="77777777" w:rsidR="00090E68" w:rsidRPr="002C6467" w:rsidRDefault="00090E68" w:rsidP="00090E68">
            <w:r w:rsidRPr="002C6467">
              <w:t>нисък</w:t>
            </w:r>
          </w:p>
        </w:tc>
        <w:tc>
          <w:tcPr>
            <w:tcW w:w="1329" w:type="dxa"/>
            <w:shd w:val="clear" w:color="auto" w:fill="auto"/>
          </w:tcPr>
          <w:p w14:paraId="637A06B6" w14:textId="77777777" w:rsidR="00090E68" w:rsidRPr="002C6467" w:rsidRDefault="00090E68" w:rsidP="00090E68">
            <w:r w:rsidRPr="002C6467">
              <w:t>1</w:t>
            </w:r>
          </w:p>
        </w:tc>
        <w:tc>
          <w:tcPr>
            <w:tcW w:w="1975" w:type="dxa"/>
            <w:shd w:val="clear" w:color="auto" w:fill="auto"/>
          </w:tcPr>
          <w:p w14:paraId="5B6072AB" w14:textId="77777777" w:rsidR="00090E68" w:rsidRPr="002C6467" w:rsidRDefault="00090E68" w:rsidP="00090E68">
            <w:r w:rsidRPr="002C6467">
              <w:t xml:space="preserve">Изтекъл срок за експлоатация. В процес на извършване са техническа и биологична рекултивация съгласно утвърден план за рекултивация на </w:t>
            </w:r>
            <w:proofErr w:type="spellStart"/>
            <w:r w:rsidRPr="002C6467">
              <w:t>Сгуроотвал</w:t>
            </w:r>
            <w:proofErr w:type="spellEnd"/>
            <w:r w:rsidRPr="002C6467">
              <w:t>.</w:t>
            </w:r>
          </w:p>
        </w:tc>
      </w:tr>
      <w:tr w:rsidR="00090E68" w:rsidRPr="002C6467" w14:paraId="0E623C51" w14:textId="77777777" w:rsidTr="00BC42E0">
        <w:tc>
          <w:tcPr>
            <w:tcW w:w="458" w:type="dxa"/>
            <w:shd w:val="clear" w:color="auto" w:fill="auto"/>
          </w:tcPr>
          <w:p w14:paraId="339151AA" w14:textId="77777777" w:rsidR="00090E68" w:rsidRPr="002C6467" w:rsidRDefault="00090E68" w:rsidP="00090E68">
            <w:pPr>
              <w:rPr>
                <w:b/>
              </w:rPr>
            </w:pPr>
            <w:r w:rsidRPr="002C6467">
              <w:rPr>
                <w:b/>
              </w:rPr>
              <w:t>5</w:t>
            </w:r>
          </w:p>
        </w:tc>
        <w:tc>
          <w:tcPr>
            <w:tcW w:w="2695" w:type="dxa"/>
            <w:shd w:val="clear" w:color="auto" w:fill="auto"/>
          </w:tcPr>
          <w:p w14:paraId="68F6ACBD" w14:textId="77777777" w:rsidR="00090E68" w:rsidRPr="002C6467" w:rsidRDefault="00090E68" w:rsidP="00090E68">
            <w:r w:rsidRPr="002C6467">
              <w:rPr>
                <w:b/>
              </w:rPr>
              <w:t>"Регионално депо за отпадъци - Монтана" ЕООД</w:t>
            </w:r>
            <w:r w:rsidRPr="002C6467">
              <w:t>, гр. Монтана</w:t>
            </w:r>
          </w:p>
        </w:tc>
        <w:tc>
          <w:tcPr>
            <w:tcW w:w="2350" w:type="dxa"/>
            <w:shd w:val="clear" w:color="auto" w:fill="auto"/>
          </w:tcPr>
          <w:p w14:paraId="5A4DC186" w14:textId="77777777" w:rsidR="00090E68" w:rsidRPr="002C6467" w:rsidRDefault="00090E68" w:rsidP="00090E68">
            <w:r w:rsidRPr="002C6467">
              <w:t>„</w:t>
            </w:r>
            <w:proofErr w:type="spellStart"/>
            <w:r w:rsidRPr="002C6467">
              <w:rPr>
                <w:lang w:val="ru-RU"/>
              </w:rPr>
              <w:t>Регионално</w:t>
            </w:r>
            <w:proofErr w:type="spellEnd"/>
            <w:r w:rsidRPr="002C6467">
              <w:rPr>
                <w:lang w:val="ru-RU"/>
              </w:rPr>
              <w:t xml:space="preserve"> депо за </w:t>
            </w:r>
            <w:proofErr w:type="spellStart"/>
            <w:r w:rsidRPr="002C6467">
              <w:rPr>
                <w:lang w:val="ru-RU"/>
              </w:rPr>
              <w:t>неопасни</w:t>
            </w:r>
            <w:proofErr w:type="spellEnd"/>
            <w:r w:rsidRPr="002C6467">
              <w:rPr>
                <w:lang w:val="ru-RU"/>
              </w:rPr>
              <w:t xml:space="preserve"> </w:t>
            </w:r>
            <w:proofErr w:type="spellStart"/>
            <w:r w:rsidRPr="002C6467">
              <w:rPr>
                <w:lang w:val="ru-RU"/>
              </w:rPr>
              <w:t>отпадъци</w:t>
            </w:r>
            <w:proofErr w:type="spellEnd"/>
            <w:r w:rsidRPr="002C6467">
              <w:rPr>
                <w:lang w:val="ru-RU"/>
              </w:rPr>
              <w:t xml:space="preserve"> – Монтана</w:t>
            </w:r>
            <w:r w:rsidRPr="002C6467">
              <w:t>”</w:t>
            </w:r>
          </w:p>
        </w:tc>
        <w:tc>
          <w:tcPr>
            <w:tcW w:w="1390" w:type="dxa"/>
            <w:shd w:val="clear" w:color="auto" w:fill="auto"/>
          </w:tcPr>
          <w:p w14:paraId="74061CF9" w14:textId="77777777" w:rsidR="00090E68" w:rsidRPr="002C6467" w:rsidRDefault="00090E68" w:rsidP="00090E68">
            <w:r w:rsidRPr="002C6467">
              <w:t>нисък</w:t>
            </w:r>
          </w:p>
        </w:tc>
        <w:tc>
          <w:tcPr>
            <w:tcW w:w="1329" w:type="dxa"/>
            <w:shd w:val="clear" w:color="auto" w:fill="auto"/>
          </w:tcPr>
          <w:p w14:paraId="299280DB" w14:textId="77777777" w:rsidR="00090E68" w:rsidRPr="002C6467" w:rsidRDefault="00090E68" w:rsidP="00090E68">
            <w:r w:rsidRPr="002C6467">
              <w:t>1</w:t>
            </w:r>
          </w:p>
        </w:tc>
        <w:tc>
          <w:tcPr>
            <w:tcW w:w="1975" w:type="dxa"/>
            <w:shd w:val="clear" w:color="auto" w:fill="auto"/>
          </w:tcPr>
          <w:p w14:paraId="746629E5" w14:textId="77777777" w:rsidR="00090E68" w:rsidRPr="002C6467" w:rsidRDefault="00090E68" w:rsidP="00090E68">
            <w:r w:rsidRPr="002C6467">
              <w:t>-</w:t>
            </w:r>
          </w:p>
        </w:tc>
      </w:tr>
      <w:tr w:rsidR="00090E68" w:rsidRPr="002C6467" w14:paraId="564A8BCB" w14:textId="77777777" w:rsidTr="00BC42E0">
        <w:tc>
          <w:tcPr>
            <w:tcW w:w="458" w:type="dxa"/>
            <w:shd w:val="clear" w:color="auto" w:fill="auto"/>
          </w:tcPr>
          <w:p w14:paraId="69B0A84B" w14:textId="77777777" w:rsidR="00090E68" w:rsidRPr="002C6467" w:rsidRDefault="00090E68" w:rsidP="00090E68">
            <w:pPr>
              <w:rPr>
                <w:b/>
              </w:rPr>
            </w:pPr>
            <w:r w:rsidRPr="002C6467">
              <w:rPr>
                <w:b/>
              </w:rPr>
              <w:t>6</w:t>
            </w:r>
          </w:p>
        </w:tc>
        <w:tc>
          <w:tcPr>
            <w:tcW w:w="2695" w:type="dxa"/>
            <w:shd w:val="clear" w:color="auto" w:fill="auto"/>
          </w:tcPr>
          <w:p w14:paraId="39354047" w14:textId="77777777" w:rsidR="00090E68" w:rsidRPr="002C6467" w:rsidRDefault="00090E68" w:rsidP="00090E68">
            <w:r w:rsidRPr="002C6467">
              <w:rPr>
                <w:b/>
              </w:rPr>
              <w:t>"</w:t>
            </w:r>
            <w:proofErr w:type="spellStart"/>
            <w:r w:rsidRPr="002C6467">
              <w:rPr>
                <w:b/>
              </w:rPr>
              <w:t>Стройкерамика</w:t>
            </w:r>
            <w:proofErr w:type="spellEnd"/>
            <w:r w:rsidRPr="002C6467">
              <w:rPr>
                <w:b/>
              </w:rPr>
              <w:t>" ООД</w:t>
            </w:r>
            <w:r w:rsidRPr="002C6467">
              <w:t>, гр. Монтана</w:t>
            </w:r>
          </w:p>
        </w:tc>
        <w:tc>
          <w:tcPr>
            <w:tcW w:w="2350" w:type="dxa"/>
            <w:shd w:val="clear" w:color="auto" w:fill="auto"/>
          </w:tcPr>
          <w:p w14:paraId="4AEFC75F" w14:textId="77777777" w:rsidR="00090E68" w:rsidRPr="002C6467" w:rsidRDefault="00090E68" w:rsidP="00090E68">
            <w:r w:rsidRPr="002C6467">
              <w:t>„</w:t>
            </w:r>
            <w:proofErr w:type="spellStart"/>
            <w:r w:rsidRPr="002C6467">
              <w:rPr>
                <w:lang w:val="ru-RU"/>
              </w:rPr>
              <w:t>Стройкерамика</w:t>
            </w:r>
            <w:proofErr w:type="spellEnd"/>
            <w:r w:rsidRPr="002C6467">
              <w:t>”</w:t>
            </w:r>
            <w:r w:rsidRPr="002C6467">
              <w:rPr>
                <w:lang w:val="ru-RU"/>
              </w:rPr>
              <w:t xml:space="preserve"> ООД, гр. Монтана</w:t>
            </w:r>
          </w:p>
        </w:tc>
        <w:tc>
          <w:tcPr>
            <w:tcW w:w="1390" w:type="dxa"/>
            <w:shd w:val="clear" w:color="auto" w:fill="auto"/>
          </w:tcPr>
          <w:p w14:paraId="6BC070B5" w14:textId="77777777" w:rsidR="00090E68" w:rsidRPr="002C6467" w:rsidRDefault="00090E68" w:rsidP="00090E68">
            <w:r w:rsidRPr="002C6467">
              <w:t>нисък</w:t>
            </w:r>
          </w:p>
        </w:tc>
        <w:tc>
          <w:tcPr>
            <w:tcW w:w="1329" w:type="dxa"/>
            <w:shd w:val="clear" w:color="auto" w:fill="auto"/>
          </w:tcPr>
          <w:p w14:paraId="50B0D0DB" w14:textId="77777777" w:rsidR="00090E68" w:rsidRPr="002C6467" w:rsidRDefault="00090E68" w:rsidP="00090E68">
            <w:r w:rsidRPr="002C6467">
              <w:t>0</w:t>
            </w:r>
          </w:p>
        </w:tc>
        <w:tc>
          <w:tcPr>
            <w:tcW w:w="1975" w:type="dxa"/>
            <w:shd w:val="clear" w:color="auto" w:fill="auto"/>
          </w:tcPr>
          <w:p w14:paraId="2A493A33" w14:textId="77777777" w:rsidR="00090E68" w:rsidRPr="002C6467" w:rsidRDefault="00090E68" w:rsidP="00090E68">
            <w:r w:rsidRPr="002C6467">
              <w:t xml:space="preserve">Обектът не извършва дейност и част </w:t>
            </w:r>
            <w:r w:rsidRPr="002C6467">
              <w:lastRenderedPageBreak/>
              <w:t>от инсталацията е демонтирана.</w:t>
            </w:r>
          </w:p>
        </w:tc>
      </w:tr>
      <w:tr w:rsidR="00090E68" w:rsidRPr="002C6467" w14:paraId="4ADED2CF" w14:textId="77777777" w:rsidTr="00BC42E0">
        <w:tc>
          <w:tcPr>
            <w:tcW w:w="458" w:type="dxa"/>
            <w:shd w:val="clear" w:color="auto" w:fill="auto"/>
          </w:tcPr>
          <w:p w14:paraId="04E1DFB7" w14:textId="77777777" w:rsidR="00090E68" w:rsidRPr="002C6467" w:rsidRDefault="00090E68" w:rsidP="00090E68">
            <w:pPr>
              <w:rPr>
                <w:b/>
              </w:rPr>
            </w:pPr>
            <w:r w:rsidRPr="002C6467">
              <w:rPr>
                <w:b/>
              </w:rPr>
              <w:lastRenderedPageBreak/>
              <w:t>7</w:t>
            </w:r>
          </w:p>
        </w:tc>
        <w:tc>
          <w:tcPr>
            <w:tcW w:w="2695" w:type="dxa"/>
            <w:shd w:val="clear" w:color="auto" w:fill="auto"/>
          </w:tcPr>
          <w:p w14:paraId="68501159" w14:textId="77777777" w:rsidR="00090E68" w:rsidRPr="002C6467" w:rsidRDefault="00090E68" w:rsidP="00090E68">
            <w:r w:rsidRPr="002C6467">
              <w:rPr>
                <w:b/>
              </w:rPr>
              <w:t>"</w:t>
            </w:r>
            <w:proofErr w:type="spellStart"/>
            <w:r w:rsidRPr="002C6467">
              <w:rPr>
                <w:b/>
              </w:rPr>
              <w:t>Фаустина</w:t>
            </w:r>
            <w:proofErr w:type="spellEnd"/>
            <w:r w:rsidRPr="002C6467">
              <w:rPr>
                <w:b/>
              </w:rPr>
              <w:t xml:space="preserve"> Груп" ООД</w:t>
            </w:r>
            <w:r w:rsidRPr="002C6467">
              <w:t>, гр. София</w:t>
            </w:r>
          </w:p>
        </w:tc>
        <w:tc>
          <w:tcPr>
            <w:tcW w:w="2350" w:type="dxa"/>
            <w:shd w:val="clear" w:color="auto" w:fill="auto"/>
          </w:tcPr>
          <w:p w14:paraId="62B66111" w14:textId="77777777" w:rsidR="00090E68" w:rsidRPr="002C6467" w:rsidRDefault="00090E68" w:rsidP="00090E68">
            <w:r w:rsidRPr="002C6467">
              <w:t>„</w:t>
            </w:r>
            <w:proofErr w:type="spellStart"/>
            <w:r w:rsidRPr="002C6467">
              <w:rPr>
                <w:lang w:val="ru-RU"/>
              </w:rPr>
              <w:t>Фаустина</w:t>
            </w:r>
            <w:proofErr w:type="spellEnd"/>
            <w:r w:rsidRPr="002C6467">
              <w:rPr>
                <w:lang w:val="ru-RU"/>
              </w:rPr>
              <w:t xml:space="preserve"> </w:t>
            </w:r>
            <w:proofErr w:type="spellStart"/>
            <w:r w:rsidRPr="002C6467">
              <w:rPr>
                <w:lang w:val="ru-RU"/>
              </w:rPr>
              <w:t>груп</w:t>
            </w:r>
            <w:proofErr w:type="spellEnd"/>
            <w:r w:rsidRPr="002C6467">
              <w:t>”</w:t>
            </w:r>
            <w:r w:rsidRPr="002C6467">
              <w:rPr>
                <w:lang w:val="ru-RU"/>
              </w:rPr>
              <w:t xml:space="preserve"> ООД, гр. София – производство на </w:t>
            </w:r>
            <w:proofErr w:type="spellStart"/>
            <w:r w:rsidRPr="002C6467">
              <w:rPr>
                <w:lang w:val="ru-RU"/>
              </w:rPr>
              <w:t>рафинирано</w:t>
            </w:r>
            <w:proofErr w:type="spellEnd"/>
            <w:r w:rsidRPr="002C6467">
              <w:rPr>
                <w:lang w:val="ru-RU"/>
              </w:rPr>
              <w:t xml:space="preserve"> </w:t>
            </w:r>
            <w:proofErr w:type="spellStart"/>
            <w:r w:rsidRPr="002C6467">
              <w:rPr>
                <w:lang w:val="ru-RU"/>
              </w:rPr>
              <w:t>слънчогледово</w:t>
            </w:r>
            <w:proofErr w:type="spellEnd"/>
            <w:r w:rsidRPr="002C6467">
              <w:rPr>
                <w:lang w:val="ru-RU"/>
              </w:rPr>
              <w:t xml:space="preserve"> масло и </w:t>
            </w:r>
            <w:proofErr w:type="spellStart"/>
            <w:r w:rsidRPr="002C6467">
              <w:rPr>
                <w:lang w:val="ru-RU"/>
              </w:rPr>
              <w:t>биодизел</w:t>
            </w:r>
            <w:proofErr w:type="spellEnd"/>
            <w:r w:rsidRPr="002C6467">
              <w:rPr>
                <w:lang w:val="ru-RU"/>
              </w:rPr>
              <w:t xml:space="preserve"> с. Д-р </w:t>
            </w:r>
            <w:proofErr w:type="spellStart"/>
            <w:r w:rsidRPr="002C6467">
              <w:rPr>
                <w:lang w:val="ru-RU"/>
              </w:rPr>
              <w:t>Йосифово</w:t>
            </w:r>
            <w:proofErr w:type="spellEnd"/>
            <w:r w:rsidRPr="002C6467">
              <w:rPr>
                <w:lang w:val="ru-RU"/>
              </w:rPr>
              <w:t>, общ. Монтана</w:t>
            </w:r>
          </w:p>
        </w:tc>
        <w:tc>
          <w:tcPr>
            <w:tcW w:w="1390" w:type="dxa"/>
            <w:shd w:val="clear" w:color="auto" w:fill="auto"/>
          </w:tcPr>
          <w:p w14:paraId="09B6ABEF" w14:textId="77777777" w:rsidR="00090E68" w:rsidRPr="002C6467" w:rsidRDefault="00090E68" w:rsidP="00090E68">
            <w:r w:rsidRPr="002C6467">
              <w:t>нисък</w:t>
            </w:r>
          </w:p>
        </w:tc>
        <w:tc>
          <w:tcPr>
            <w:tcW w:w="1329" w:type="dxa"/>
            <w:shd w:val="clear" w:color="auto" w:fill="auto"/>
          </w:tcPr>
          <w:p w14:paraId="3FEEB2BC" w14:textId="77777777" w:rsidR="00090E68" w:rsidRPr="002C6467" w:rsidRDefault="00090E68" w:rsidP="00090E68">
            <w:r w:rsidRPr="002C6467">
              <w:t>0</w:t>
            </w:r>
          </w:p>
        </w:tc>
        <w:tc>
          <w:tcPr>
            <w:tcW w:w="1975" w:type="dxa"/>
            <w:shd w:val="clear" w:color="auto" w:fill="auto"/>
          </w:tcPr>
          <w:p w14:paraId="434BB801" w14:textId="77777777" w:rsidR="00090E68" w:rsidRPr="002C6467" w:rsidRDefault="00090E68" w:rsidP="00090E68">
            <w:r w:rsidRPr="002C6467">
              <w:t>В несъстоятелност</w:t>
            </w:r>
          </w:p>
        </w:tc>
      </w:tr>
      <w:tr w:rsidR="00090E68" w:rsidRPr="002C6467" w14:paraId="14875336" w14:textId="77777777" w:rsidTr="00BC42E0">
        <w:trPr>
          <w:trHeight w:val="788"/>
        </w:trPr>
        <w:tc>
          <w:tcPr>
            <w:tcW w:w="458" w:type="dxa"/>
            <w:shd w:val="clear" w:color="auto" w:fill="auto"/>
          </w:tcPr>
          <w:p w14:paraId="614A1DDF" w14:textId="77777777" w:rsidR="00090E68" w:rsidRPr="002C6467" w:rsidRDefault="00090E68" w:rsidP="00090E68">
            <w:pPr>
              <w:rPr>
                <w:b/>
              </w:rPr>
            </w:pPr>
            <w:r w:rsidRPr="002C6467">
              <w:rPr>
                <w:b/>
              </w:rPr>
              <w:t>8</w:t>
            </w:r>
          </w:p>
        </w:tc>
        <w:tc>
          <w:tcPr>
            <w:tcW w:w="2695" w:type="dxa"/>
            <w:shd w:val="clear" w:color="auto" w:fill="auto"/>
          </w:tcPr>
          <w:p w14:paraId="7368E992" w14:textId="77777777" w:rsidR="00090E68" w:rsidRPr="002C6467" w:rsidRDefault="00090E68" w:rsidP="00090E68">
            <w:r w:rsidRPr="002C6467">
              <w:rPr>
                <w:b/>
              </w:rPr>
              <w:t>"Чилик Фарм" ЕООД</w:t>
            </w:r>
            <w:r w:rsidRPr="002C6467">
              <w:t>, гр. София</w:t>
            </w:r>
          </w:p>
        </w:tc>
        <w:tc>
          <w:tcPr>
            <w:tcW w:w="2350" w:type="dxa"/>
            <w:shd w:val="clear" w:color="auto" w:fill="auto"/>
          </w:tcPr>
          <w:p w14:paraId="1AD58605" w14:textId="77777777" w:rsidR="00090E68" w:rsidRPr="002C6467" w:rsidRDefault="00090E68" w:rsidP="00090E68">
            <w:proofErr w:type="spellStart"/>
            <w:r w:rsidRPr="002C6467">
              <w:rPr>
                <w:lang w:val="ru-RU"/>
              </w:rPr>
              <w:t>отглеждане</w:t>
            </w:r>
            <w:proofErr w:type="spellEnd"/>
            <w:r w:rsidRPr="002C6467">
              <w:rPr>
                <w:lang w:val="ru-RU"/>
              </w:rPr>
              <w:t xml:space="preserve"> на </w:t>
            </w:r>
            <w:proofErr w:type="spellStart"/>
            <w:r w:rsidRPr="002C6467">
              <w:rPr>
                <w:lang w:val="ru-RU"/>
              </w:rPr>
              <w:t>птици</w:t>
            </w:r>
            <w:proofErr w:type="spellEnd"/>
            <w:r w:rsidRPr="002C6467">
              <w:rPr>
                <w:lang w:val="ru-RU"/>
              </w:rPr>
              <w:t xml:space="preserve"> (</w:t>
            </w:r>
            <w:proofErr w:type="spellStart"/>
            <w:r w:rsidRPr="002C6467">
              <w:rPr>
                <w:lang w:val="ru-RU"/>
              </w:rPr>
              <w:t>бройлери</w:t>
            </w:r>
            <w:proofErr w:type="spellEnd"/>
            <w:r w:rsidRPr="002C6467">
              <w:rPr>
                <w:lang w:val="ru-RU"/>
              </w:rPr>
              <w:t>), гр. Монтана</w:t>
            </w:r>
          </w:p>
        </w:tc>
        <w:tc>
          <w:tcPr>
            <w:tcW w:w="1390" w:type="dxa"/>
            <w:shd w:val="clear" w:color="auto" w:fill="auto"/>
          </w:tcPr>
          <w:p w14:paraId="0C832A96" w14:textId="77777777" w:rsidR="00090E68" w:rsidRPr="002C6467" w:rsidRDefault="00090E68" w:rsidP="00090E68">
            <w:r w:rsidRPr="002C6467">
              <w:t>нисък</w:t>
            </w:r>
          </w:p>
        </w:tc>
        <w:tc>
          <w:tcPr>
            <w:tcW w:w="1329" w:type="dxa"/>
            <w:shd w:val="clear" w:color="auto" w:fill="auto"/>
          </w:tcPr>
          <w:p w14:paraId="1F057BE2" w14:textId="77777777" w:rsidR="00090E68" w:rsidRPr="002C6467" w:rsidRDefault="00090E68" w:rsidP="00090E68">
            <w:r w:rsidRPr="002C6467">
              <w:t>0</w:t>
            </w:r>
          </w:p>
        </w:tc>
        <w:tc>
          <w:tcPr>
            <w:tcW w:w="1975" w:type="dxa"/>
            <w:shd w:val="clear" w:color="auto" w:fill="auto"/>
          </w:tcPr>
          <w:p w14:paraId="306E5A34" w14:textId="77777777" w:rsidR="00090E68" w:rsidRPr="002C6467" w:rsidRDefault="00090E68" w:rsidP="00090E68">
            <w:r w:rsidRPr="002C6467">
              <w:t>-</w:t>
            </w:r>
          </w:p>
        </w:tc>
      </w:tr>
      <w:tr w:rsidR="00090E68" w:rsidRPr="002C6467" w14:paraId="58B99090" w14:textId="77777777" w:rsidTr="00BC42E0">
        <w:tc>
          <w:tcPr>
            <w:tcW w:w="458" w:type="dxa"/>
            <w:shd w:val="clear" w:color="auto" w:fill="auto"/>
          </w:tcPr>
          <w:p w14:paraId="268FFBB0" w14:textId="77777777" w:rsidR="00090E68" w:rsidRPr="002C6467" w:rsidRDefault="00090E68" w:rsidP="00090E68">
            <w:pPr>
              <w:rPr>
                <w:b/>
              </w:rPr>
            </w:pPr>
            <w:r w:rsidRPr="002C6467">
              <w:rPr>
                <w:b/>
              </w:rPr>
              <w:t>9</w:t>
            </w:r>
          </w:p>
        </w:tc>
        <w:tc>
          <w:tcPr>
            <w:tcW w:w="2695" w:type="dxa"/>
            <w:shd w:val="clear" w:color="auto" w:fill="auto"/>
          </w:tcPr>
          <w:p w14:paraId="7CB743D5" w14:textId="77777777" w:rsidR="00090E68" w:rsidRPr="002C6467" w:rsidRDefault="00090E68" w:rsidP="00090E68">
            <w:r w:rsidRPr="002C6467">
              <w:rPr>
                <w:b/>
              </w:rPr>
              <w:t>"</w:t>
            </w:r>
            <w:proofErr w:type="spellStart"/>
            <w:r w:rsidRPr="002C6467">
              <w:rPr>
                <w:b/>
              </w:rPr>
              <w:t>Игал</w:t>
            </w:r>
            <w:proofErr w:type="spellEnd"/>
            <w:r w:rsidRPr="002C6467">
              <w:rPr>
                <w:b/>
              </w:rPr>
              <w:t>" ООД</w:t>
            </w:r>
            <w:r w:rsidRPr="002C6467">
              <w:t>, гр. Враца</w:t>
            </w:r>
          </w:p>
        </w:tc>
        <w:tc>
          <w:tcPr>
            <w:tcW w:w="2350" w:type="dxa"/>
            <w:shd w:val="clear" w:color="auto" w:fill="auto"/>
          </w:tcPr>
          <w:p w14:paraId="1DB24BBA" w14:textId="77777777" w:rsidR="00090E68" w:rsidRPr="002C6467" w:rsidRDefault="00090E68" w:rsidP="00090E68">
            <w:r w:rsidRPr="002C6467">
              <w:t>„</w:t>
            </w:r>
            <w:proofErr w:type="spellStart"/>
            <w:r w:rsidRPr="002C6467">
              <w:rPr>
                <w:lang w:val="ru-RU"/>
              </w:rPr>
              <w:t>Игал</w:t>
            </w:r>
            <w:proofErr w:type="spellEnd"/>
            <w:r w:rsidRPr="002C6467">
              <w:t>”</w:t>
            </w:r>
            <w:r w:rsidRPr="002C6467">
              <w:rPr>
                <w:lang w:val="ru-RU"/>
              </w:rPr>
              <w:t xml:space="preserve"> ООД, гр. </w:t>
            </w:r>
            <w:proofErr w:type="spellStart"/>
            <w:r w:rsidRPr="002C6467">
              <w:rPr>
                <w:lang w:val="ru-RU"/>
              </w:rPr>
              <w:t>Враца</w:t>
            </w:r>
            <w:proofErr w:type="spellEnd"/>
            <w:r w:rsidRPr="002C6467">
              <w:rPr>
                <w:lang w:val="ru-RU"/>
              </w:rPr>
              <w:t xml:space="preserve"> – </w:t>
            </w:r>
            <w:proofErr w:type="spellStart"/>
            <w:r w:rsidRPr="002C6467">
              <w:rPr>
                <w:lang w:val="ru-RU"/>
              </w:rPr>
              <w:t>център</w:t>
            </w:r>
            <w:proofErr w:type="spellEnd"/>
            <w:r w:rsidRPr="002C6467">
              <w:rPr>
                <w:lang w:val="ru-RU"/>
              </w:rPr>
              <w:t xml:space="preserve"> за </w:t>
            </w:r>
            <w:proofErr w:type="spellStart"/>
            <w:r w:rsidRPr="002C6467">
              <w:rPr>
                <w:lang w:val="ru-RU"/>
              </w:rPr>
              <w:t>отглеждане</w:t>
            </w:r>
            <w:proofErr w:type="spellEnd"/>
            <w:r w:rsidRPr="002C6467">
              <w:rPr>
                <w:lang w:val="ru-RU"/>
              </w:rPr>
              <w:t xml:space="preserve"> на </w:t>
            </w:r>
            <w:proofErr w:type="spellStart"/>
            <w:r w:rsidRPr="002C6467">
              <w:rPr>
                <w:lang w:val="ru-RU"/>
              </w:rPr>
              <w:t>птици</w:t>
            </w:r>
            <w:proofErr w:type="spellEnd"/>
            <w:r w:rsidRPr="002C6467">
              <w:rPr>
                <w:lang w:val="ru-RU"/>
              </w:rPr>
              <w:t xml:space="preserve"> с. </w:t>
            </w:r>
            <w:proofErr w:type="spellStart"/>
            <w:r w:rsidRPr="002C6467">
              <w:rPr>
                <w:lang w:val="ru-RU"/>
              </w:rPr>
              <w:t>Вълчек</w:t>
            </w:r>
            <w:proofErr w:type="spellEnd"/>
            <w:r w:rsidRPr="002C6467">
              <w:rPr>
                <w:lang w:val="ru-RU"/>
              </w:rPr>
              <w:t xml:space="preserve">, общ. </w:t>
            </w:r>
            <w:proofErr w:type="spellStart"/>
            <w:r w:rsidRPr="002C6467">
              <w:rPr>
                <w:lang w:val="ru-RU"/>
              </w:rPr>
              <w:t>Макреш</w:t>
            </w:r>
            <w:proofErr w:type="spellEnd"/>
          </w:p>
        </w:tc>
        <w:tc>
          <w:tcPr>
            <w:tcW w:w="1390" w:type="dxa"/>
            <w:shd w:val="clear" w:color="auto" w:fill="auto"/>
          </w:tcPr>
          <w:p w14:paraId="5C0FD019" w14:textId="77777777" w:rsidR="00090E68" w:rsidRPr="002C6467" w:rsidRDefault="00090E68" w:rsidP="00090E68">
            <w:r w:rsidRPr="002C6467">
              <w:t>нисък</w:t>
            </w:r>
          </w:p>
        </w:tc>
        <w:tc>
          <w:tcPr>
            <w:tcW w:w="1329" w:type="dxa"/>
            <w:shd w:val="clear" w:color="auto" w:fill="auto"/>
          </w:tcPr>
          <w:p w14:paraId="65AF2B64" w14:textId="77777777" w:rsidR="00090E68" w:rsidRPr="002C6467" w:rsidRDefault="00090E68" w:rsidP="00090E68">
            <w:r w:rsidRPr="002C6467">
              <w:t>0</w:t>
            </w:r>
          </w:p>
        </w:tc>
        <w:tc>
          <w:tcPr>
            <w:tcW w:w="1975" w:type="dxa"/>
            <w:shd w:val="clear" w:color="auto" w:fill="auto"/>
          </w:tcPr>
          <w:p w14:paraId="0C209324" w14:textId="77777777" w:rsidR="00090E68" w:rsidRPr="002C6467" w:rsidRDefault="00090E68" w:rsidP="00090E68">
            <w:r w:rsidRPr="002C6467">
              <w:t>В несъстоятелност.</w:t>
            </w:r>
          </w:p>
        </w:tc>
      </w:tr>
      <w:tr w:rsidR="00090E68" w:rsidRPr="002C6467" w14:paraId="736ACB99" w14:textId="77777777" w:rsidTr="00BC42E0">
        <w:tc>
          <w:tcPr>
            <w:tcW w:w="458" w:type="dxa"/>
            <w:shd w:val="clear" w:color="auto" w:fill="auto"/>
          </w:tcPr>
          <w:p w14:paraId="61EBBEE6" w14:textId="77777777" w:rsidR="00090E68" w:rsidRPr="002C6467" w:rsidRDefault="00090E68" w:rsidP="00090E68">
            <w:pPr>
              <w:rPr>
                <w:b/>
              </w:rPr>
            </w:pPr>
            <w:r w:rsidRPr="002C6467">
              <w:rPr>
                <w:b/>
              </w:rPr>
              <w:t>10</w:t>
            </w:r>
          </w:p>
        </w:tc>
        <w:tc>
          <w:tcPr>
            <w:tcW w:w="2695" w:type="dxa"/>
            <w:shd w:val="clear" w:color="auto" w:fill="auto"/>
          </w:tcPr>
          <w:p w14:paraId="2C076E8C" w14:textId="77777777" w:rsidR="00090E68" w:rsidRPr="002C6467" w:rsidRDefault="00090E68" w:rsidP="00090E68">
            <w:r w:rsidRPr="002C6467">
              <w:rPr>
                <w:b/>
              </w:rPr>
              <w:t>"Регионално депо за отпадъци - Видин"</w:t>
            </w:r>
            <w:r w:rsidRPr="002C6467">
              <w:t>, гр. Видин</w:t>
            </w:r>
          </w:p>
        </w:tc>
        <w:tc>
          <w:tcPr>
            <w:tcW w:w="2350" w:type="dxa"/>
            <w:shd w:val="clear" w:color="auto" w:fill="auto"/>
          </w:tcPr>
          <w:p w14:paraId="3428C767" w14:textId="77777777" w:rsidR="00090E68" w:rsidRPr="002C6467" w:rsidRDefault="00090E68" w:rsidP="00090E68">
            <w:proofErr w:type="spellStart"/>
            <w:r w:rsidRPr="002C6467">
              <w:rPr>
                <w:lang w:val="ru-RU"/>
              </w:rPr>
              <w:t>Регионално</w:t>
            </w:r>
            <w:proofErr w:type="spellEnd"/>
            <w:r w:rsidRPr="002C6467">
              <w:rPr>
                <w:lang w:val="ru-RU"/>
              </w:rPr>
              <w:t xml:space="preserve"> депо за </w:t>
            </w:r>
            <w:proofErr w:type="spellStart"/>
            <w:r w:rsidRPr="002C6467">
              <w:rPr>
                <w:lang w:val="ru-RU"/>
              </w:rPr>
              <w:t>неопасни</w:t>
            </w:r>
            <w:proofErr w:type="spellEnd"/>
            <w:r w:rsidRPr="002C6467">
              <w:rPr>
                <w:lang w:val="ru-RU"/>
              </w:rPr>
              <w:t xml:space="preserve"> </w:t>
            </w:r>
            <w:proofErr w:type="spellStart"/>
            <w:r w:rsidRPr="002C6467">
              <w:rPr>
                <w:lang w:val="ru-RU"/>
              </w:rPr>
              <w:t>отпадъци</w:t>
            </w:r>
            <w:proofErr w:type="spellEnd"/>
            <w:r w:rsidRPr="002C6467">
              <w:rPr>
                <w:lang w:val="ru-RU"/>
              </w:rPr>
              <w:t xml:space="preserve"> за </w:t>
            </w:r>
            <w:proofErr w:type="spellStart"/>
            <w:r w:rsidRPr="002C6467">
              <w:rPr>
                <w:lang w:val="ru-RU"/>
              </w:rPr>
              <w:t>общините</w:t>
            </w:r>
            <w:proofErr w:type="spellEnd"/>
            <w:r w:rsidRPr="002C6467">
              <w:rPr>
                <w:lang w:val="ru-RU"/>
              </w:rPr>
              <w:t xml:space="preserve"> Видин, </w:t>
            </w:r>
            <w:proofErr w:type="spellStart"/>
            <w:r w:rsidRPr="002C6467">
              <w:rPr>
                <w:lang w:val="ru-RU"/>
              </w:rPr>
              <w:t>Белоградчик</w:t>
            </w:r>
            <w:proofErr w:type="spellEnd"/>
            <w:r w:rsidRPr="002C6467">
              <w:rPr>
                <w:lang w:val="ru-RU"/>
              </w:rPr>
              <w:t xml:space="preserve">, Бойница, </w:t>
            </w:r>
            <w:proofErr w:type="spellStart"/>
            <w:r w:rsidRPr="002C6467">
              <w:rPr>
                <w:lang w:val="ru-RU"/>
              </w:rPr>
              <w:t>Брегово</w:t>
            </w:r>
            <w:proofErr w:type="spellEnd"/>
            <w:r w:rsidRPr="002C6467">
              <w:rPr>
                <w:lang w:val="ru-RU"/>
              </w:rPr>
              <w:t xml:space="preserve">, </w:t>
            </w:r>
            <w:proofErr w:type="spellStart"/>
            <w:r w:rsidRPr="002C6467">
              <w:rPr>
                <w:lang w:val="ru-RU"/>
              </w:rPr>
              <w:t>Грамада</w:t>
            </w:r>
            <w:proofErr w:type="spellEnd"/>
            <w:r w:rsidRPr="002C6467">
              <w:rPr>
                <w:lang w:val="ru-RU"/>
              </w:rPr>
              <w:t xml:space="preserve">, </w:t>
            </w:r>
            <w:proofErr w:type="spellStart"/>
            <w:r w:rsidRPr="002C6467">
              <w:rPr>
                <w:lang w:val="ru-RU"/>
              </w:rPr>
              <w:t>Димово</w:t>
            </w:r>
            <w:proofErr w:type="spellEnd"/>
            <w:r w:rsidRPr="002C6467">
              <w:rPr>
                <w:lang w:val="ru-RU"/>
              </w:rPr>
              <w:t xml:space="preserve">, </w:t>
            </w:r>
            <w:proofErr w:type="spellStart"/>
            <w:r w:rsidRPr="002C6467">
              <w:rPr>
                <w:lang w:val="ru-RU"/>
              </w:rPr>
              <w:t>Кула</w:t>
            </w:r>
            <w:proofErr w:type="spellEnd"/>
            <w:r w:rsidRPr="002C6467">
              <w:rPr>
                <w:lang w:val="ru-RU"/>
              </w:rPr>
              <w:t xml:space="preserve">, </w:t>
            </w:r>
            <w:proofErr w:type="spellStart"/>
            <w:r w:rsidRPr="002C6467">
              <w:rPr>
                <w:lang w:val="ru-RU"/>
              </w:rPr>
              <w:t>Макреш</w:t>
            </w:r>
            <w:proofErr w:type="spellEnd"/>
            <w:r w:rsidRPr="002C6467">
              <w:rPr>
                <w:lang w:val="ru-RU"/>
              </w:rPr>
              <w:t xml:space="preserve">, Ново село, </w:t>
            </w:r>
            <w:proofErr w:type="spellStart"/>
            <w:r w:rsidRPr="002C6467">
              <w:rPr>
                <w:lang w:val="ru-RU"/>
              </w:rPr>
              <w:t>Ружинци</w:t>
            </w:r>
            <w:proofErr w:type="spellEnd"/>
            <w:r w:rsidRPr="002C6467">
              <w:rPr>
                <w:lang w:val="ru-RU"/>
              </w:rPr>
              <w:t xml:space="preserve"> и </w:t>
            </w:r>
            <w:proofErr w:type="spellStart"/>
            <w:r w:rsidRPr="002C6467">
              <w:rPr>
                <w:lang w:val="ru-RU"/>
              </w:rPr>
              <w:t>Чупрене</w:t>
            </w:r>
            <w:proofErr w:type="spellEnd"/>
          </w:p>
        </w:tc>
        <w:tc>
          <w:tcPr>
            <w:tcW w:w="1390" w:type="dxa"/>
            <w:shd w:val="clear" w:color="auto" w:fill="auto"/>
          </w:tcPr>
          <w:p w14:paraId="1B768C64" w14:textId="77777777" w:rsidR="00090E68" w:rsidRPr="002C6467" w:rsidRDefault="00090E68" w:rsidP="00090E68">
            <w:r w:rsidRPr="002C6467">
              <w:t>нисък</w:t>
            </w:r>
          </w:p>
        </w:tc>
        <w:tc>
          <w:tcPr>
            <w:tcW w:w="1329" w:type="dxa"/>
            <w:shd w:val="clear" w:color="auto" w:fill="auto"/>
          </w:tcPr>
          <w:p w14:paraId="2DF4A73B" w14:textId="77777777" w:rsidR="00090E68" w:rsidRPr="002C6467" w:rsidRDefault="00090E68" w:rsidP="00090E68">
            <w:r w:rsidRPr="002C6467">
              <w:t>1</w:t>
            </w:r>
          </w:p>
        </w:tc>
        <w:tc>
          <w:tcPr>
            <w:tcW w:w="1975" w:type="dxa"/>
            <w:shd w:val="clear" w:color="auto" w:fill="auto"/>
          </w:tcPr>
          <w:p w14:paraId="1DC0402D" w14:textId="77777777" w:rsidR="00090E68" w:rsidRPr="002C6467" w:rsidRDefault="00090E68" w:rsidP="00090E68">
            <w:r w:rsidRPr="002C6467">
              <w:t>-</w:t>
            </w:r>
          </w:p>
        </w:tc>
      </w:tr>
      <w:tr w:rsidR="00090E68" w:rsidRPr="002C6467" w14:paraId="60EDC413" w14:textId="77777777" w:rsidTr="00BC42E0">
        <w:tc>
          <w:tcPr>
            <w:tcW w:w="458" w:type="dxa"/>
            <w:shd w:val="clear" w:color="auto" w:fill="auto"/>
          </w:tcPr>
          <w:p w14:paraId="631190D6" w14:textId="77777777" w:rsidR="00090E68" w:rsidRPr="002C6467" w:rsidRDefault="00090E68" w:rsidP="00090E68">
            <w:pPr>
              <w:rPr>
                <w:b/>
              </w:rPr>
            </w:pPr>
            <w:r w:rsidRPr="002C6467">
              <w:rPr>
                <w:b/>
              </w:rPr>
              <w:t>11</w:t>
            </w:r>
          </w:p>
        </w:tc>
        <w:tc>
          <w:tcPr>
            <w:tcW w:w="2695" w:type="dxa"/>
            <w:shd w:val="clear" w:color="auto" w:fill="auto"/>
          </w:tcPr>
          <w:p w14:paraId="33EE3D15" w14:textId="77777777" w:rsidR="00090E68" w:rsidRPr="002C6467" w:rsidRDefault="00090E68" w:rsidP="00090E68">
            <w:r w:rsidRPr="002C6467">
              <w:rPr>
                <w:b/>
              </w:rPr>
              <w:t>"Ви Вас Цинк" ООД</w:t>
            </w:r>
            <w:r w:rsidRPr="002C6467">
              <w:t>, гр. Монтана</w:t>
            </w:r>
          </w:p>
        </w:tc>
        <w:tc>
          <w:tcPr>
            <w:tcW w:w="2350" w:type="dxa"/>
            <w:shd w:val="clear" w:color="auto" w:fill="auto"/>
          </w:tcPr>
          <w:p w14:paraId="55AA1237" w14:textId="77777777" w:rsidR="00090E68" w:rsidRPr="002C6467" w:rsidRDefault="00090E68" w:rsidP="00090E68">
            <w:r w:rsidRPr="002C6467">
              <w:t>"Ви Вас Цинк" ООД, гр. Монтана – цех за производство на цинк от цинкова пепел</w:t>
            </w:r>
          </w:p>
        </w:tc>
        <w:tc>
          <w:tcPr>
            <w:tcW w:w="1390" w:type="dxa"/>
            <w:shd w:val="clear" w:color="auto" w:fill="auto"/>
          </w:tcPr>
          <w:p w14:paraId="78899BAC" w14:textId="77777777" w:rsidR="00090E68" w:rsidRPr="002C6467" w:rsidRDefault="00090E68" w:rsidP="00090E68">
            <w:r w:rsidRPr="002C6467">
              <w:t>нисък</w:t>
            </w:r>
          </w:p>
        </w:tc>
        <w:tc>
          <w:tcPr>
            <w:tcW w:w="1329" w:type="dxa"/>
            <w:shd w:val="clear" w:color="auto" w:fill="auto"/>
          </w:tcPr>
          <w:p w14:paraId="52261191" w14:textId="77777777" w:rsidR="00090E68" w:rsidRPr="002C6467" w:rsidRDefault="00090E68" w:rsidP="00090E68">
            <w:r w:rsidRPr="002C6467">
              <w:t>1</w:t>
            </w:r>
          </w:p>
        </w:tc>
        <w:tc>
          <w:tcPr>
            <w:tcW w:w="1975" w:type="dxa"/>
            <w:shd w:val="clear" w:color="auto" w:fill="auto"/>
          </w:tcPr>
          <w:p w14:paraId="197CB9BA" w14:textId="77777777" w:rsidR="00090E68" w:rsidRPr="002C6467" w:rsidRDefault="00090E68" w:rsidP="00090E68">
            <w:r w:rsidRPr="002C6467">
              <w:t>-</w:t>
            </w:r>
          </w:p>
        </w:tc>
      </w:tr>
      <w:tr w:rsidR="00090E68" w:rsidRPr="002C6467" w14:paraId="15EE7D78" w14:textId="77777777" w:rsidTr="00BC42E0">
        <w:tc>
          <w:tcPr>
            <w:tcW w:w="458" w:type="dxa"/>
            <w:shd w:val="clear" w:color="auto" w:fill="auto"/>
          </w:tcPr>
          <w:p w14:paraId="1C87ECE3" w14:textId="77777777" w:rsidR="00090E68" w:rsidRPr="002C6467" w:rsidRDefault="00090E68" w:rsidP="00090E68">
            <w:pPr>
              <w:rPr>
                <w:b/>
              </w:rPr>
            </w:pPr>
            <w:r w:rsidRPr="002C6467">
              <w:rPr>
                <w:b/>
              </w:rPr>
              <w:t>12</w:t>
            </w:r>
          </w:p>
        </w:tc>
        <w:tc>
          <w:tcPr>
            <w:tcW w:w="2695" w:type="dxa"/>
            <w:shd w:val="clear" w:color="auto" w:fill="auto"/>
          </w:tcPr>
          <w:p w14:paraId="25978E18" w14:textId="77777777" w:rsidR="00090E68" w:rsidRPr="002C6467" w:rsidRDefault="00090E68" w:rsidP="00090E68">
            <w:r w:rsidRPr="002C6467">
              <w:rPr>
                <w:b/>
              </w:rPr>
              <w:t>"</w:t>
            </w:r>
            <w:proofErr w:type="spellStart"/>
            <w:r w:rsidRPr="002C6467">
              <w:rPr>
                <w:b/>
              </w:rPr>
              <w:t>Емко</w:t>
            </w:r>
            <w:proofErr w:type="spellEnd"/>
            <w:r w:rsidRPr="002C6467">
              <w:rPr>
                <w:b/>
              </w:rPr>
              <w:t>" ЕООД</w:t>
            </w:r>
            <w:r w:rsidRPr="002C6467">
              <w:t>, гр. София</w:t>
            </w:r>
          </w:p>
        </w:tc>
        <w:tc>
          <w:tcPr>
            <w:tcW w:w="2350" w:type="dxa"/>
            <w:shd w:val="clear" w:color="auto" w:fill="auto"/>
          </w:tcPr>
          <w:p w14:paraId="4232E917" w14:textId="77777777" w:rsidR="00090E68" w:rsidRPr="002C6467" w:rsidRDefault="00090E68" w:rsidP="00090E68">
            <w:r w:rsidRPr="002C6467">
              <w:t>„</w:t>
            </w:r>
            <w:r w:rsidRPr="002C6467">
              <w:rPr>
                <w:lang w:val="ru-RU"/>
              </w:rPr>
              <w:t>Емко</w:t>
            </w:r>
            <w:r w:rsidRPr="002C6467">
              <w:t>“</w:t>
            </w:r>
            <w:r w:rsidRPr="002C6467">
              <w:rPr>
                <w:lang w:val="ru-RU"/>
              </w:rPr>
              <w:t xml:space="preserve"> ЕООД, гр. София, </w:t>
            </w:r>
            <w:proofErr w:type="spellStart"/>
            <w:r w:rsidRPr="002C6467">
              <w:rPr>
                <w:lang w:val="ru-RU"/>
              </w:rPr>
              <w:t>производствена</w:t>
            </w:r>
            <w:proofErr w:type="spellEnd"/>
            <w:r w:rsidRPr="002C6467">
              <w:rPr>
                <w:lang w:val="ru-RU"/>
              </w:rPr>
              <w:t xml:space="preserve"> площадка в гр. Монтана</w:t>
            </w:r>
          </w:p>
        </w:tc>
        <w:tc>
          <w:tcPr>
            <w:tcW w:w="1390" w:type="dxa"/>
            <w:shd w:val="clear" w:color="auto" w:fill="auto"/>
          </w:tcPr>
          <w:p w14:paraId="3624DDF0" w14:textId="77777777" w:rsidR="00090E68" w:rsidRPr="002C6467" w:rsidRDefault="00090E68" w:rsidP="00090E68">
            <w:r w:rsidRPr="002C6467">
              <w:t>нисък</w:t>
            </w:r>
          </w:p>
        </w:tc>
        <w:tc>
          <w:tcPr>
            <w:tcW w:w="1329" w:type="dxa"/>
            <w:shd w:val="clear" w:color="auto" w:fill="auto"/>
          </w:tcPr>
          <w:p w14:paraId="3F631E13" w14:textId="77777777" w:rsidR="00090E68" w:rsidRPr="002C6467" w:rsidRDefault="00090E68" w:rsidP="00090E68">
            <w:r w:rsidRPr="002C6467">
              <w:t>1</w:t>
            </w:r>
          </w:p>
        </w:tc>
        <w:tc>
          <w:tcPr>
            <w:tcW w:w="1975" w:type="dxa"/>
            <w:shd w:val="clear" w:color="auto" w:fill="auto"/>
          </w:tcPr>
          <w:p w14:paraId="5885893B" w14:textId="77777777" w:rsidR="00090E68" w:rsidRPr="002C6467" w:rsidRDefault="00090E68" w:rsidP="00090E68">
            <w:r w:rsidRPr="002C6467">
              <w:t>-</w:t>
            </w:r>
          </w:p>
        </w:tc>
      </w:tr>
      <w:tr w:rsidR="00090E68" w:rsidRPr="002C6467" w14:paraId="42840B01" w14:textId="77777777" w:rsidTr="00BC42E0">
        <w:trPr>
          <w:trHeight w:val="1189"/>
        </w:trPr>
        <w:tc>
          <w:tcPr>
            <w:tcW w:w="458" w:type="dxa"/>
            <w:shd w:val="clear" w:color="auto" w:fill="auto"/>
          </w:tcPr>
          <w:p w14:paraId="795020AF" w14:textId="77777777" w:rsidR="00090E68" w:rsidRPr="002C6467" w:rsidRDefault="00090E68" w:rsidP="00090E68">
            <w:pPr>
              <w:rPr>
                <w:b/>
              </w:rPr>
            </w:pPr>
            <w:r w:rsidRPr="002C6467">
              <w:rPr>
                <w:b/>
              </w:rPr>
              <w:t>13</w:t>
            </w:r>
          </w:p>
        </w:tc>
        <w:tc>
          <w:tcPr>
            <w:tcW w:w="2695" w:type="dxa"/>
            <w:shd w:val="clear" w:color="auto" w:fill="auto"/>
          </w:tcPr>
          <w:p w14:paraId="1202CD57" w14:textId="77777777" w:rsidR="00090E68" w:rsidRPr="002C6467" w:rsidRDefault="00090E68" w:rsidP="00090E68">
            <w:r w:rsidRPr="002C6467">
              <w:rPr>
                <w:b/>
              </w:rPr>
              <w:t>"Екопроекти" ЕООД</w:t>
            </w:r>
            <w:r w:rsidRPr="002C6467">
              <w:t>, гр. Димово</w:t>
            </w:r>
          </w:p>
        </w:tc>
        <w:tc>
          <w:tcPr>
            <w:tcW w:w="2350" w:type="dxa"/>
            <w:shd w:val="clear" w:color="auto" w:fill="auto"/>
          </w:tcPr>
          <w:p w14:paraId="108C4E83" w14:textId="77777777" w:rsidR="00090E68" w:rsidRPr="002C6467" w:rsidRDefault="00090E68" w:rsidP="00090E68">
            <w:r w:rsidRPr="002C6467">
              <w:t>„</w:t>
            </w:r>
            <w:proofErr w:type="spellStart"/>
            <w:r w:rsidRPr="002C6467">
              <w:rPr>
                <w:lang w:val="ru-RU"/>
              </w:rPr>
              <w:t>Екопроекти</w:t>
            </w:r>
            <w:proofErr w:type="spellEnd"/>
            <w:r w:rsidRPr="002C6467">
              <w:t>”</w:t>
            </w:r>
            <w:r w:rsidRPr="002C6467">
              <w:rPr>
                <w:lang w:val="ru-RU"/>
              </w:rPr>
              <w:t xml:space="preserve"> ЕАД, гр. </w:t>
            </w:r>
            <w:proofErr w:type="spellStart"/>
            <w:r w:rsidRPr="002C6467">
              <w:rPr>
                <w:lang w:val="ru-RU"/>
              </w:rPr>
              <w:t>Димово</w:t>
            </w:r>
            <w:proofErr w:type="spellEnd"/>
            <w:r w:rsidRPr="002C6467">
              <w:rPr>
                <w:lang w:val="ru-RU"/>
              </w:rPr>
              <w:t xml:space="preserve"> – производство на </w:t>
            </w:r>
            <w:proofErr w:type="spellStart"/>
            <w:r w:rsidRPr="002C6467">
              <w:rPr>
                <w:lang w:val="ru-RU"/>
              </w:rPr>
              <w:t>рафинирано</w:t>
            </w:r>
            <w:proofErr w:type="spellEnd"/>
            <w:r w:rsidRPr="002C6467">
              <w:rPr>
                <w:lang w:val="ru-RU"/>
              </w:rPr>
              <w:t xml:space="preserve"> </w:t>
            </w:r>
            <w:proofErr w:type="spellStart"/>
            <w:r w:rsidRPr="002C6467">
              <w:rPr>
                <w:lang w:val="ru-RU"/>
              </w:rPr>
              <w:t>слънчогледово</w:t>
            </w:r>
            <w:proofErr w:type="spellEnd"/>
            <w:r w:rsidRPr="002C6467">
              <w:rPr>
                <w:lang w:val="ru-RU"/>
              </w:rPr>
              <w:t xml:space="preserve"> масло и </w:t>
            </w:r>
            <w:proofErr w:type="spellStart"/>
            <w:r w:rsidRPr="002C6467">
              <w:rPr>
                <w:lang w:val="ru-RU"/>
              </w:rPr>
              <w:t>биодизел</w:t>
            </w:r>
            <w:proofErr w:type="spellEnd"/>
          </w:p>
        </w:tc>
        <w:tc>
          <w:tcPr>
            <w:tcW w:w="1390" w:type="dxa"/>
            <w:shd w:val="clear" w:color="auto" w:fill="auto"/>
          </w:tcPr>
          <w:p w14:paraId="71ACAB23" w14:textId="77777777" w:rsidR="00090E68" w:rsidRPr="002C6467" w:rsidRDefault="00090E68" w:rsidP="00090E68">
            <w:r w:rsidRPr="002C6467">
              <w:t>нисък</w:t>
            </w:r>
          </w:p>
        </w:tc>
        <w:tc>
          <w:tcPr>
            <w:tcW w:w="1329" w:type="dxa"/>
            <w:shd w:val="clear" w:color="auto" w:fill="auto"/>
          </w:tcPr>
          <w:p w14:paraId="082E5CB9" w14:textId="77777777" w:rsidR="00090E68" w:rsidRPr="002C6467" w:rsidRDefault="00090E68" w:rsidP="00090E68">
            <w:r w:rsidRPr="002C6467">
              <w:t>0</w:t>
            </w:r>
          </w:p>
        </w:tc>
        <w:tc>
          <w:tcPr>
            <w:tcW w:w="1975" w:type="dxa"/>
            <w:shd w:val="clear" w:color="auto" w:fill="auto"/>
          </w:tcPr>
          <w:p w14:paraId="75A7D42F" w14:textId="77777777" w:rsidR="00090E68" w:rsidRPr="002C6467" w:rsidRDefault="00090E68" w:rsidP="00090E68">
            <w:proofErr w:type="spellStart"/>
            <w:r w:rsidRPr="002C6467">
              <w:rPr>
                <w:lang w:val="ru-RU"/>
              </w:rPr>
              <w:t>Обектът</w:t>
            </w:r>
            <w:proofErr w:type="spellEnd"/>
            <w:r w:rsidRPr="002C6467">
              <w:rPr>
                <w:lang w:val="ru-RU"/>
              </w:rPr>
              <w:t xml:space="preserve"> е изведен от </w:t>
            </w:r>
            <w:proofErr w:type="spellStart"/>
            <w:r w:rsidRPr="002C6467">
              <w:rPr>
                <w:lang w:val="ru-RU"/>
              </w:rPr>
              <w:t>експлоатация</w:t>
            </w:r>
            <w:proofErr w:type="spellEnd"/>
            <w:r w:rsidRPr="002C6467">
              <w:rPr>
                <w:lang w:val="ru-RU"/>
              </w:rPr>
              <w:t xml:space="preserve"> </w:t>
            </w:r>
            <w:proofErr w:type="spellStart"/>
            <w:r w:rsidRPr="002C6467">
              <w:rPr>
                <w:lang w:val="ru-RU"/>
              </w:rPr>
              <w:t>през</w:t>
            </w:r>
            <w:proofErr w:type="spellEnd"/>
            <w:r w:rsidRPr="002C6467">
              <w:rPr>
                <w:lang w:val="ru-RU"/>
              </w:rPr>
              <w:t xml:space="preserve"> 2010 г.</w:t>
            </w:r>
          </w:p>
        </w:tc>
      </w:tr>
      <w:tr w:rsidR="00090E68" w:rsidRPr="002C6467" w14:paraId="51A856EC" w14:textId="77777777" w:rsidTr="00BC42E0">
        <w:tc>
          <w:tcPr>
            <w:tcW w:w="458" w:type="dxa"/>
            <w:shd w:val="clear" w:color="auto" w:fill="auto"/>
          </w:tcPr>
          <w:p w14:paraId="5EA70FFC" w14:textId="77777777" w:rsidR="00090E68" w:rsidRPr="002C6467" w:rsidRDefault="00090E68" w:rsidP="00090E68">
            <w:pPr>
              <w:rPr>
                <w:b/>
              </w:rPr>
            </w:pPr>
            <w:r w:rsidRPr="002C6467">
              <w:rPr>
                <w:b/>
              </w:rPr>
              <w:t>14</w:t>
            </w:r>
          </w:p>
        </w:tc>
        <w:tc>
          <w:tcPr>
            <w:tcW w:w="2695" w:type="dxa"/>
            <w:shd w:val="clear" w:color="auto" w:fill="auto"/>
          </w:tcPr>
          <w:p w14:paraId="4A1D2298" w14:textId="77777777" w:rsidR="00090E68" w:rsidRPr="002C6467" w:rsidRDefault="00090E68" w:rsidP="00090E68">
            <w:r w:rsidRPr="002C6467">
              <w:rPr>
                <w:b/>
              </w:rPr>
              <w:t>"</w:t>
            </w:r>
            <w:proofErr w:type="spellStart"/>
            <w:r w:rsidRPr="002C6467">
              <w:rPr>
                <w:b/>
              </w:rPr>
              <w:t>Свинекомплекс</w:t>
            </w:r>
            <w:proofErr w:type="spellEnd"/>
            <w:r w:rsidRPr="002C6467">
              <w:rPr>
                <w:b/>
              </w:rPr>
              <w:t xml:space="preserve"> Дунавци" ЕООД</w:t>
            </w:r>
            <w:r w:rsidRPr="002C6467">
              <w:t>, гр. Дунавци</w:t>
            </w:r>
          </w:p>
        </w:tc>
        <w:tc>
          <w:tcPr>
            <w:tcW w:w="2350" w:type="dxa"/>
            <w:shd w:val="clear" w:color="auto" w:fill="auto"/>
          </w:tcPr>
          <w:p w14:paraId="5AC4F836" w14:textId="77777777" w:rsidR="00090E68" w:rsidRPr="002C6467" w:rsidRDefault="00090E68" w:rsidP="00090E68">
            <w:r w:rsidRPr="002C6467">
              <w:t>площадка в гр. Дунавци, Общ. Видин – инсталация за интензивно отглеждане на свине за угояване</w:t>
            </w:r>
          </w:p>
        </w:tc>
        <w:tc>
          <w:tcPr>
            <w:tcW w:w="1390" w:type="dxa"/>
            <w:shd w:val="clear" w:color="auto" w:fill="auto"/>
          </w:tcPr>
          <w:p w14:paraId="51730509" w14:textId="77777777" w:rsidR="00090E68" w:rsidRPr="002C6467" w:rsidRDefault="00090E68" w:rsidP="00090E68">
            <w:r w:rsidRPr="002C6467">
              <w:t>нисък</w:t>
            </w:r>
          </w:p>
        </w:tc>
        <w:tc>
          <w:tcPr>
            <w:tcW w:w="1329" w:type="dxa"/>
            <w:shd w:val="clear" w:color="auto" w:fill="auto"/>
          </w:tcPr>
          <w:p w14:paraId="449506CE" w14:textId="77777777" w:rsidR="00090E68" w:rsidRPr="002C6467" w:rsidRDefault="00090E68" w:rsidP="00090E68">
            <w:r w:rsidRPr="002C6467">
              <w:t>1</w:t>
            </w:r>
          </w:p>
        </w:tc>
        <w:tc>
          <w:tcPr>
            <w:tcW w:w="1975" w:type="dxa"/>
            <w:shd w:val="clear" w:color="auto" w:fill="auto"/>
          </w:tcPr>
          <w:p w14:paraId="2432F331" w14:textId="77777777" w:rsidR="00090E68" w:rsidRPr="002C6467" w:rsidRDefault="00090E68" w:rsidP="00090E68">
            <w:r w:rsidRPr="002C6467">
              <w:t>-</w:t>
            </w:r>
          </w:p>
        </w:tc>
      </w:tr>
      <w:tr w:rsidR="00090E68" w:rsidRPr="002C6467" w14:paraId="2E6EB777" w14:textId="77777777" w:rsidTr="00BC42E0">
        <w:tc>
          <w:tcPr>
            <w:tcW w:w="458" w:type="dxa"/>
            <w:shd w:val="clear" w:color="auto" w:fill="auto"/>
          </w:tcPr>
          <w:p w14:paraId="421B7772" w14:textId="77777777" w:rsidR="00090E68" w:rsidRPr="002C6467" w:rsidRDefault="00090E68" w:rsidP="00090E68">
            <w:pPr>
              <w:rPr>
                <w:b/>
              </w:rPr>
            </w:pPr>
            <w:r w:rsidRPr="002C6467">
              <w:rPr>
                <w:b/>
              </w:rPr>
              <w:t>15</w:t>
            </w:r>
          </w:p>
        </w:tc>
        <w:tc>
          <w:tcPr>
            <w:tcW w:w="2695" w:type="dxa"/>
            <w:shd w:val="clear" w:color="auto" w:fill="auto"/>
          </w:tcPr>
          <w:p w14:paraId="32C236D8" w14:textId="77777777" w:rsidR="00090E68" w:rsidRPr="002C6467" w:rsidRDefault="00090E68" w:rsidP="00090E68">
            <w:r w:rsidRPr="002C6467">
              <w:rPr>
                <w:b/>
              </w:rPr>
              <w:t>"</w:t>
            </w:r>
            <w:proofErr w:type="spellStart"/>
            <w:r w:rsidRPr="002C6467">
              <w:rPr>
                <w:b/>
              </w:rPr>
              <w:t>Булгартрансгаз</w:t>
            </w:r>
            <w:proofErr w:type="spellEnd"/>
            <w:r w:rsidRPr="002C6467">
              <w:rPr>
                <w:b/>
              </w:rPr>
              <w:t>" ЕАД</w:t>
            </w:r>
            <w:r w:rsidRPr="002C6467">
              <w:t>, гр. София</w:t>
            </w:r>
          </w:p>
        </w:tc>
        <w:tc>
          <w:tcPr>
            <w:tcW w:w="2350" w:type="dxa"/>
            <w:shd w:val="clear" w:color="auto" w:fill="auto"/>
          </w:tcPr>
          <w:p w14:paraId="5FBEBB8F" w14:textId="77777777" w:rsidR="00090E68" w:rsidRPr="002C6467" w:rsidRDefault="00090E68" w:rsidP="00090E68">
            <w:r w:rsidRPr="002C6467">
              <w:t>„</w:t>
            </w:r>
            <w:proofErr w:type="spellStart"/>
            <w:r w:rsidRPr="002C6467">
              <w:t>Булгартрансгаз</w:t>
            </w:r>
            <w:proofErr w:type="spellEnd"/>
            <w:r w:rsidRPr="002C6467">
              <w:t xml:space="preserve">“ ЕАД, гр. София – компресорна </w:t>
            </w:r>
            <w:r w:rsidRPr="002C6467">
              <w:lastRenderedPageBreak/>
              <w:t>станция „Расово“, землище на с. Расово, общ. Медковец, обл. Монтана</w:t>
            </w:r>
          </w:p>
        </w:tc>
        <w:tc>
          <w:tcPr>
            <w:tcW w:w="1390" w:type="dxa"/>
            <w:shd w:val="clear" w:color="auto" w:fill="auto"/>
          </w:tcPr>
          <w:p w14:paraId="332E348B" w14:textId="77777777" w:rsidR="00090E68" w:rsidRPr="002C6467" w:rsidRDefault="00090E68" w:rsidP="00090E68">
            <w:r w:rsidRPr="002C6467">
              <w:lastRenderedPageBreak/>
              <w:t>нисък</w:t>
            </w:r>
          </w:p>
        </w:tc>
        <w:tc>
          <w:tcPr>
            <w:tcW w:w="1329" w:type="dxa"/>
            <w:shd w:val="clear" w:color="auto" w:fill="auto"/>
          </w:tcPr>
          <w:p w14:paraId="0EA278F0" w14:textId="77777777" w:rsidR="00090E68" w:rsidRPr="002C6467" w:rsidRDefault="00090E68" w:rsidP="00090E68">
            <w:r w:rsidRPr="002C6467">
              <w:t>1</w:t>
            </w:r>
          </w:p>
        </w:tc>
        <w:tc>
          <w:tcPr>
            <w:tcW w:w="1975" w:type="dxa"/>
            <w:shd w:val="clear" w:color="auto" w:fill="auto"/>
          </w:tcPr>
          <w:p w14:paraId="0A064AC2" w14:textId="77777777" w:rsidR="00090E68" w:rsidRPr="002C6467" w:rsidRDefault="00090E68" w:rsidP="00090E68">
            <w:r w:rsidRPr="002C6467">
              <w:t>-</w:t>
            </w:r>
          </w:p>
        </w:tc>
      </w:tr>
    </w:tbl>
    <w:p w14:paraId="6881128A" w14:textId="60023E97" w:rsidR="00090E68" w:rsidRDefault="00090E68" w:rsidP="00090E68">
      <w:pPr>
        <w:rPr>
          <w:i/>
        </w:rPr>
      </w:pPr>
    </w:p>
    <w:p w14:paraId="51280D35" w14:textId="77777777" w:rsidR="006B7611" w:rsidRDefault="006B7611" w:rsidP="00090E68">
      <w:pPr>
        <w:rPr>
          <w:i/>
        </w:rPr>
      </w:pPr>
    </w:p>
    <w:p w14:paraId="74CFD065" w14:textId="77777777" w:rsidR="00090E68" w:rsidRPr="002C6467" w:rsidRDefault="00090E68" w:rsidP="00E86470">
      <w:pPr>
        <w:pStyle w:val="ac"/>
        <w:numPr>
          <w:ilvl w:val="2"/>
          <w:numId w:val="32"/>
        </w:numPr>
        <w:rPr>
          <w:b/>
        </w:rPr>
      </w:pPr>
      <w:r w:rsidRPr="002C6467">
        <w:rPr>
          <w:b/>
        </w:rPr>
        <w:t>Регистър на СЕВЕЗО обекти</w:t>
      </w:r>
    </w:p>
    <w:p w14:paraId="42CCBE48" w14:textId="39E24F48" w:rsidR="00090E68" w:rsidRPr="002C6467" w:rsidRDefault="0046097B" w:rsidP="0046097B">
      <w:pPr>
        <w:ind w:firstLine="284"/>
        <w:jc w:val="both"/>
      </w:pPr>
      <w:r>
        <w:t xml:space="preserve"> </w:t>
      </w:r>
      <w:r w:rsidR="00090E68" w:rsidRPr="002C6467">
        <w:t>В териториалния обхват на РИОСВ – Монтана, съответно двете области – Монтана и Видин</w:t>
      </w:r>
      <w:r w:rsidR="00090E68" w:rsidRPr="002C6467">
        <w:rPr>
          <w:lang w:val="en-US"/>
        </w:rPr>
        <w:t>,</w:t>
      </w:r>
      <w:r w:rsidR="00090E68" w:rsidRPr="002C6467">
        <w:t xml:space="preserve"> попадат 8 броя оператори в обхвата на Глава Седма, Раздел Първи от Закона за опазване на околната среда </w:t>
      </w:r>
      <w:r w:rsidR="00090E68" w:rsidRPr="002C6467">
        <w:rPr>
          <w:lang w:val="en-US"/>
        </w:rPr>
        <w:t>(</w:t>
      </w:r>
      <w:r w:rsidR="00090E68" w:rsidRPr="002C6467">
        <w:t>ЗООС</w:t>
      </w:r>
      <w:r w:rsidR="00090E68" w:rsidRPr="002C6467">
        <w:rPr>
          <w:lang w:val="en-US"/>
        </w:rPr>
        <w:t>)</w:t>
      </w:r>
      <w:r w:rsidR="00090E68" w:rsidRPr="002C6467">
        <w:t>.</w:t>
      </w:r>
    </w:p>
    <w:p w14:paraId="43ACBB87" w14:textId="77777777" w:rsidR="00090E68" w:rsidRPr="002C6467" w:rsidRDefault="00090E68" w:rsidP="0046097B">
      <w:pPr>
        <w:ind w:firstLine="284"/>
        <w:jc w:val="both"/>
      </w:pPr>
      <w:r w:rsidRPr="002C6467">
        <w:t xml:space="preserve">От тях 5 броя са класифицирани като предприятия и/или съоръжения с висок рисков потенциал и 3 броя са предприятия и/или съоръжения, класифицирани с нисък рисков потенциал и имат съгласувани от директора на РИОСВ- Монтана Доклади за политиката за предотвратяване на големи аварии. </w:t>
      </w:r>
    </w:p>
    <w:p w14:paraId="54A30F0C" w14:textId="77777777" w:rsidR="00090E68" w:rsidRPr="002C6467" w:rsidRDefault="00090E68" w:rsidP="00090E68"/>
    <w:tbl>
      <w:tblPr>
        <w:tblW w:w="10093" w:type="dxa"/>
        <w:tblInd w:w="-32" w:type="dxa"/>
        <w:tblLayout w:type="fixed"/>
        <w:tblCellMar>
          <w:left w:w="70" w:type="dxa"/>
          <w:right w:w="70" w:type="dxa"/>
        </w:tblCellMar>
        <w:tblLook w:val="04A0" w:firstRow="1" w:lastRow="0" w:firstColumn="1" w:lastColumn="0" w:noHBand="0" w:noVBand="1"/>
      </w:tblPr>
      <w:tblGrid>
        <w:gridCol w:w="311"/>
        <w:gridCol w:w="1701"/>
        <w:gridCol w:w="2127"/>
        <w:gridCol w:w="1701"/>
        <w:gridCol w:w="1133"/>
        <w:gridCol w:w="1135"/>
        <w:gridCol w:w="851"/>
        <w:gridCol w:w="1134"/>
      </w:tblGrid>
      <w:tr w:rsidR="00090E68" w:rsidRPr="002C6467" w14:paraId="197AA570" w14:textId="77777777" w:rsidTr="00BC42E0">
        <w:trPr>
          <w:trHeight w:val="1125"/>
        </w:trPr>
        <w:tc>
          <w:tcPr>
            <w:tcW w:w="3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851382" w14:textId="77777777" w:rsidR="00090E68" w:rsidRPr="002C6467" w:rsidRDefault="00090E68" w:rsidP="00090E68">
            <w:pPr>
              <w:rPr>
                <w:bCs/>
              </w:rPr>
            </w:pPr>
            <w:r w:rsidRPr="002C6467">
              <w:rPr>
                <w:bCs/>
              </w:rPr>
              <w:t>№</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4A1508" w14:textId="77777777" w:rsidR="00090E68" w:rsidRPr="002C6467" w:rsidRDefault="00090E68" w:rsidP="00090E68">
            <w:pPr>
              <w:rPr>
                <w:bCs/>
              </w:rPr>
            </w:pPr>
            <w:r w:rsidRPr="002C6467">
              <w:rPr>
                <w:bCs/>
              </w:rPr>
              <w:t>Наименование на оператора (ЮЛ, ЕТ) седалище и адрес на управление</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158D3B" w14:textId="77777777" w:rsidR="00090E68" w:rsidRPr="002C6467" w:rsidRDefault="00090E68" w:rsidP="00090E68">
            <w:pPr>
              <w:rPr>
                <w:bCs/>
              </w:rPr>
            </w:pPr>
            <w:r w:rsidRPr="002C6467">
              <w:rPr>
                <w:bCs/>
              </w:rPr>
              <w:t>Наименование на обекта, населено място</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D7C230" w14:textId="77777777" w:rsidR="00090E68" w:rsidRPr="002C6467" w:rsidRDefault="00090E68" w:rsidP="00090E68">
            <w:pPr>
              <w:rPr>
                <w:bCs/>
              </w:rPr>
            </w:pPr>
            <w:r w:rsidRPr="002C6467">
              <w:rPr>
                <w:bCs/>
              </w:rPr>
              <w:t xml:space="preserve">Изх. № </w:t>
            </w:r>
            <w:proofErr w:type="spellStart"/>
            <w:r w:rsidRPr="002C6467">
              <w:rPr>
                <w:bCs/>
              </w:rPr>
              <w:t>нa</w:t>
            </w:r>
            <w:proofErr w:type="spellEnd"/>
            <w:r w:rsidRPr="002C6467">
              <w:rPr>
                <w:bCs/>
              </w:rPr>
              <w:t xml:space="preserve"> писмото за потвърждаване на ДППГА (за ПНРП)/ № на решението за одобряване на доклада за безопасност (за ПВРП)*</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14:paraId="1841764B" w14:textId="77777777" w:rsidR="00090E68" w:rsidRPr="002C6467" w:rsidRDefault="00090E68" w:rsidP="00090E68">
            <w:pPr>
              <w:rPr>
                <w:bCs/>
              </w:rPr>
            </w:pPr>
            <w:r w:rsidRPr="002C6467">
              <w:rPr>
                <w:bCs/>
              </w:rPr>
              <w:t>Класификация на предприятието/съоръжението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63E055" w14:textId="77777777" w:rsidR="00090E68" w:rsidRPr="002C6467" w:rsidRDefault="00090E68" w:rsidP="00090E68">
            <w:pPr>
              <w:rPr>
                <w:bCs/>
              </w:rPr>
            </w:pPr>
            <w:r w:rsidRPr="002C6467">
              <w:rPr>
                <w:bCs/>
              </w:rPr>
              <w:t>Степен на опас-</w:t>
            </w:r>
            <w:proofErr w:type="spellStart"/>
            <w:r w:rsidRPr="002C6467">
              <w:rPr>
                <w:bCs/>
              </w:rPr>
              <w:t>ност</w:t>
            </w:r>
            <w:proofErr w:type="spellEnd"/>
            <w:r w:rsidRPr="002C6467">
              <w:rPr>
                <w:bCs/>
              </w:rPr>
              <w:t xml:space="preserve"> (Н/С/В)</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A1E27C" w14:textId="77777777" w:rsidR="00090E68" w:rsidRPr="002C6467" w:rsidRDefault="00090E68" w:rsidP="00090E68">
            <w:pPr>
              <w:rPr>
                <w:bCs/>
              </w:rPr>
            </w:pPr>
            <w:r w:rsidRPr="002C6467">
              <w:rPr>
                <w:bCs/>
              </w:rPr>
              <w:t>Честота на проверките</w:t>
            </w:r>
          </w:p>
        </w:tc>
      </w:tr>
      <w:tr w:rsidR="00090E68" w:rsidRPr="002C6467" w14:paraId="27ADAF21" w14:textId="77777777" w:rsidTr="00BC42E0">
        <w:trPr>
          <w:trHeight w:val="1140"/>
        </w:trPr>
        <w:tc>
          <w:tcPr>
            <w:tcW w:w="31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296CDE" w14:textId="77777777" w:rsidR="00090E68" w:rsidRPr="002C6467" w:rsidRDefault="00090E68" w:rsidP="00090E68">
            <w:pPr>
              <w:rPr>
                <w:b/>
                <w:bCs/>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423672" w14:textId="77777777" w:rsidR="00090E68" w:rsidRPr="002C6467" w:rsidRDefault="00090E68" w:rsidP="00090E68">
            <w:pPr>
              <w:rPr>
                <w:b/>
                <w:bCs/>
              </w:rPr>
            </w:pPr>
          </w:p>
        </w:tc>
        <w:tc>
          <w:tcPr>
            <w:tcW w:w="212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2F9D49" w14:textId="77777777" w:rsidR="00090E68" w:rsidRPr="002C6467" w:rsidRDefault="00090E68" w:rsidP="00090E68">
            <w:pPr>
              <w:rPr>
                <w:b/>
                <w:bCs/>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B1ECAF" w14:textId="77777777" w:rsidR="00090E68" w:rsidRPr="002C6467" w:rsidRDefault="00090E68" w:rsidP="00090E68">
            <w:pPr>
              <w:rPr>
                <w:b/>
                <w:bCs/>
              </w:rPr>
            </w:pPr>
          </w:p>
        </w:tc>
        <w:tc>
          <w:tcPr>
            <w:tcW w:w="1133" w:type="dxa"/>
            <w:tcBorders>
              <w:top w:val="nil"/>
              <w:left w:val="nil"/>
              <w:bottom w:val="single" w:sz="4" w:space="0" w:color="auto"/>
              <w:right w:val="single" w:sz="4" w:space="0" w:color="auto"/>
            </w:tcBorders>
            <w:shd w:val="clear" w:color="auto" w:fill="auto"/>
            <w:vAlign w:val="center"/>
            <w:hideMark/>
          </w:tcPr>
          <w:p w14:paraId="5DD1D674" w14:textId="14FC5853" w:rsidR="00090E68" w:rsidRPr="002C6467" w:rsidRDefault="00090E68" w:rsidP="00090E68">
            <w:pPr>
              <w:rPr>
                <w:bCs/>
              </w:rPr>
            </w:pPr>
            <w:r w:rsidRPr="002C6467">
              <w:rPr>
                <w:bCs/>
              </w:rPr>
              <w:t xml:space="preserve">Висок рисков </w:t>
            </w:r>
            <w:proofErr w:type="spellStart"/>
            <w:r w:rsidRPr="002C6467">
              <w:rPr>
                <w:bCs/>
              </w:rPr>
              <w:t>потенци</w:t>
            </w:r>
            <w:proofErr w:type="spellEnd"/>
            <w:r w:rsidR="00BC42E0">
              <w:rPr>
                <w:bCs/>
                <w:lang w:val="en-US"/>
              </w:rPr>
              <w:t>-</w:t>
            </w:r>
            <w:r w:rsidRPr="002C6467">
              <w:rPr>
                <w:bCs/>
              </w:rPr>
              <w:t>ал</w:t>
            </w:r>
          </w:p>
        </w:tc>
        <w:tc>
          <w:tcPr>
            <w:tcW w:w="1134" w:type="dxa"/>
            <w:tcBorders>
              <w:top w:val="nil"/>
              <w:left w:val="nil"/>
              <w:bottom w:val="single" w:sz="4" w:space="0" w:color="auto"/>
              <w:right w:val="single" w:sz="4" w:space="0" w:color="auto"/>
            </w:tcBorders>
            <w:shd w:val="clear" w:color="auto" w:fill="auto"/>
            <w:vAlign w:val="center"/>
            <w:hideMark/>
          </w:tcPr>
          <w:p w14:paraId="561D1B19" w14:textId="1291FE2A" w:rsidR="00090E68" w:rsidRPr="002C6467" w:rsidRDefault="00090E68" w:rsidP="00090E68">
            <w:pPr>
              <w:rPr>
                <w:bCs/>
              </w:rPr>
            </w:pPr>
            <w:r w:rsidRPr="002C6467">
              <w:rPr>
                <w:bCs/>
              </w:rPr>
              <w:t xml:space="preserve">Нисък рисков </w:t>
            </w:r>
            <w:proofErr w:type="spellStart"/>
            <w:r w:rsidRPr="002C6467">
              <w:rPr>
                <w:bCs/>
              </w:rPr>
              <w:t>потенци</w:t>
            </w:r>
            <w:proofErr w:type="spellEnd"/>
            <w:r w:rsidR="00BC42E0">
              <w:rPr>
                <w:bCs/>
                <w:lang w:val="en-US"/>
              </w:rPr>
              <w:t>-</w:t>
            </w:r>
            <w:r w:rsidRPr="002C6467">
              <w:rPr>
                <w:bCs/>
              </w:rPr>
              <w:t>ал</w:t>
            </w: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A56AB2" w14:textId="77777777" w:rsidR="00090E68" w:rsidRPr="002C6467" w:rsidRDefault="00090E68" w:rsidP="00090E68">
            <w:pPr>
              <w:rPr>
                <w:b/>
                <w:bCs/>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FAF5A0" w14:textId="77777777" w:rsidR="00090E68" w:rsidRPr="002C6467" w:rsidRDefault="00090E68" w:rsidP="00090E68">
            <w:pPr>
              <w:rPr>
                <w:b/>
                <w:bCs/>
              </w:rPr>
            </w:pPr>
          </w:p>
        </w:tc>
      </w:tr>
      <w:tr w:rsidR="00090E68" w:rsidRPr="002C6467" w14:paraId="120D1DA5" w14:textId="77777777" w:rsidTr="00BC42E0">
        <w:trPr>
          <w:trHeight w:val="600"/>
        </w:trPr>
        <w:tc>
          <w:tcPr>
            <w:tcW w:w="311" w:type="dxa"/>
            <w:tcBorders>
              <w:top w:val="nil"/>
              <w:left w:val="single" w:sz="4" w:space="0" w:color="auto"/>
              <w:bottom w:val="single" w:sz="4" w:space="0" w:color="auto"/>
              <w:right w:val="single" w:sz="4" w:space="0" w:color="auto"/>
            </w:tcBorders>
            <w:shd w:val="clear" w:color="auto" w:fill="auto"/>
            <w:vAlign w:val="center"/>
          </w:tcPr>
          <w:p w14:paraId="4D243AB6" w14:textId="77777777" w:rsidR="00090E68" w:rsidRPr="002C6467" w:rsidRDefault="00090E68" w:rsidP="00090E68">
            <w:pPr>
              <w:rPr>
                <w:bCs/>
              </w:rPr>
            </w:pPr>
            <w:r w:rsidRPr="002C6467">
              <w:rPr>
                <w:bCs/>
              </w:rPr>
              <w:t>1</w:t>
            </w:r>
          </w:p>
        </w:tc>
        <w:tc>
          <w:tcPr>
            <w:tcW w:w="1701" w:type="dxa"/>
            <w:tcBorders>
              <w:top w:val="nil"/>
              <w:left w:val="nil"/>
              <w:bottom w:val="single" w:sz="4" w:space="0" w:color="auto"/>
              <w:right w:val="single" w:sz="4" w:space="0" w:color="auto"/>
            </w:tcBorders>
            <w:shd w:val="clear" w:color="auto" w:fill="auto"/>
            <w:vAlign w:val="center"/>
            <w:hideMark/>
          </w:tcPr>
          <w:p w14:paraId="01ED3B07" w14:textId="77777777" w:rsidR="00090E68" w:rsidRPr="002C6467" w:rsidRDefault="00090E68" w:rsidP="00090E68">
            <w:r w:rsidRPr="002C6467">
              <w:rPr>
                <w:b/>
              </w:rPr>
              <w:t>„</w:t>
            </w:r>
            <w:proofErr w:type="spellStart"/>
            <w:r w:rsidRPr="002C6467">
              <w:rPr>
                <w:b/>
              </w:rPr>
              <w:t>Видекс</w:t>
            </w:r>
            <w:proofErr w:type="spellEnd"/>
            <w:r w:rsidRPr="002C6467">
              <w:rPr>
                <w:b/>
              </w:rPr>
              <w:t>“ АД</w:t>
            </w:r>
            <w:r w:rsidRPr="002C6467">
              <w:t>, гр. София</w:t>
            </w:r>
          </w:p>
        </w:tc>
        <w:tc>
          <w:tcPr>
            <w:tcW w:w="2127" w:type="dxa"/>
            <w:tcBorders>
              <w:top w:val="nil"/>
              <w:left w:val="nil"/>
              <w:bottom w:val="single" w:sz="4" w:space="0" w:color="auto"/>
              <w:right w:val="single" w:sz="4" w:space="0" w:color="auto"/>
            </w:tcBorders>
            <w:shd w:val="clear" w:color="auto" w:fill="auto"/>
            <w:vAlign w:val="center"/>
            <w:hideMark/>
          </w:tcPr>
          <w:p w14:paraId="04FE2608" w14:textId="77777777" w:rsidR="00090E68" w:rsidRPr="002C6467" w:rsidRDefault="00090E68" w:rsidP="00090E68">
            <w:r w:rsidRPr="002C6467">
              <w:t>Складове за съхранение на ВВ №4 и №6, с. Горни Лом, общ. Чупрене</w:t>
            </w:r>
          </w:p>
        </w:tc>
        <w:tc>
          <w:tcPr>
            <w:tcW w:w="1701" w:type="dxa"/>
            <w:tcBorders>
              <w:top w:val="nil"/>
              <w:left w:val="nil"/>
              <w:bottom w:val="single" w:sz="4" w:space="0" w:color="auto"/>
              <w:right w:val="single" w:sz="4" w:space="0" w:color="auto"/>
            </w:tcBorders>
            <w:shd w:val="clear" w:color="auto" w:fill="auto"/>
            <w:hideMark/>
          </w:tcPr>
          <w:p w14:paraId="2505B403" w14:textId="77777777" w:rsidR="00090E68" w:rsidRPr="002C6467" w:rsidRDefault="00090E68" w:rsidP="00090E68">
            <w:r w:rsidRPr="002C6467">
              <w:t>Влязло в сила Решение № 62/29.02.2016 г. за отмяна на Разрешително за експлоатация № 67/2007</w:t>
            </w:r>
          </w:p>
        </w:tc>
        <w:tc>
          <w:tcPr>
            <w:tcW w:w="1133" w:type="dxa"/>
            <w:tcBorders>
              <w:top w:val="nil"/>
              <w:left w:val="nil"/>
              <w:bottom w:val="single" w:sz="4" w:space="0" w:color="auto"/>
              <w:right w:val="single" w:sz="4" w:space="0" w:color="auto"/>
            </w:tcBorders>
            <w:shd w:val="clear" w:color="auto" w:fill="auto"/>
            <w:vAlign w:val="center"/>
            <w:hideMark/>
          </w:tcPr>
          <w:p w14:paraId="66D79CE9" w14:textId="77777777" w:rsidR="00090E68" w:rsidRPr="002C6467" w:rsidRDefault="00090E68" w:rsidP="00090E68">
            <w:r w:rsidRPr="002C6467">
              <w:t>ВРП</w:t>
            </w:r>
          </w:p>
        </w:tc>
        <w:tc>
          <w:tcPr>
            <w:tcW w:w="1134" w:type="dxa"/>
            <w:tcBorders>
              <w:top w:val="nil"/>
              <w:left w:val="nil"/>
              <w:bottom w:val="single" w:sz="4" w:space="0" w:color="auto"/>
              <w:right w:val="single" w:sz="4" w:space="0" w:color="auto"/>
            </w:tcBorders>
            <w:shd w:val="clear" w:color="auto" w:fill="auto"/>
            <w:vAlign w:val="center"/>
            <w:hideMark/>
          </w:tcPr>
          <w:p w14:paraId="78AB92AF" w14:textId="77777777" w:rsidR="00090E68" w:rsidRPr="002C6467" w:rsidRDefault="00090E68" w:rsidP="00090E68">
            <w:r w:rsidRPr="002C6467">
              <w:t> </w:t>
            </w:r>
          </w:p>
        </w:tc>
        <w:tc>
          <w:tcPr>
            <w:tcW w:w="851" w:type="dxa"/>
            <w:tcBorders>
              <w:top w:val="nil"/>
              <w:left w:val="nil"/>
              <w:bottom w:val="single" w:sz="4" w:space="0" w:color="auto"/>
              <w:right w:val="single" w:sz="4" w:space="0" w:color="auto"/>
            </w:tcBorders>
            <w:shd w:val="clear" w:color="auto" w:fill="auto"/>
            <w:noWrap/>
            <w:vAlign w:val="center"/>
            <w:hideMark/>
          </w:tcPr>
          <w:p w14:paraId="69274BA4" w14:textId="77777777" w:rsidR="00090E68" w:rsidRPr="002C6467" w:rsidRDefault="00090E68" w:rsidP="00090E68">
            <w:r w:rsidRPr="002C6467">
              <w:t>В</w:t>
            </w:r>
          </w:p>
        </w:tc>
        <w:tc>
          <w:tcPr>
            <w:tcW w:w="1134" w:type="dxa"/>
            <w:tcBorders>
              <w:top w:val="nil"/>
              <w:left w:val="nil"/>
              <w:bottom w:val="single" w:sz="4" w:space="0" w:color="auto"/>
              <w:right w:val="single" w:sz="4" w:space="0" w:color="auto"/>
            </w:tcBorders>
            <w:shd w:val="clear" w:color="auto" w:fill="auto"/>
            <w:vAlign w:val="center"/>
            <w:hideMark/>
          </w:tcPr>
          <w:p w14:paraId="238DCD63" w14:textId="57B4C506" w:rsidR="00090E68" w:rsidRPr="002C6467" w:rsidRDefault="00212427" w:rsidP="00090E68">
            <w:r>
              <w:t>1 път годиш</w:t>
            </w:r>
            <w:r w:rsidR="00090E68" w:rsidRPr="002C6467">
              <w:t>но</w:t>
            </w:r>
          </w:p>
        </w:tc>
      </w:tr>
      <w:tr w:rsidR="00090E68" w:rsidRPr="002C6467" w14:paraId="1C13D4B6" w14:textId="77777777" w:rsidTr="00BC42E0">
        <w:trPr>
          <w:trHeight w:val="840"/>
        </w:trPr>
        <w:tc>
          <w:tcPr>
            <w:tcW w:w="311" w:type="dxa"/>
            <w:tcBorders>
              <w:top w:val="nil"/>
              <w:left w:val="single" w:sz="4" w:space="0" w:color="auto"/>
              <w:bottom w:val="single" w:sz="4" w:space="0" w:color="auto"/>
              <w:right w:val="single" w:sz="4" w:space="0" w:color="auto"/>
            </w:tcBorders>
            <w:shd w:val="clear" w:color="auto" w:fill="auto"/>
            <w:vAlign w:val="center"/>
          </w:tcPr>
          <w:p w14:paraId="1C36EBC8" w14:textId="77777777" w:rsidR="00090E68" w:rsidRPr="002C6467" w:rsidRDefault="00090E68" w:rsidP="00090E68">
            <w:pPr>
              <w:rPr>
                <w:bCs/>
              </w:rPr>
            </w:pPr>
            <w:r w:rsidRPr="002C6467">
              <w:rPr>
                <w:bCs/>
              </w:rPr>
              <w:t>2</w:t>
            </w:r>
          </w:p>
        </w:tc>
        <w:tc>
          <w:tcPr>
            <w:tcW w:w="1701" w:type="dxa"/>
            <w:tcBorders>
              <w:top w:val="nil"/>
              <w:left w:val="nil"/>
              <w:bottom w:val="single" w:sz="4" w:space="0" w:color="auto"/>
              <w:right w:val="single" w:sz="4" w:space="0" w:color="auto"/>
            </w:tcBorders>
            <w:shd w:val="clear" w:color="auto" w:fill="auto"/>
            <w:vAlign w:val="center"/>
            <w:hideMark/>
          </w:tcPr>
          <w:p w14:paraId="02000AE9" w14:textId="77777777" w:rsidR="00090E68" w:rsidRPr="002C6467" w:rsidRDefault="00090E68" w:rsidP="00090E68">
            <w:r w:rsidRPr="002C6467">
              <w:rPr>
                <w:b/>
              </w:rPr>
              <w:t>„Ида Трейдинг“ ЕООД</w:t>
            </w:r>
            <w:r w:rsidRPr="002C6467">
              <w:t>, гр. София</w:t>
            </w:r>
          </w:p>
        </w:tc>
        <w:tc>
          <w:tcPr>
            <w:tcW w:w="2127" w:type="dxa"/>
            <w:tcBorders>
              <w:top w:val="nil"/>
              <w:left w:val="nil"/>
              <w:bottom w:val="single" w:sz="4" w:space="0" w:color="auto"/>
              <w:right w:val="single" w:sz="4" w:space="0" w:color="auto"/>
            </w:tcBorders>
            <w:shd w:val="clear" w:color="auto" w:fill="auto"/>
            <w:vAlign w:val="center"/>
            <w:hideMark/>
          </w:tcPr>
          <w:p w14:paraId="56AF4969" w14:textId="77777777" w:rsidR="00090E68" w:rsidRPr="002C6467" w:rsidRDefault="00090E68" w:rsidP="00090E68">
            <w:r w:rsidRPr="002C6467">
              <w:t>„Складова база „</w:t>
            </w:r>
            <w:proofErr w:type="spellStart"/>
            <w:r w:rsidRPr="002C6467">
              <w:t>Ливадски</w:t>
            </w:r>
            <w:proofErr w:type="spellEnd"/>
            <w:r w:rsidRPr="002C6467">
              <w:t xml:space="preserve"> дол“, с. Николово, общ. Монтана</w:t>
            </w:r>
          </w:p>
        </w:tc>
        <w:tc>
          <w:tcPr>
            <w:tcW w:w="1701" w:type="dxa"/>
            <w:tcBorders>
              <w:top w:val="nil"/>
              <w:left w:val="nil"/>
              <w:bottom w:val="single" w:sz="4" w:space="0" w:color="auto"/>
              <w:right w:val="single" w:sz="4" w:space="0" w:color="auto"/>
            </w:tcBorders>
            <w:shd w:val="clear" w:color="auto" w:fill="auto"/>
            <w:hideMark/>
          </w:tcPr>
          <w:p w14:paraId="1DA026E7" w14:textId="77777777" w:rsidR="00090E68" w:rsidRPr="002C6467" w:rsidRDefault="00090E68" w:rsidP="00090E68">
            <w:r w:rsidRPr="002C6467">
              <w:t>Одобрен ДБ с Решение №</w:t>
            </w:r>
            <w:r w:rsidRPr="002C6467">
              <w:rPr>
                <w:lang w:val="en-US"/>
              </w:rPr>
              <w:t xml:space="preserve"> 68-A2/2024 </w:t>
            </w:r>
            <w:r w:rsidRPr="002C6467">
              <w:t>г.</w:t>
            </w:r>
          </w:p>
        </w:tc>
        <w:tc>
          <w:tcPr>
            <w:tcW w:w="1133" w:type="dxa"/>
            <w:tcBorders>
              <w:top w:val="nil"/>
              <w:left w:val="nil"/>
              <w:bottom w:val="single" w:sz="4" w:space="0" w:color="auto"/>
              <w:right w:val="single" w:sz="4" w:space="0" w:color="auto"/>
            </w:tcBorders>
            <w:shd w:val="clear" w:color="auto" w:fill="auto"/>
            <w:vAlign w:val="center"/>
            <w:hideMark/>
          </w:tcPr>
          <w:p w14:paraId="240129A9" w14:textId="77777777" w:rsidR="00090E68" w:rsidRPr="002C6467" w:rsidRDefault="00090E68" w:rsidP="00090E68">
            <w:r w:rsidRPr="002C6467">
              <w:t>ВРП</w:t>
            </w:r>
          </w:p>
        </w:tc>
        <w:tc>
          <w:tcPr>
            <w:tcW w:w="1134" w:type="dxa"/>
            <w:tcBorders>
              <w:top w:val="nil"/>
              <w:left w:val="nil"/>
              <w:bottom w:val="single" w:sz="4" w:space="0" w:color="auto"/>
              <w:right w:val="single" w:sz="4" w:space="0" w:color="auto"/>
            </w:tcBorders>
            <w:shd w:val="clear" w:color="auto" w:fill="auto"/>
            <w:vAlign w:val="center"/>
            <w:hideMark/>
          </w:tcPr>
          <w:p w14:paraId="5BA805A5" w14:textId="77777777" w:rsidR="00090E68" w:rsidRPr="002C6467" w:rsidRDefault="00090E68" w:rsidP="00090E68">
            <w:r w:rsidRPr="002C6467">
              <w:t> </w:t>
            </w:r>
          </w:p>
        </w:tc>
        <w:tc>
          <w:tcPr>
            <w:tcW w:w="851" w:type="dxa"/>
            <w:tcBorders>
              <w:top w:val="nil"/>
              <w:left w:val="nil"/>
              <w:bottom w:val="single" w:sz="4" w:space="0" w:color="auto"/>
              <w:right w:val="single" w:sz="4" w:space="0" w:color="auto"/>
            </w:tcBorders>
            <w:shd w:val="clear" w:color="auto" w:fill="auto"/>
            <w:noWrap/>
            <w:vAlign w:val="center"/>
            <w:hideMark/>
          </w:tcPr>
          <w:p w14:paraId="57ED6F32" w14:textId="77777777" w:rsidR="00090E68" w:rsidRPr="002C6467" w:rsidRDefault="00090E68" w:rsidP="00090E68">
            <w:r w:rsidRPr="002C6467">
              <w:t>В</w:t>
            </w:r>
          </w:p>
        </w:tc>
        <w:tc>
          <w:tcPr>
            <w:tcW w:w="1134" w:type="dxa"/>
            <w:tcBorders>
              <w:top w:val="nil"/>
              <w:left w:val="nil"/>
              <w:bottom w:val="single" w:sz="4" w:space="0" w:color="auto"/>
              <w:right w:val="single" w:sz="4" w:space="0" w:color="auto"/>
            </w:tcBorders>
            <w:shd w:val="clear" w:color="auto" w:fill="auto"/>
            <w:vAlign w:val="center"/>
            <w:hideMark/>
          </w:tcPr>
          <w:p w14:paraId="4ACFAC5A" w14:textId="5840EDCF" w:rsidR="00090E68" w:rsidRPr="002C6467" w:rsidRDefault="00D34684" w:rsidP="00090E68">
            <w:r>
              <w:t>1 път годиш</w:t>
            </w:r>
            <w:r w:rsidR="00090E68" w:rsidRPr="002C6467">
              <w:t>но</w:t>
            </w:r>
          </w:p>
        </w:tc>
      </w:tr>
      <w:tr w:rsidR="00090E68" w:rsidRPr="002C6467" w14:paraId="1B7DB65B" w14:textId="77777777" w:rsidTr="00BC42E0">
        <w:trPr>
          <w:trHeight w:val="840"/>
        </w:trPr>
        <w:tc>
          <w:tcPr>
            <w:tcW w:w="311" w:type="dxa"/>
            <w:tcBorders>
              <w:top w:val="nil"/>
              <w:left w:val="single" w:sz="4" w:space="0" w:color="auto"/>
              <w:bottom w:val="single" w:sz="4" w:space="0" w:color="auto"/>
              <w:right w:val="single" w:sz="4" w:space="0" w:color="auto"/>
            </w:tcBorders>
            <w:shd w:val="clear" w:color="auto" w:fill="auto"/>
            <w:vAlign w:val="center"/>
          </w:tcPr>
          <w:p w14:paraId="3FD3FFB1" w14:textId="77777777" w:rsidR="00090E68" w:rsidRPr="002C6467" w:rsidRDefault="00090E68" w:rsidP="00090E68">
            <w:pPr>
              <w:rPr>
                <w:bCs/>
              </w:rPr>
            </w:pPr>
            <w:r w:rsidRPr="002C6467">
              <w:rPr>
                <w:bCs/>
              </w:rPr>
              <w:t>3</w:t>
            </w:r>
          </w:p>
        </w:tc>
        <w:tc>
          <w:tcPr>
            <w:tcW w:w="1701" w:type="dxa"/>
            <w:tcBorders>
              <w:top w:val="nil"/>
              <w:left w:val="nil"/>
              <w:bottom w:val="single" w:sz="4" w:space="0" w:color="auto"/>
              <w:right w:val="single" w:sz="4" w:space="0" w:color="auto"/>
            </w:tcBorders>
            <w:shd w:val="clear" w:color="auto" w:fill="auto"/>
            <w:vAlign w:val="center"/>
          </w:tcPr>
          <w:p w14:paraId="4304FE45" w14:textId="77777777" w:rsidR="00090E68" w:rsidRPr="002C6467" w:rsidRDefault="00090E68" w:rsidP="00090E68">
            <w:r w:rsidRPr="002C6467">
              <w:rPr>
                <w:b/>
              </w:rPr>
              <w:t xml:space="preserve">„Лат </w:t>
            </w:r>
            <w:proofErr w:type="spellStart"/>
            <w:r w:rsidRPr="002C6467">
              <w:rPr>
                <w:b/>
              </w:rPr>
              <w:t>Найтроджин</w:t>
            </w:r>
            <w:proofErr w:type="spellEnd"/>
            <w:r w:rsidRPr="002C6467">
              <w:rPr>
                <w:b/>
              </w:rPr>
              <w:t xml:space="preserve"> България“ ЕООД,</w:t>
            </w:r>
            <w:r w:rsidRPr="002C6467">
              <w:t xml:space="preserve"> гр. София </w:t>
            </w:r>
          </w:p>
        </w:tc>
        <w:tc>
          <w:tcPr>
            <w:tcW w:w="2127" w:type="dxa"/>
            <w:tcBorders>
              <w:top w:val="nil"/>
              <w:left w:val="nil"/>
              <w:bottom w:val="single" w:sz="4" w:space="0" w:color="auto"/>
              <w:right w:val="single" w:sz="4" w:space="0" w:color="auto"/>
            </w:tcBorders>
            <w:shd w:val="clear" w:color="auto" w:fill="auto"/>
            <w:vAlign w:val="center"/>
          </w:tcPr>
          <w:p w14:paraId="319B7628" w14:textId="77777777" w:rsidR="00090E68" w:rsidRPr="002C6467" w:rsidRDefault="00090E68" w:rsidP="00090E68">
            <w:r w:rsidRPr="002C6467">
              <w:t>„Складова база за минерални торове“, гр. Лом, обл. Монтана</w:t>
            </w:r>
          </w:p>
          <w:p w14:paraId="3410B53F" w14:textId="77777777" w:rsidR="00090E68" w:rsidRPr="002C6467" w:rsidRDefault="00090E68" w:rsidP="00090E68">
            <w:pPr>
              <w:rPr>
                <w:i/>
              </w:rPr>
            </w:pPr>
          </w:p>
          <w:p w14:paraId="00060E21" w14:textId="77777777" w:rsidR="00090E68" w:rsidRPr="002C6467" w:rsidRDefault="00090E68" w:rsidP="00090E68"/>
        </w:tc>
        <w:tc>
          <w:tcPr>
            <w:tcW w:w="1701" w:type="dxa"/>
            <w:tcBorders>
              <w:top w:val="nil"/>
              <w:left w:val="nil"/>
              <w:bottom w:val="single" w:sz="4" w:space="0" w:color="auto"/>
              <w:right w:val="single" w:sz="4" w:space="0" w:color="auto"/>
            </w:tcBorders>
            <w:shd w:val="clear" w:color="auto" w:fill="auto"/>
          </w:tcPr>
          <w:p w14:paraId="0358AC1C" w14:textId="77777777" w:rsidR="00090E68" w:rsidRPr="002C6467" w:rsidRDefault="00090E68" w:rsidP="00090E68">
            <w:r w:rsidRPr="002C6467">
              <w:t>Одобрен ДБ с Решение № 238-А0/2020 г</w:t>
            </w:r>
            <w:r w:rsidRPr="002C6467">
              <w:rPr>
                <w:b/>
              </w:rPr>
              <w:t xml:space="preserve">. </w:t>
            </w:r>
          </w:p>
        </w:tc>
        <w:tc>
          <w:tcPr>
            <w:tcW w:w="1133" w:type="dxa"/>
            <w:tcBorders>
              <w:top w:val="nil"/>
              <w:left w:val="nil"/>
              <w:bottom w:val="single" w:sz="4" w:space="0" w:color="auto"/>
              <w:right w:val="single" w:sz="4" w:space="0" w:color="auto"/>
            </w:tcBorders>
            <w:shd w:val="clear" w:color="auto" w:fill="auto"/>
            <w:vAlign w:val="center"/>
          </w:tcPr>
          <w:p w14:paraId="7BCF506A" w14:textId="77777777" w:rsidR="00090E68" w:rsidRPr="002C6467" w:rsidRDefault="00090E68" w:rsidP="00090E68">
            <w:r w:rsidRPr="002C6467">
              <w:t>ВРП</w:t>
            </w:r>
          </w:p>
          <w:p w14:paraId="5B4CDA60" w14:textId="77777777" w:rsidR="00090E68" w:rsidRPr="002C6467" w:rsidRDefault="00090E68" w:rsidP="00090E68"/>
        </w:tc>
        <w:tc>
          <w:tcPr>
            <w:tcW w:w="1134" w:type="dxa"/>
            <w:tcBorders>
              <w:top w:val="nil"/>
              <w:left w:val="nil"/>
              <w:bottom w:val="single" w:sz="4" w:space="0" w:color="auto"/>
              <w:right w:val="single" w:sz="4" w:space="0" w:color="auto"/>
            </w:tcBorders>
            <w:shd w:val="clear" w:color="auto" w:fill="auto"/>
            <w:vAlign w:val="center"/>
          </w:tcPr>
          <w:p w14:paraId="2E6283D8" w14:textId="77777777" w:rsidR="00090E68" w:rsidRPr="002C6467" w:rsidRDefault="00090E68" w:rsidP="00090E68"/>
        </w:tc>
        <w:tc>
          <w:tcPr>
            <w:tcW w:w="851" w:type="dxa"/>
            <w:tcBorders>
              <w:top w:val="nil"/>
              <w:left w:val="nil"/>
              <w:bottom w:val="single" w:sz="4" w:space="0" w:color="auto"/>
              <w:right w:val="single" w:sz="4" w:space="0" w:color="auto"/>
            </w:tcBorders>
            <w:shd w:val="clear" w:color="auto" w:fill="auto"/>
            <w:noWrap/>
            <w:vAlign w:val="center"/>
          </w:tcPr>
          <w:p w14:paraId="1468CFAF" w14:textId="77777777" w:rsidR="00090E68" w:rsidRPr="002C6467" w:rsidRDefault="00090E68" w:rsidP="00090E68">
            <w:r w:rsidRPr="002C6467">
              <w:t>Н</w:t>
            </w:r>
          </w:p>
        </w:tc>
        <w:tc>
          <w:tcPr>
            <w:tcW w:w="1134" w:type="dxa"/>
            <w:tcBorders>
              <w:top w:val="nil"/>
              <w:left w:val="nil"/>
              <w:bottom w:val="single" w:sz="4" w:space="0" w:color="auto"/>
              <w:right w:val="single" w:sz="4" w:space="0" w:color="auto"/>
            </w:tcBorders>
            <w:shd w:val="clear" w:color="auto" w:fill="auto"/>
            <w:vAlign w:val="center"/>
          </w:tcPr>
          <w:p w14:paraId="13F43ABA" w14:textId="0E8375D6" w:rsidR="00090E68" w:rsidRPr="002C6467" w:rsidRDefault="00D34684" w:rsidP="00090E68">
            <w:r>
              <w:t>1 път годиш</w:t>
            </w:r>
            <w:r w:rsidR="00090E68" w:rsidRPr="002C6467">
              <w:t>но</w:t>
            </w:r>
          </w:p>
        </w:tc>
      </w:tr>
      <w:tr w:rsidR="00090E68" w:rsidRPr="002C6467" w14:paraId="1C508D5C" w14:textId="77777777" w:rsidTr="00BC42E0">
        <w:trPr>
          <w:trHeight w:val="840"/>
        </w:trPr>
        <w:tc>
          <w:tcPr>
            <w:tcW w:w="311" w:type="dxa"/>
            <w:tcBorders>
              <w:top w:val="nil"/>
              <w:left w:val="single" w:sz="4" w:space="0" w:color="auto"/>
              <w:bottom w:val="single" w:sz="4" w:space="0" w:color="auto"/>
              <w:right w:val="single" w:sz="4" w:space="0" w:color="auto"/>
            </w:tcBorders>
            <w:shd w:val="clear" w:color="auto" w:fill="auto"/>
            <w:vAlign w:val="center"/>
          </w:tcPr>
          <w:p w14:paraId="40C99128" w14:textId="77777777" w:rsidR="00090E68" w:rsidRPr="002C6467" w:rsidRDefault="00090E68" w:rsidP="00090E68">
            <w:pPr>
              <w:rPr>
                <w:bCs/>
              </w:rPr>
            </w:pPr>
            <w:r w:rsidRPr="002C6467">
              <w:rPr>
                <w:bCs/>
              </w:rPr>
              <w:t>4</w:t>
            </w:r>
          </w:p>
        </w:tc>
        <w:tc>
          <w:tcPr>
            <w:tcW w:w="1701" w:type="dxa"/>
            <w:tcBorders>
              <w:top w:val="nil"/>
              <w:left w:val="nil"/>
              <w:bottom w:val="single" w:sz="4" w:space="0" w:color="auto"/>
              <w:right w:val="single" w:sz="4" w:space="0" w:color="auto"/>
            </w:tcBorders>
            <w:shd w:val="clear" w:color="auto" w:fill="auto"/>
            <w:vAlign w:val="center"/>
          </w:tcPr>
          <w:p w14:paraId="0FD28C0B" w14:textId="77777777" w:rsidR="00090E68" w:rsidRPr="002C6467" w:rsidRDefault="00090E68" w:rsidP="00090E68">
            <w:r w:rsidRPr="002C6467">
              <w:rPr>
                <w:b/>
              </w:rPr>
              <w:t>„Монбат“ АД</w:t>
            </w:r>
            <w:r w:rsidRPr="002C6467">
              <w:t xml:space="preserve">, гр. София – ПБ гр. </w:t>
            </w:r>
            <w:proofErr w:type="spellStart"/>
            <w:r w:rsidRPr="002C6467">
              <w:t>Монтата</w:t>
            </w:r>
            <w:proofErr w:type="spellEnd"/>
          </w:p>
        </w:tc>
        <w:tc>
          <w:tcPr>
            <w:tcW w:w="2127" w:type="dxa"/>
            <w:tcBorders>
              <w:top w:val="nil"/>
              <w:left w:val="nil"/>
              <w:bottom w:val="single" w:sz="4" w:space="0" w:color="auto"/>
              <w:right w:val="single" w:sz="4" w:space="0" w:color="auto"/>
            </w:tcBorders>
            <w:shd w:val="clear" w:color="auto" w:fill="auto"/>
            <w:vAlign w:val="center"/>
          </w:tcPr>
          <w:p w14:paraId="1B5333AD" w14:textId="77777777" w:rsidR="00090E68" w:rsidRPr="002C6467" w:rsidRDefault="00090E68" w:rsidP="00090E68">
            <w:r w:rsidRPr="002C6467">
              <w:rPr>
                <w:lang w:val="ru-RU"/>
              </w:rPr>
              <w:t xml:space="preserve">производство и </w:t>
            </w:r>
            <w:proofErr w:type="spellStart"/>
            <w:r w:rsidRPr="002C6467">
              <w:rPr>
                <w:lang w:val="ru-RU"/>
              </w:rPr>
              <w:t>рециклиране</w:t>
            </w:r>
            <w:proofErr w:type="spellEnd"/>
            <w:r w:rsidRPr="002C6467">
              <w:rPr>
                <w:lang w:val="ru-RU"/>
              </w:rPr>
              <w:t xml:space="preserve"> на </w:t>
            </w:r>
            <w:proofErr w:type="spellStart"/>
            <w:r w:rsidRPr="002C6467">
              <w:rPr>
                <w:lang w:val="ru-RU"/>
              </w:rPr>
              <w:t>оловно</w:t>
            </w:r>
            <w:proofErr w:type="spellEnd"/>
            <w:r w:rsidRPr="002C6467">
              <w:rPr>
                <w:lang w:val="ru-RU"/>
              </w:rPr>
              <w:t xml:space="preserve">–кисели </w:t>
            </w:r>
            <w:proofErr w:type="spellStart"/>
            <w:r w:rsidRPr="002C6467">
              <w:rPr>
                <w:lang w:val="ru-RU"/>
              </w:rPr>
              <w:t>акумулаторни</w:t>
            </w:r>
            <w:proofErr w:type="spellEnd"/>
            <w:r w:rsidRPr="002C6467">
              <w:rPr>
                <w:lang w:val="ru-RU"/>
              </w:rPr>
              <w:t xml:space="preserve"> </w:t>
            </w:r>
            <w:proofErr w:type="spellStart"/>
            <w:r w:rsidRPr="002C6467">
              <w:rPr>
                <w:lang w:val="ru-RU"/>
              </w:rPr>
              <w:t>батерии</w:t>
            </w:r>
            <w:proofErr w:type="spellEnd"/>
          </w:p>
        </w:tc>
        <w:tc>
          <w:tcPr>
            <w:tcW w:w="1701" w:type="dxa"/>
            <w:tcBorders>
              <w:top w:val="nil"/>
              <w:left w:val="nil"/>
              <w:bottom w:val="single" w:sz="4" w:space="0" w:color="auto"/>
              <w:right w:val="single" w:sz="4" w:space="0" w:color="auto"/>
            </w:tcBorders>
            <w:shd w:val="clear" w:color="auto" w:fill="auto"/>
          </w:tcPr>
          <w:p w14:paraId="61F237BB" w14:textId="77777777" w:rsidR="00090E68" w:rsidRPr="002C6467" w:rsidRDefault="00090E68" w:rsidP="00090E68">
            <w:r w:rsidRPr="002C6467">
              <w:t>Одобрен ДБ с Решение № 259-А0/2024 г</w:t>
            </w:r>
            <w:r w:rsidRPr="002C6467">
              <w:rPr>
                <w:b/>
              </w:rPr>
              <w:t>.</w:t>
            </w:r>
          </w:p>
        </w:tc>
        <w:tc>
          <w:tcPr>
            <w:tcW w:w="1133" w:type="dxa"/>
            <w:tcBorders>
              <w:top w:val="nil"/>
              <w:left w:val="nil"/>
              <w:bottom w:val="single" w:sz="4" w:space="0" w:color="auto"/>
              <w:right w:val="single" w:sz="4" w:space="0" w:color="auto"/>
            </w:tcBorders>
            <w:shd w:val="clear" w:color="auto" w:fill="auto"/>
            <w:vAlign w:val="center"/>
          </w:tcPr>
          <w:p w14:paraId="2450F081" w14:textId="77777777" w:rsidR="00090E68" w:rsidRPr="002C6467" w:rsidRDefault="00090E68" w:rsidP="00090E68">
            <w:r w:rsidRPr="002C6467">
              <w:t>ВРП</w:t>
            </w:r>
          </w:p>
        </w:tc>
        <w:tc>
          <w:tcPr>
            <w:tcW w:w="1134" w:type="dxa"/>
            <w:tcBorders>
              <w:top w:val="nil"/>
              <w:left w:val="nil"/>
              <w:bottom w:val="single" w:sz="4" w:space="0" w:color="auto"/>
              <w:right w:val="single" w:sz="4" w:space="0" w:color="auto"/>
            </w:tcBorders>
            <w:shd w:val="clear" w:color="auto" w:fill="auto"/>
            <w:vAlign w:val="center"/>
          </w:tcPr>
          <w:p w14:paraId="50274A19" w14:textId="77777777" w:rsidR="00090E68" w:rsidRPr="002C6467" w:rsidRDefault="00090E68" w:rsidP="00090E68"/>
        </w:tc>
        <w:tc>
          <w:tcPr>
            <w:tcW w:w="851" w:type="dxa"/>
            <w:tcBorders>
              <w:top w:val="nil"/>
              <w:left w:val="nil"/>
              <w:bottom w:val="single" w:sz="4" w:space="0" w:color="auto"/>
              <w:right w:val="single" w:sz="4" w:space="0" w:color="auto"/>
            </w:tcBorders>
            <w:shd w:val="clear" w:color="auto" w:fill="auto"/>
            <w:noWrap/>
            <w:vAlign w:val="center"/>
          </w:tcPr>
          <w:p w14:paraId="0E5274A1" w14:textId="77777777" w:rsidR="00090E68" w:rsidRPr="002C6467" w:rsidRDefault="00090E68" w:rsidP="00090E68">
            <w:r w:rsidRPr="002C6467">
              <w:t>Н</w:t>
            </w:r>
          </w:p>
        </w:tc>
        <w:tc>
          <w:tcPr>
            <w:tcW w:w="1134" w:type="dxa"/>
            <w:tcBorders>
              <w:top w:val="nil"/>
              <w:left w:val="nil"/>
              <w:bottom w:val="single" w:sz="4" w:space="0" w:color="auto"/>
              <w:right w:val="single" w:sz="4" w:space="0" w:color="auto"/>
            </w:tcBorders>
            <w:shd w:val="clear" w:color="auto" w:fill="auto"/>
            <w:vAlign w:val="center"/>
          </w:tcPr>
          <w:p w14:paraId="0C510C46" w14:textId="5E87947F" w:rsidR="00090E68" w:rsidRPr="002C6467" w:rsidRDefault="00D34684" w:rsidP="00090E68">
            <w:r>
              <w:t>1 път годиш</w:t>
            </w:r>
            <w:r w:rsidR="00090E68" w:rsidRPr="002C6467">
              <w:t>но</w:t>
            </w:r>
          </w:p>
        </w:tc>
      </w:tr>
      <w:tr w:rsidR="00090E68" w:rsidRPr="002C6467" w14:paraId="103BACD0" w14:textId="77777777" w:rsidTr="00BC42E0">
        <w:trPr>
          <w:trHeight w:val="840"/>
        </w:trPr>
        <w:tc>
          <w:tcPr>
            <w:tcW w:w="311" w:type="dxa"/>
            <w:tcBorders>
              <w:top w:val="nil"/>
              <w:left w:val="single" w:sz="4" w:space="0" w:color="auto"/>
              <w:bottom w:val="single" w:sz="4" w:space="0" w:color="auto"/>
              <w:right w:val="single" w:sz="4" w:space="0" w:color="auto"/>
            </w:tcBorders>
            <w:shd w:val="clear" w:color="auto" w:fill="auto"/>
            <w:vAlign w:val="center"/>
          </w:tcPr>
          <w:p w14:paraId="594BB12D" w14:textId="77777777" w:rsidR="00090E68" w:rsidRPr="002C6467" w:rsidRDefault="00090E68" w:rsidP="00090E68">
            <w:pPr>
              <w:rPr>
                <w:bCs/>
              </w:rPr>
            </w:pPr>
            <w:r w:rsidRPr="002C6467">
              <w:rPr>
                <w:bCs/>
              </w:rPr>
              <w:t>5</w:t>
            </w:r>
          </w:p>
        </w:tc>
        <w:tc>
          <w:tcPr>
            <w:tcW w:w="1701" w:type="dxa"/>
            <w:tcBorders>
              <w:top w:val="nil"/>
              <w:left w:val="nil"/>
              <w:bottom w:val="single" w:sz="4" w:space="0" w:color="auto"/>
              <w:right w:val="single" w:sz="4" w:space="0" w:color="auto"/>
            </w:tcBorders>
            <w:shd w:val="clear" w:color="auto" w:fill="auto"/>
            <w:vAlign w:val="center"/>
          </w:tcPr>
          <w:p w14:paraId="47D8F260" w14:textId="77777777" w:rsidR="00090E68" w:rsidRPr="002C6467" w:rsidRDefault="00090E68" w:rsidP="00090E68">
            <w:pPr>
              <w:rPr>
                <w:b/>
              </w:rPr>
            </w:pPr>
            <w:r w:rsidRPr="002C6467">
              <w:rPr>
                <w:b/>
              </w:rPr>
              <w:t>„</w:t>
            </w:r>
            <w:proofErr w:type="spellStart"/>
            <w:r w:rsidRPr="002C6467">
              <w:rPr>
                <w:b/>
              </w:rPr>
              <w:t>Армс</w:t>
            </w:r>
            <w:proofErr w:type="spellEnd"/>
            <w:r w:rsidRPr="002C6467">
              <w:rPr>
                <w:b/>
              </w:rPr>
              <w:t xml:space="preserve"> </w:t>
            </w:r>
            <w:proofErr w:type="spellStart"/>
            <w:r w:rsidRPr="002C6467">
              <w:rPr>
                <w:b/>
              </w:rPr>
              <w:t>Кипинг</w:t>
            </w:r>
            <w:proofErr w:type="spellEnd"/>
            <w:r w:rsidRPr="002C6467">
              <w:rPr>
                <w:b/>
              </w:rPr>
              <w:t xml:space="preserve">“ </w:t>
            </w:r>
            <w:r w:rsidRPr="002C6467">
              <w:rPr>
                <w:b/>
              </w:rPr>
              <w:lastRenderedPageBreak/>
              <w:t xml:space="preserve">ЕООД, </w:t>
            </w:r>
            <w:r w:rsidRPr="002C6467">
              <w:t>с. Горни Лом</w:t>
            </w:r>
          </w:p>
        </w:tc>
        <w:tc>
          <w:tcPr>
            <w:tcW w:w="2127" w:type="dxa"/>
            <w:tcBorders>
              <w:top w:val="nil"/>
              <w:left w:val="nil"/>
              <w:bottom w:val="single" w:sz="4" w:space="0" w:color="auto"/>
              <w:right w:val="single" w:sz="4" w:space="0" w:color="auto"/>
            </w:tcBorders>
            <w:shd w:val="clear" w:color="auto" w:fill="auto"/>
            <w:vAlign w:val="center"/>
          </w:tcPr>
          <w:p w14:paraId="68D71D59" w14:textId="77777777" w:rsidR="00090E68" w:rsidRPr="002C6467" w:rsidRDefault="00090E68" w:rsidP="00090E68">
            <w:pPr>
              <w:rPr>
                <w:lang w:val="ru-RU"/>
              </w:rPr>
            </w:pPr>
            <w:proofErr w:type="spellStart"/>
            <w:r w:rsidRPr="002C6467">
              <w:rPr>
                <w:lang w:val="ru-RU"/>
              </w:rPr>
              <w:lastRenderedPageBreak/>
              <w:t>Складова</w:t>
            </w:r>
            <w:proofErr w:type="spellEnd"/>
            <w:r w:rsidRPr="002C6467">
              <w:rPr>
                <w:lang w:val="ru-RU"/>
              </w:rPr>
              <w:t xml:space="preserve"> база Горни лом в с. Горни Лом</w:t>
            </w:r>
          </w:p>
        </w:tc>
        <w:tc>
          <w:tcPr>
            <w:tcW w:w="1701" w:type="dxa"/>
            <w:tcBorders>
              <w:top w:val="nil"/>
              <w:left w:val="nil"/>
              <w:bottom w:val="single" w:sz="4" w:space="0" w:color="auto"/>
              <w:right w:val="single" w:sz="4" w:space="0" w:color="auto"/>
            </w:tcBorders>
            <w:shd w:val="clear" w:color="auto" w:fill="auto"/>
          </w:tcPr>
          <w:p w14:paraId="1F8DBC52" w14:textId="77777777" w:rsidR="00090E68" w:rsidRPr="002C6467" w:rsidRDefault="00090E68" w:rsidP="00090E68">
            <w:r w:rsidRPr="002C6467">
              <w:t>Одобрен ДБ с Решение № 258-А0/2024 г</w:t>
            </w:r>
            <w:r w:rsidRPr="002C6467">
              <w:rPr>
                <w:b/>
              </w:rPr>
              <w:t>.</w:t>
            </w:r>
          </w:p>
        </w:tc>
        <w:tc>
          <w:tcPr>
            <w:tcW w:w="1133" w:type="dxa"/>
            <w:tcBorders>
              <w:top w:val="nil"/>
              <w:left w:val="nil"/>
              <w:bottom w:val="single" w:sz="4" w:space="0" w:color="auto"/>
              <w:right w:val="single" w:sz="4" w:space="0" w:color="auto"/>
            </w:tcBorders>
            <w:shd w:val="clear" w:color="auto" w:fill="auto"/>
            <w:vAlign w:val="center"/>
          </w:tcPr>
          <w:p w14:paraId="1B7E593A" w14:textId="77777777" w:rsidR="00090E68" w:rsidRPr="002C6467" w:rsidRDefault="00090E68" w:rsidP="00090E68">
            <w:r w:rsidRPr="002C6467">
              <w:t>ВРП</w:t>
            </w:r>
          </w:p>
        </w:tc>
        <w:tc>
          <w:tcPr>
            <w:tcW w:w="1134" w:type="dxa"/>
            <w:tcBorders>
              <w:top w:val="nil"/>
              <w:left w:val="nil"/>
              <w:bottom w:val="single" w:sz="4" w:space="0" w:color="auto"/>
              <w:right w:val="single" w:sz="4" w:space="0" w:color="auto"/>
            </w:tcBorders>
            <w:shd w:val="clear" w:color="auto" w:fill="auto"/>
            <w:vAlign w:val="center"/>
          </w:tcPr>
          <w:p w14:paraId="5931CBD4" w14:textId="77777777" w:rsidR="00090E68" w:rsidRPr="002C6467" w:rsidRDefault="00090E68" w:rsidP="00090E68"/>
        </w:tc>
        <w:tc>
          <w:tcPr>
            <w:tcW w:w="851" w:type="dxa"/>
            <w:tcBorders>
              <w:top w:val="nil"/>
              <w:left w:val="nil"/>
              <w:bottom w:val="single" w:sz="4" w:space="0" w:color="auto"/>
              <w:right w:val="single" w:sz="4" w:space="0" w:color="auto"/>
            </w:tcBorders>
            <w:shd w:val="clear" w:color="auto" w:fill="auto"/>
            <w:noWrap/>
            <w:vAlign w:val="center"/>
          </w:tcPr>
          <w:p w14:paraId="666561F9" w14:textId="77777777" w:rsidR="00090E68" w:rsidRPr="002C6467" w:rsidRDefault="00090E68" w:rsidP="00090E68">
            <w:r w:rsidRPr="002C6467">
              <w:t>В</w:t>
            </w:r>
          </w:p>
        </w:tc>
        <w:tc>
          <w:tcPr>
            <w:tcW w:w="1134" w:type="dxa"/>
            <w:tcBorders>
              <w:top w:val="nil"/>
              <w:left w:val="nil"/>
              <w:bottom w:val="single" w:sz="4" w:space="0" w:color="auto"/>
              <w:right w:val="single" w:sz="4" w:space="0" w:color="auto"/>
            </w:tcBorders>
            <w:shd w:val="clear" w:color="auto" w:fill="auto"/>
            <w:vAlign w:val="center"/>
          </w:tcPr>
          <w:p w14:paraId="5A6C851E" w14:textId="6E73F306" w:rsidR="00090E68" w:rsidRPr="002C6467" w:rsidRDefault="00D34684" w:rsidP="00090E68">
            <w:r>
              <w:t>1 път годиш</w:t>
            </w:r>
            <w:r w:rsidR="00090E68" w:rsidRPr="002C6467">
              <w:t>но</w:t>
            </w:r>
          </w:p>
        </w:tc>
      </w:tr>
      <w:tr w:rsidR="00090E68" w:rsidRPr="002C6467" w14:paraId="741B2D73" w14:textId="77777777" w:rsidTr="00BC42E0">
        <w:trPr>
          <w:trHeight w:val="1035"/>
        </w:trPr>
        <w:tc>
          <w:tcPr>
            <w:tcW w:w="311" w:type="dxa"/>
            <w:tcBorders>
              <w:top w:val="nil"/>
              <w:left w:val="single" w:sz="4" w:space="0" w:color="auto"/>
              <w:bottom w:val="single" w:sz="4" w:space="0" w:color="auto"/>
              <w:right w:val="single" w:sz="4" w:space="0" w:color="auto"/>
            </w:tcBorders>
            <w:shd w:val="clear" w:color="auto" w:fill="auto"/>
            <w:vAlign w:val="center"/>
          </w:tcPr>
          <w:p w14:paraId="5C616407" w14:textId="77777777" w:rsidR="00090E68" w:rsidRPr="002C6467" w:rsidRDefault="00090E68" w:rsidP="00090E68">
            <w:pPr>
              <w:rPr>
                <w:bCs/>
              </w:rPr>
            </w:pPr>
            <w:r w:rsidRPr="002C6467">
              <w:rPr>
                <w:bCs/>
              </w:rPr>
              <w:lastRenderedPageBreak/>
              <w:t>6</w:t>
            </w:r>
          </w:p>
        </w:tc>
        <w:tc>
          <w:tcPr>
            <w:tcW w:w="1701" w:type="dxa"/>
            <w:tcBorders>
              <w:top w:val="nil"/>
              <w:left w:val="nil"/>
              <w:bottom w:val="single" w:sz="4" w:space="0" w:color="auto"/>
              <w:right w:val="single" w:sz="4" w:space="0" w:color="auto"/>
            </w:tcBorders>
            <w:shd w:val="clear" w:color="auto" w:fill="auto"/>
            <w:vAlign w:val="center"/>
            <w:hideMark/>
          </w:tcPr>
          <w:p w14:paraId="1F4750CA" w14:textId="77777777" w:rsidR="00090E68" w:rsidRPr="002C6467" w:rsidRDefault="00090E68" w:rsidP="00090E68">
            <w:r w:rsidRPr="002C6467">
              <w:rPr>
                <w:b/>
              </w:rPr>
              <w:t>„ОМВ България“ ООД</w:t>
            </w:r>
            <w:r w:rsidRPr="002C6467">
              <w:t>, гр. София</w:t>
            </w:r>
          </w:p>
        </w:tc>
        <w:tc>
          <w:tcPr>
            <w:tcW w:w="2127" w:type="dxa"/>
            <w:tcBorders>
              <w:top w:val="nil"/>
              <w:left w:val="nil"/>
              <w:bottom w:val="single" w:sz="4" w:space="0" w:color="auto"/>
              <w:right w:val="single" w:sz="4" w:space="0" w:color="auto"/>
            </w:tcBorders>
            <w:shd w:val="clear" w:color="auto" w:fill="auto"/>
            <w:vAlign w:val="center"/>
            <w:hideMark/>
          </w:tcPr>
          <w:p w14:paraId="0DF30C9C" w14:textId="77777777" w:rsidR="00090E68" w:rsidRPr="002C6467" w:rsidRDefault="00090E68" w:rsidP="00090E68">
            <w:r w:rsidRPr="002C6467">
              <w:t>Петролен терминал с пристанище „</w:t>
            </w:r>
            <w:proofErr w:type="spellStart"/>
            <w:r w:rsidRPr="002C6467">
              <w:t>Екопетролиум</w:t>
            </w:r>
            <w:proofErr w:type="spellEnd"/>
            <w:r w:rsidRPr="002C6467">
              <w:t>-Видин (Тайфун), гр. Видин</w:t>
            </w:r>
          </w:p>
        </w:tc>
        <w:tc>
          <w:tcPr>
            <w:tcW w:w="1701" w:type="dxa"/>
            <w:tcBorders>
              <w:top w:val="nil"/>
              <w:left w:val="nil"/>
              <w:bottom w:val="single" w:sz="4" w:space="0" w:color="auto"/>
              <w:right w:val="single" w:sz="4" w:space="0" w:color="auto"/>
            </w:tcBorders>
            <w:shd w:val="clear" w:color="auto" w:fill="auto"/>
            <w:hideMark/>
          </w:tcPr>
          <w:p w14:paraId="40376B21" w14:textId="77777777" w:rsidR="00090E68" w:rsidRPr="002C6467" w:rsidRDefault="00090E68" w:rsidP="00090E68">
            <w:r w:rsidRPr="002C6467">
              <w:t>Потвърден ДППГА с изх. № 778/25.03.2016 г. на РИОСВ - Монтана</w:t>
            </w:r>
          </w:p>
        </w:tc>
        <w:tc>
          <w:tcPr>
            <w:tcW w:w="1133" w:type="dxa"/>
            <w:tcBorders>
              <w:top w:val="nil"/>
              <w:left w:val="nil"/>
              <w:bottom w:val="single" w:sz="4" w:space="0" w:color="auto"/>
              <w:right w:val="single" w:sz="4" w:space="0" w:color="auto"/>
            </w:tcBorders>
            <w:shd w:val="clear" w:color="auto" w:fill="auto"/>
            <w:vAlign w:val="center"/>
            <w:hideMark/>
          </w:tcPr>
          <w:p w14:paraId="29159C25" w14:textId="77777777" w:rsidR="00090E68" w:rsidRPr="002C6467" w:rsidRDefault="00090E68" w:rsidP="00090E68">
            <w:r w:rsidRPr="002C6467">
              <w:t> </w:t>
            </w:r>
          </w:p>
        </w:tc>
        <w:tc>
          <w:tcPr>
            <w:tcW w:w="1134" w:type="dxa"/>
            <w:tcBorders>
              <w:top w:val="nil"/>
              <w:left w:val="nil"/>
              <w:bottom w:val="single" w:sz="4" w:space="0" w:color="auto"/>
              <w:right w:val="single" w:sz="4" w:space="0" w:color="auto"/>
            </w:tcBorders>
            <w:shd w:val="clear" w:color="auto" w:fill="auto"/>
            <w:vAlign w:val="center"/>
            <w:hideMark/>
          </w:tcPr>
          <w:p w14:paraId="3D13F209" w14:textId="77777777" w:rsidR="00090E68" w:rsidRPr="002C6467" w:rsidRDefault="00090E68" w:rsidP="00090E68">
            <w:r w:rsidRPr="002C6467">
              <w:t>НРП</w:t>
            </w:r>
          </w:p>
        </w:tc>
        <w:tc>
          <w:tcPr>
            <w:tcW w:w="851" w:type="dxa"/>
            <w:tcBorders>
              <w:top w:val="nil"/>
              <w:left w:val="nil"/>
              <w:bottom w:val="single" w:sz="4" w:space="0" w:color="auto"/>
              <w:right w:val="single" w:sz="4" w:space="0" w:color="auto"/>
            </w:tcBorders>
            <w:shd w:val="clear" w:color="auto" w:fill="auto"/>
            <w:noWrap/>
            <w:vAlign w:val="center"/>
            <w:hideMark/>
          </w:tcPr>
          <w:p w14:paraId="41391EC2" w14:textId="77777777" w:rsidR="00090E68" w:rsidRPr="002C6467" w:rsidRDefault="00090E68" w:rsidP="00090E68">
            <w:r w:rsidRPr="002C6467">
              <w:t>С</w:t>
            </w:r>
          </w:p>
        </w:tc>
        <w:tc>
          <w:tcPr>
            <w:tcW w:w="1134" w:type="dxa"/>
            <w:tcBorders>
              <w:top w:val="nil"/>
              <w:left w:val="nil"/>
              <w:bottom w:val="single" w:sz="4" w:space="0" w:color="auto"/>
              <w:right w:val="single" w:sz="4" w:space="0" w:color="auto"/>
            </w:tcBorders>
            <w:shd w:val="clear" w:color="auto" w:fill="auto"/>
            <w:vAlign w:val="center"/>
            <w:hideMark/>
          </w:tcPr>
          <w:p w14:paraId="475DCA00" w14:textId="77777777" w:rsidR="00090E68" w:rsidRPr="002C6467" w:rsidRDefault="00090E68" w:rsidP="00090E68">
            <w:r w:rsidRPr="002C6467">
              <w:t>1 път на 3 години</w:t>
            </w:r>
          </w:p>
        </w:tc>
      </w:tr>
      <w:tr w:rsidR="00090E68" w:rsidRPr="002C6467" w14:paraId="0EB5333A" w14:textId="77777777" w:rsidTr="00BC42E0">
        <w:trPr>
          <w:trHeight w:val="1050"/>
        </w:trPr>
        <w:tc>
          <w:tcPr>
            <w:tcW w:w="311" w:type="dxa"/>
            <w:tcBorders>
              <w:top w:val="nil"/>
              <w:left w:val="single" w:sz="4" w:space="0" w:color="auto"/>
              <w:bottom w:val="single" w:sz="4" w:space="0" w:color="auto"/>
              <w:right w:val="single" w:sz="4" w:space="0" w:color="auto"/>
            </w:tcBorders>
            <w:shd w:val="clear" w:color="auto" w:fill="auto"/>
            <w:vAlign w:val="center"/>
          </w:tcPr>
          <w:p w14:paraId="51AB919B" w14:textId="77777777" w:rsidR="00090E68" w:rsidRPr="002C6467" w:rsidRDefault="00090E68" w:rsidP="00090E68">
            <w:pPr>
              <w:rPr>
                <w:bCs/>
              </w:rPr>
            </w:pPr>
            <w:r w:rsidRPr="002C6467">
              <w:rPr>
                <w:bCs/>
              </w:rPr>
              <w:t>7</w:t>
            </w:r>
          </w:p>
        </w:tc>
        <w:tc>
          <w:tcPr>
            <w:tcW w:w="1701" w:type="dxa"/>
            <w:tcBorders>
              <w:top w:val="nil"/>
              <w:left w:val="nil"/>
              <w:bottom w:val="single" w:sz="4" w:space="0" w:color="auto"/>
              <w:right w:val="single" w:sz="4" w:space="0" w:color="auto"/>
            </w:tcBorders>
            <w:shd w:val="clear" w:color="auto" w:fill="auto"/>
            <w:vAlign w:val="center"/>
            <w:hideMark/>
          </w:tcPr>
          <w:p w14:paraId="3DFDD8D3" w14:textId="77777777" w:rsidR="00090E68" w:rsidRPr="002C6467" w:rsidRDefault="00090E68" w:rsidP="00090E68">
            <w:r w:rsidRPr="002C6467">
              <w:rPr>
                <w:b/>
              </w:rPr>
              <w:t>„</w:t>
            </w:r>
            <w:proofErr w:type="spellStart"/>
            <w:r w:rsidRPr="002C6467">
              <w:rPr>
                <w:b/>
              </w:rPr>
              <w:t>Фаустина</w:t>
            </w:r>
            <w:proofErr w:type="spellEnd"/>
            <w:r w:rsidRPr="002C6467">
              <w:rPr>
                <w:b/>
              </w:rPr>
              <w:t xml:space="preserve"> Груп“ ЕООД</w:t>
            </w:r>
            <w:r w:rsidRPr="002C6467">
              <w:t>, гр. София</w:t>
            </w:r>
          </w:p>
        </w:tc>
        <w:tc>
          <w:tcPr>
            <w:tcW w:w="2127" w:type="dxa"/>
            <w:tcBorders>
              <w:top w:val="nil"/>
              <w:left w:val="nil"/>
              <w:bottom w:val="single" w:sz="4" w:space="0" w:color="auto"/>
              <w:right w:val="single" w:sz="4" w:space="0" w:color="auto"/>
            </w:tcBorders>
            <w:shd w:val="clear" w:color="auto" w:fill="auto"/>
            <w:vAlign w:val="center"/>
            <w:hideMark/>
          </w:tcPr>
          <w:p w14:paraId="4E73F79C" w14:textId="77777777" w:rsidR="00090E68" w:rsidRPr="002C6467" w:rsidRDefault="00090E68" w:rsidP="00090E68">
            <w:r w:rsidRPr="002C6467">
              <w:t xml:space="preserve">„Фабрика за слънчогледово масло - </w:t>
            </w:r>
            <w:proofErr w:type="spellStart"/>
            <w:r w:rsidRPr="002C6467">
              <w:t>екстракционен</w:t>
            </w:r>
            <w:proofErr w:type="spellEnd"/>
            <w:r w:rsidRPr="002C6467">
              <w:t xml:space="preserve"> цех“, с. Доктор Йосифово, общ. Монтана</w:t>
            </w:r>
          </w:p>
        </w:tc>
        <w:tc>
          <w:tcPr>
            <w:tcW w:w="1701" w:type="dxa"/>
            <w:tcBorders>
              <w:top w:val="nil"/>
              <w:left w:val="nil"/>
              <w:bottom w:val="single" w:sz="4" w:space="0" w:color="auto"/>
              <w:right w:val="single" w:sz="4" w:space="0" w:color="auto"/>
            </w:tcBorders>
            <w:shd w:val="clear" w:color="auto" w:fill="auto"/>
            <w:hideMark/>
          </w:tcPr>
          <w:p w14:paraId="51EEF729" w14:textId="77777777" w:rsidR="00090E68" w:rsidRPr="002C6467" w:rsidRDefault="00090E68" w:rsidP="00090E68">
            <w:r w:rsidRPr="002C6467">
              <w:t>Потвърден ДППГА с изх. № 3568/15.11.2016 г. на РИСОВ - Монтана</w:t>
            </w:r>
          </w:p>
        </w:tc>
        <w:tc>
          <w:tcPr>
            <w:tcW w:w="1133" w:type="dxa"/>
            <w:tcBorders>
              <w:top w:val="nil"/>
              <w:left w:val="nil"/>
              <w:bottom w:val="single" w:sz="4" w:space="0" w:color="auto"/>
              <w:right w:val="single" w:sz="4" w:space="0" w:color="auto"/>
            </w:tcBorders>
            <w:shd w:val="clear" w:color="auto" w:fill="auto"/>
            <w:vAlign w:val="center"/>
            <w:hideMark/>
          </w:tcPr>
          <w:p w14:paraId="578CB16A" w14:textId="77777777" w:rsidR="00090E68" w:rsidRPr="002C6467" w:rsidRDefault="00090E68" w:rsidP="00090E68">
            <w:r w:rsidRPr="002C6467">
              <w:t> </w:t>
            </w:r>
          </w:p>
        </w:tc>
        <w:tc>
          <w:tcPr>
            <w:tcW w:w="1134" w:type="dxa"/>
            <w:tcBorders>
              <w:top w:val="nil"/>
              <w:left w:val="nil"/>
              <w:bottom w:val="single" w:sz="4" w:space="0" w:color="auto"/>
              <w:right w:val="single" w:sz="4" w:space="0" w:color="auto"/>
            </w:tcBorders>
            <w:shd w:val="clear" w:color="auto" w:fill="auto"/>
            <w:vAlign w:val="center"/>
            <w:hideMark/>
          </w:tcPr>
          <w:p w14:paraId="4B7F2153" w14:textId="77777777" w:rsidR="00090E68" w:rsidRPr="002C6467" w:rsidRDefault="00090E68" w:rsidP="00090E68">
            <w:r w:rsidRPr="002C6467">
              <w:t>НРП</w:t>
            </w:r>
          </w:p>
        </w:tc>
        <w:tc>
          <w:tcPr>
            <w:tcW w:w="851" w:type="dxa"/>
            <w:tcBorders>
              <w:top w:val="nil"/>
              <w:left w:val="nil"/>
              <w:bottom w:val="single" w:sz="4" w:space="0" w:color="auto"/>
              <w:right w:val="single" w:sz="4" w:space="0" w:color="auto"/>
            </w:tcBorders>
            <w:shd w:val="clear" w:color="auto" w:fill="auto"/>
            <w:noWrap/>
            <w:vAlign w:val="center"/>
            <w:hideMark/>
          </w:tcPr>
          <w:p w14:paraId="672E439E" w14:textId="77777777" w:rsidR="00090E68" w:rsidRPr="002C6467" w:rsidRDefault="00090E68" w:rsidP="00090E68">
            <w:r w:rsidRPr="002C6467">
              <w:t>Н</w:t>
            </w:r>
          </w:p>
        </w:tc>
        <w:tc>
          <w:tcPr>
            <w:tcW w:w="1134" w:type="dxa"/>
            <w:tcBorders>
              <w:top w:val="nil"/>
              <w:left w:val="nil"/>
              <w:bottom w:val="single" w:sz="4" w:space="0" w:color="auto"/>
              <w:right w:val="single" w:sz="4" w:space="0" w:color="auto"/>
            </w:tcBorders>
            <w:shd w:val="clear" w:color="auto" w:fill="auto"/>
            <w:vAlign w:val="center"/>
            <w:hideMark/>
          </w:tcPr>
          <w:p w14:paraId="74E4F5C3" w14:textId="77777777" w:rsidR="00090E68" w:rsidRPr="002C6467" w:rsidRDefault="00090E68" w:rsidP="00090E68">
            <w:r w:rsidRPr="002C6467">
              <w:t>1 път на 3 години</w:t>
            </w:r>
          </w:p>
        </w:tc>
      </w:tr>
      <w:tr w:rsidR="00090E68" w:rsidRPr="002C6467" w14:paraId="4388DC2F" w14:textId="77777777" w:rsidTr="00BC42E0">
        <w:trPr>
          <w:trHeight w:val="1556"/>
        </w:trPr>
        <w:tc>
          <w:tcPr>
            <w:tcW w:w="311" w:type="dxa"/>
            <w:tcBorders>
              <w:top w:val="single" w:sz="4" w:space="0" w:color="auto"/>
              <w:left w:val="single" w:sz="4" w:space="0" w:color="auto"/>
              <w:bottom w:val="single" w:sz="4" w:space="0" w:color="auto"/>
              <w:right w:val="single" w:sz="4" w:space="0" w:color="auto"/>
            </w:tcBorders>
            <w:shd w:val="clear" w:color="auto" w:fill="auto"/>
            <w:vAlign w:val="center"/>
          </w:tcPr>
          <w:p w14:paraId="587AF56F" w14:textId="77777777" w:rsidR="00090E68" w:rsidRPr="002C6467" w:rsidRDefault="00090E68" w:rsidP="00090E68">
            <w:pPr>
              <w:rPr>
                <w:bCs/>
              </w:rPr>
            </w:pPr>
            <w:r w:rsidRPr="002C6467">
              <w:rPr>
                <w:bCs/>
              </w:rPr>
              <w:t>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0269A77" w14:textId="77777777" w:rsidR="00090E68" w:rsidRPr="002C6467" w:rsidRDefault="00090E68" w:rsidP="00090E68">
            <w:r w:rsidRPr="002C6467">
              <w:rPr>
                <w:b/>
              </w:rPr>
              <w:t>„</w:t>
            </w:r>
            <w:proofErr w:type="spellStart"/>
            <w:r w:rsidRPr="002C6467">
              <w:rPr>
                <w:b/>
              </w:rPr>
              <w:t>Олимекс</w:t>
            </w:r>
            <w:proofErr w:type="spellEnd"/>
            <w:r w:rsidRPr="002C6467">
              <w:rPr>
                <w:b/>
              </w:rPr>
              <w:t>“ ЕООД</w:t>
            </w:r>
            <w:r w:rsidRPr="002C6467">
              <w:t>, гр. Варна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6400735D" w14:textId="77777777" w:rsidR="00090E68" w:rsidRPr="002C6467" w:rsidRDefault="00090E68" w:rsidP="00090E68">
            <w:r w:rsidRPr="002C6467">
              <w:t xml:space="preserve">„Цех за екстракция на кюспе със складове за кюспе и </w:t>
            </w:r>
            <w:proofErr w:type="spellStart"/>
            <w:r w:rsidRPr="002C6467">
              <w:t>шпрот</w:t>
            </w:r>
            <w:proofErr w:type="spellEnd"/>
            <w:r w:rsidRPr="002C6467">
              <w:t xml:space="preserve">, </w:t>
            </w:r>
            <w:proofErr w:type="spellStart"/>
            <w:r w:rsidRPr="002C6467">
              <w:t>парова</w:t>
            </w:r>
            <w:proofErr w:type="spellEnd"/>
            <w:r w:rsidRPr="002C6467">
              <w:t xml:space="preserve"> централа и резервоар за съхранение на олио“, с. Покрайна</w:t>
            </w:r>
          </w:p>
        </w:tc>
        <w:tc>
          <w:tcPr>
            <w:tcW w:w="1701" w:type="dxa"/>
            <w:tcBorders>
              <w:top w:val="single" w:sz="4" w:space="0" w:color="auto"/>
              <w:left w:val="nil"/>
              <w:bottom w:val="single" w:sz="4" w:space="0" w:color="auto"/>
              <w:right w:val="single" w:sz="4" w:space="0" w:color="auto"/>
            </w:tcBorders>
            <w:shd w:val="clear" w:color="auto" w:fill="auto"/>
            <w:hideMark/>
          </w:tcPr>
          <w:p w14:paraId="0056901B" w14:textId="77777777" w:rsidR="00090E68" w:rsidRPr="002C6467" w:rsidRDefault="00090E68" w:rsidP="00090E68">
            <w:r w:rsidRPr="002C6467">
              <w:t>Потвърден ДППГА с изх. № 695/24.03.2017 г. на РИОСВ - Монтана</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14:paraId="13E30B17" w14:textId="77777777" w:rsidR="00090E68" w:rsidRPr="002C6467" w:rsidRDefault="00090E68" w:rsidP="00090E68">
            <w:pPr>
              <w:rPr>
                <w:lang w:val="en-US"/>
              </w:rPr>
            </w:pPr>
            <w:r w:rsidRPr="002C6467">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82D3C70" w14:textId="77777777" w:rsidR="00090E68" w:rsidRPr="002C6467" w:rsidRDefault="00090E68" w:rsidP="00090E68">
            <w:r w:rsidRPr="002C6467">
              <w:t>НРП</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A7456AE" w14:textId="77777777" w:rsidR="00090E68" w:rsidRPr="002C6467" w:rsidRDefault="00090E68" w:rsidP="00090E68">
            <w:r w:rsidRPr="002C6467">
              <w:t>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C2E33DF" w14:textId="77777777" w:rsidR="00090E68" w:rsidRPr="002C6467" w:rsidRDefault="00090E68" w:rsidP="00090E68">
            <w:r w:rsidRPr="002C6467">
              <w:t>1 път на 3 години</w:t>
            </w:r>
          </w:p>
        </w:tc>
      </w:tr>
    </w:tbl>
    <w:p w14:paraId="7473DFBF" w14:textId="77777777" w:rsidR="00090E68" w:rsidRPr="002C6467" w:rsidRDefault="00090E68" w:rsidP="00090E68"/>
    <w:p w14:paraId="07876FEB" w14:textId="1C5B9913" w:rsidR="00046DE4" w:rsidRPr="002C6467" w:rsidRDefault="00090E68" w:rsidP="00274F7E">
      <w:pPr>
        <w:ind w:firstLine="708"/>
        <w:jc w:val="both"/>
      </w:pPr>
      <w:r w:rsidRPr="002C6467">
        <w:t>През 2025 г. са предвидени за контрол обектите с висок рисков потенциал. Честотата на проверките на тези предприятия се определя от системната оценка на опасностите във всяко от тях. Контролът на тези обекти се извършва по утвърден план чрез съвместни проверки от определени със заповед на министъра на околната среда и водите комисии, съставени от представители на регионалните структури на Министерството на околната среда и водите, Министерството на вътрешните работи, Изпълнителна агенция „Главна инспекция по труда“ и кметовете на общини.</w:t>
      </w:r>
    </w:p>
    <w:p w14:paraId="71DD3C92" w14:textId="43262D2B" w:rsidR="00046DE4" w:rsidRDefault="00046DE4" w:rsidP="00046DE4"/>
    <w:p w14:paraId="2A9F9D7E" w14:textId="77777777" w:rsidR="00BC42E0" w:rsidRPr="002C6467" w:rsidRDefault="00BC42E0" w:rsidP="00046DE4"/>
    <w:p w14:paraId="7107FE6B" w14:textId="77777777" w:rsidR="006B4CA0" w:rsidRPr="002C6467" w:rsidRDefault="006B4CA0" w:rsidP="0046097B">
      <w:pPr>
        <w:pStyle w:val="ac"/>
        <w:numPr>
          <w:ilvl w:val="3"/>
          <w:numId w:val="32"/>
        </w:numPr>
        <w:tabs>
          <w:tab w:val="left" w:pos="1560"/>
          <w:tab w:val="left" w:pos="1843"/>
        </w:tabs>
        <w:ind w:left="142" w:firstLine="567"/>
        <w:jc w:val="both"/>
        <w:rPr>
          <w:b/>
        </w:rPr>
      </w:pPr>
      <w:r w:rsidRPr="002C6467">
        <w:rPr>
          <w:b/>
          <w:lang w:eastAsia="en-US"/>
        </w:rPr>
        <w:t xml:space="preserve">Списък на групите от СЕВЕЗО обекти, при които е възможен ефектът на доминото съгласно чл. 116 з, ал. 1 от ЗООС </w:t>
      </w:r>
    </w:p>
    <w:p w14:paraId="60B5DE4C" w14:textId="7ADFF960" w:rsidR="00090E68" w:rsidRPr="002C6467" w:rsidRDefault="00090E68" w:rsidP="00090E68">
      <w:pPr>
        <w:ind w:firstLine="708"/>
        <w:jc w:val="both"/>
        <w:rPr>
          <w:lang w:eastAsia="en-US"/>
        </w:rPr>
      </w:pPr>
      <w:r w:rsidRPr="002C6467">
        <w:t>На контролираната от РИОСВ</w:t>
      </w:r>
      <w:r w:rsidR="00EB519A">
        <w:t xml:space="preserve"> </w:t>
      </w:r>
      <w:r w:rsidRPr="002C6467">
        <w:t>- Монтана територия СЕВЕЗО обекти, при които е възможен ефектът на доминото съгласно чл. 116 з, ал. 1 от ЗООС са три</w:t>
      </w:r>
      <w:r w:rsidRPr="002C6467">
        <w:rPr>
          <w:lang w:eastAsia="en-US"/>
        </w:rPr>
        <w:t xml:space="preserve"> предприятия, класифицирани  висок рисков потенциал:</w:t>
      </w:r>
    </w:p>
    <w:p w14:paraId="3C1DEE9D" w14:textId="77777777" w:rsidR="00090E68" w:rsidRPr="002C6467" w:rsidRDefault="00090E68" w:rsidP="00E86470">
      <w:pPr>
        <w:pStyle w:val="ac"/>
        <w:numPr>
          <w:ilvl w:val="0"/>
          <w:numId w:val="18"/>
        </w:numPr>
        <w:ind w:firstLine="66"/>
        <w:jc w:val="both"/>
        <w:rPr>
          <w:lang w:eastAsia="en-US"/>
        </w:rPr>
      </w:pPr>
      <w:r w:rsidRPr="002C6467">
        <w:rPr>
          <w:lang w:eastAsia="en-US"/>
        </w:rPr>
        <w:t>На територията на област Монтана:</w:t>
      </w:r>
    </w:p>
    <w:p w14:paraId="6357D12E" w14:textId="77777777" w:rsidR="00090E68" w:rsidRPr="002C6467" w:rsidRDefault="00090E68" w:rsidP="00E86470">
      <w:pPr>
        <w:pStyle w:val="ac"/>
        <w:numPr>
          <w:ilvl w:val="2"/>
          <w:numId w:val="16"/>
        </w:numPr>
        <w:ind w:left="1418" w:hanging="284"/>
        <w:jc w:val="both"/>
        <w:rPr>
          <w:lang w:eastAsia="en-US"/>
        </w:rPr>
      </w:pPr>
      <w:r w:rsidRPr="002C6467">
        <w:rPr>
          <w:lang w:eastAsia="en-US"/>
        </w:rPr>
        <w:t>„Монбат“ АД - Производствена база в гр. Монтана с инсталация за производство на  оловно кисели акумулаторни батерии (</w:t>
      </w:r>
      <w:proofErr w:type="spellStart"/>
      <w:r w:rsidRPr="002C6467">
        <w:rPr>
          <w:lang w:eastAsia="en-US"/>
        </w:rPr>
        <w:t>ИПКОКАкБ</w:t>
      </w:r>
      <w:proofErr w:type="spellEnd"/>
      <w:r w:rsidRPr="002C6467">
        <w:rPr>
          <w:lang w:eastAsia="en-US"/>
        </w:rPr>
        <w:t>) и инсталация за рециклиране на батерии (ИРБ).</w:t>
      </w:r>
    </w:p>
    <w:p w14:paraId="3B00AAE0" w14:textId="77777777" w:rsidR="00090E68" w:rsidRPr="002C6467" w:rsidRDefault="00090E68" w:rsidP="00E86470">
      <w:pPr>
        <w:pStyle w:val="ac"/>
        <w:numPr>
          <w:ilvl w:val="0"/>
          <w:numId w:val="18"/>
        </w:numPr>
        <w:ind w:left="0" w:firstLine="1134"/>
        <w:jc w:val="both"/>
        <w:rPr>
          <w:lang w:eastAsia="en-US"/>
        </w:rPr>
      </w:pPr>
      <w:r w:rsidRPr="002C6467">
        <w:rPr>
          <w:lang w:eastAsia="en-US"/>
        </w:rPr>
        <w:t>На територията на област Видин са две предприятия, които съхраняват и ще съхраняват взривни вещества, разположени са непосредствено един до друг</w:t>
      </w:r>
      <w:r w:rsidRPr="002C6467">
        <w:t xml:space="preserve"> на територията на бивш завод „Миджур", с. Горни Лом, общ. Чупрене:</w:t>
      </w:r>
    </w:p>
    <w:p w14:paraId="23A8330F" w14:textId="77777777" w:rsidR="00090E68" w:rsidRPr="002C6467" w:rsidRDefault="00090E68" w:rsidP="00E86470">
      <w:pPr>
        <w:pStyle w:val="ac"/>
        <w:numPr>
          <w:ilvl w:val="0"/>
          <w:numId w:val="17"/>
        </w:numPr>
        <w:spacing w:after="120"/>
        <w:ind w:firstLine="414"/>
        <w:jc w:val="both"/>
        <w:rPr>
          <w:lang w:eastAsia="en-US"/>
        </w:rPr>
      </w:pPr>
      <w:r w:rsidRPr="002C6467">
        <w:t>Складове за съхранение на ВВ № 4 и № 6, с оператор „</w:t>
      </w:r>
      <w:proofErr w:type="spellStart"/>
      <w:r w:rsidRPr="002C6467">
        <w:t>Видекс</w:t>
      </w:r>
      <w:proofErr w:type="spellEnd"/>
      <w:r w:rsidRPr="002C6467">
        <w:t>“ АД, гр. София;</w:t>
      </w:r>
    </w:p>
    <w:p w14:paraId="06BB9E92" w14:textId="256753F6" w:rsidR="00090E68" w:rsidRDefault="00090E68" w:rsidP="00E86470">
      <w:pPr>
        <w:pStyle w:val="ac"/>
        <w:numPr>
          <w:ilvl w:val="0"/>
          <w:numId w:val="17"/>
        </w:numPr>
        <w:ind w:left="1418" w:hanging="284"/>
        <w:jc w:val="both"/>
      </w:pPr>
      <w:r w:rsidRPr="002C6467">
        <w:t xml:space="preserve">Складова база  Горни Лом в с. Горни Лом – складове с №№ 1, 3 и 5 ще съхраняват (1 и 3 са за съхранение на </w:t>
      </w:r>
      <w:proofErr w:type="spellStart"/>
      <w:r w:rsidRPr="002C6467">
        <w:t>амониевоселитрени</w:t>
      </w:r>
      <w:proofErr w:type="spellEnd"/>
      <w:r w:rsidRPr="002C6467">
        <w:t xml:space="preserve"> взривни вещества, а 5 за </w:t>
      </w:r>
      <w:proofErr w:type="spellStart"/>
      <w:r w:rsidRPr="002C6467">
        <w:t>капсулдетонатори</w:t>
      </w:r>
      <w:proofErr w:type="spellEnd"/>
      <w:r w:rsidRPr="002C6467">
        <w:t>), с оператор „</w:t>
      </w:r>
      <w:proofErr w:type="spellStart"/>
      <w:r w:rsidRPr="002C6467">
        <w:t>Армс</w:t>
      </w:r>
      <w:proofErr w:type="spellEnd"/>
      <w:r w:rsidRPr="002C6467">
        <w:t xml:space="preserve"> </w:t>
      </w:r>
      <w:proofErr w:type="spellStart"/>
      <w:r w:rsidRPr="002C6467">
        <w:t>Кийпинг</w:t>
      </w:r>
      <w:proofErr w:type="spellEnd"/>
      <w:r w:rsidRPr="002C6467">
        <w:t>“ ЕООД, с. Горни Лом.</w:t>
      </w:r>
    </w:p>
    <w:p w14:paraId="080CBE71" w14:textId="77777777" w:rsidR="0046097B" w:rsidRPr="002C6467" w:rsidRDefault="0046097B" w:rsidP="0046097B">
      <w:pPr>
        <w:pStyle w:val="ac"/>
        <w:ind w:left="1418"/>
        <w:jc w:val="both"/>
      </w:pPr>
    </w:p>
    <w:p w14:paraId="3E4DC744" w14:textId="77777777" w:rsidR="006B4CA0" w:rsidRPr="002C6467" w:rsidRDefault="006B4CA0" w:rsidP="0046097B">
      <w:pPr>
        <w:pStyle w:val="ac"/>
        <w:numPr>
          <w:ilvl w:val="3"/>
          <w:numId w:val="32"/>
        </w:numPr>
        <w:tabs>
          <w:tab w:val="left" w:pos="1276"/>
          <w:tab w:val="left" w:pos="1560"/>
        </w:tabs>
        <w:ind w:left="0" w:firstLine="709"/>
        <w:jc w:val="both"/>
        <w:rPr>
          <w:b/>
        </w:rPr>
      </w:pPr>
      <w:r w:rsidRPr="002C6467">
        <w:rPr>
          <w:b/>
          <w:lang w:eastAsia="en-US"/>
        </w:rPr>
        <w:lastRenderedPageBreak/>
        <w:t>Списък на СЕВЕЗО обектите, при които определени външни рискове или източници на опасност биха могли да увеличат риска или последствията от голяма авария в тези предприятия/съоръжения</w:t>
      </w:r>
    </w:p>
    <w:p w14:paraId="11794D37" w14:textId="0E74063B" w:rsidR="00090E68" w:rsidRPr="002C6467" w:rsidRDefault="00090E68" w:rsidP="00090E68">
      <w:pPr>
        <w:ind w:firstLine="720"/>
        <w:jc w:val="both"/>
      </w:pPr>
      <w:r w:rsidRPr="002C6467">
        <w:t>При осъществяване на превантивен, текущ и последващ контрол РИОСВ</w:t>
      </w:r>
      <w:r w:rsidR="009A6507">
        <w:t xml:space="preserve"> </w:t>
      </w:r>
      <w:r w:rsidRPr="002C6467">
        <w:t xml:space="preserve">- Монтана до този момент не е констатирала наличие на опасности и външни фактори в обекти съседни на предприятия/съоръжения, класифицирани с висок/нисък рисков потенциал, който биха довели до увеличаване на риска и последствията от възникване на големи аварии. </w:t>
      </w:r>
    </w:p>
    <w:p w14:paraId="7593F3F8" w14:textId="4A539925" w:rsidR="00090E68" w:rsidRDefault="00090E68" w:rsidP="00090E68">
      <w:pPr>
        <w:ind w:firstLine="720"/>
        <w:jc w:val="both"/>
      </w:pPr>
      <w:r w:rsidRPr="002C6467">
        <w:t>Въпреки това системния анализ на риска за тези обекти показва, че съществуват външни опасности, които биха увеличили риска и последствията при възникване на голяма авария:</w:t>
      </w:r>
    </w:p>
    <w:p w14:paraId="0426FEDB" w14:textId="77777777" w:rsidR="006B7611" w:rsidRPr="002C6467" w:rsidRDefault="006B7611" w:rsidP="00090E68">
      <w:pPr>
        <w:ind w:firstLine="720"/>
        <w:jc w:val="both"/>
      </w:pPr>
    </w:p>
    <w:tbl>
      <w:tblPr>
        <w:tblW w:w="9634" w:type="dxa"/>
        <w:tblLayout w:type="fixed"/>
        <w:tblCellMar>
          <w:left w:w="70" w:type="dxa"/>
          <w:right w:w="70" w:type="dxa"/>
        </w:tblCellMar>
        <w:tblLook w:val="04A0" w:firstRow="1" w:lastRow="0" w:firstColumn="1" w:lastColumn="0" w:noHBand="0" w:noVBand="1"/>
      </w:tblPr>
      <w:tblGrid>
        <w:gridCol w:w="704"/>
        <w:gridCol w:w="3260"/>
        <w:gridCol w:w="5670"/>
      </w:tblGrid>
      <w:tr w:rsidR="00090E68" w:rsidRPr="002C6467" w14:paraId="767928A7" w14:textId="77777777" w:rsidTr="00BC42E0">
        <w:trPr>
          <w:trHeight w:val="113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9E183" w14:textId="77777777" w:rsidR="00090E68" w:rsidRPr="002C6467" w:rsidRDefault="00090E68" w:rsidP="00090E68">
            <w:pPr>
              <w:jc w:val="center"/>
              <w:rPr>
                <w:b/>
                <w:bCs/>
                <w:i/>
              </w:rPr>
            </w:pPr>
            <w:r w:rsidRPr="002C6467">
              <w:rPr>
                <w:b/>
                <w:bCs/>
                <w:i/>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D0CF8" w14:textId="77777777" w:rsidR="00090E68" w:rsidRPr="002C6467" w:rsidRDefault="00090E68" w:rsidP="00090E68">
            <w:pPr>
              <w:jc w:val="center"/>
              <w:rPr>
                <w:b/>
                <w:bCs/>
                <w:i/>
              </w:rPr>
            </w:pPr>
            <w:r w:rsidRPr="002C6467">
              <w:rPr>
                <w:b/>
                <w:bCs/>
                <w:i/>
              </w:rPr>
              <w:t>Обект</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0770A4" w14:textId="77777777" w:rsidR="00090E68" w:rsidRPr="002C6467" w:rsidRDefault="00090E68" w:rsidP="00090E68">
            <w:pPr>
              <w:jc w:val="center"/>
              <w:rPr>
                <w:b/>
                <w:bCs/>
                <w:i/>
              </w:rPr>
            </w:pPr>
            <w:r w:rsidRPr="002C6467">
              <w:rPr>
                <w:b/>
                <w:bCs/>
                <w:i/>
              </w:rPr>
              <w:t>Външни рискове или източници на опасност, които биха могли да увеличат риска или последствията от голяма авария</w:t>
            </w:r>
          </w:p>
        </w:tc>
      </w:tr>
      <w:tr w:rsidR="00090E68" w:rsidRPr="002C6467" w14:paraId="6129918D" w14:textId="77777777" w:rsidTr="00BC42E0">
        <w:trPr>
          <w:trHeight w:val="600"/>
        </w:trPr>
        <w:tc>
          <w:tcPr>
            <w:tcW w:w="704" w:type="dxa"/>
            <w:tcBorders>
              <w:top w:val="nil"/>
              <w:left w:val="single" w:sz="4" w:space="0" w:color="auto"/>
              <w:bottom w:val="single" w:sz="4" w:space="0" w:color="auto"/>
              <w:right w:val="single" w:sz="4" w:space="0" w:color="auto"/>
            </w:tcBorders>
            <w:shd w:val="clear" w:color="auto" w:fill="auto"/>
            <w:vAlign w:val="center"/>
          </w:tcPr>
          <w:p w14:paraId="21199025" w14:textId="77777777" w:rsidR="00090E68" w:rsidRPr="002C6467" w:rsidRDefault="00090E68" w:rsidP="00090E68">
            <w:pPr>
              <w:jc w:val="center"/>
              <w:rPr>
                <w:b/>
                <w:bCs/>
              </w:rPr>
            </w:pPr>
            <w:r w:rsidRPr="002C6467">
              <w:rPr>
                <w:b/>
                <w:bCs/>
              </w:rPr>
              <w:t>1</w:t>
            </w:r>
          </w:p>
        </w:tc>
        <w:tc>
          <w:tcPr>
            <w:tcW w:w="3260" w:type="dxa"/>
            <w:tcBorders>
              <w:top w:val="nil"/>
              <w:left w:val="nil"/>
              <w:bottom w:val="single" w:sz="4" w:space="0" w:color="auto"/>
              <w:right w:val="single" w:sz="4" w:space="0" w:color="auto"/>
            </w:tcBorders>
            <w:shd w:val="clear" w:color="auto" w:fill="auto"/>
            <w:vAlign w:val="center"/>
          </w:tcPr>
          <w:p w14:paraId="6CBBB07C" w14:textId="77777777" w:rsidR="00090E68" w:rsidRPr="002C6467" w:rsidRDefault="00090E68" w:rsidP="00090E68">
            <w:pPr>
              <w:jc w:val="center"/>
            </w:pPr>
            <w:r w:rsidRPr="002C6467">
              <w:t>„Складова база „</w:t>
            </w:r>
            <w:proofErr w:type="spellStart"/>
            <w:r w:rsidRPr="002C6467">
              <w:t>Ливадски</w:t>
            </w:r>
            <w:proofErr w:type="spellEnd"/>
            <w:r w:rsidRPr="002C6467">
              <w:t xml:space="preserve"> дол“, с. Николово, общ. Монтана с оператор „Ида Трейдинг“ ЕООД, гр. София</w:t>
            </w:r>
          </w:p>
        </w:tc>
        <w:tc>
          <w:tcPr>
            <w:tcW w:w="5670" w:type="dxa"/>
            <w:tcBorders>
              <w:top w:val="nil"/>
              <w:left w:val="nil"/>
              <w:bottom w:val="single" w:sz="4" w:space="0" w:color="auto"/>
              <w:right w:val="single" w:sz="4" w:space="0" w:color="auto"/>
            </w:tcBorders>
            <w:shd w:val="clear" w:color="auto" w:fill="auto"/>
            <w:vAlign w:val="center"/>
          </w:tcPr>
          <w:p w14:paraId="776E651A" w14:textId="77777777" w:rsidR="00090E68" w:rsidRPr="002C6467" w:rsidRDefault="00090E68" w:rsidP="00090E68">
            <w:pPr>
              <w:jc w:val="both"/>
            </w:pPr>
            <w:r w:rsidRPr="002C6467">
              <w:t xml:space="preserve">Риск от ПТП в участъка от международен път Е-79 преминаващ в непосредствена близост до територията на обекта. Съществува вероятност от възникване на ПТП при превоз на опасни товари и последващо въздействие </w:t>
            </w:r>
            <w:r w:rsidRPr="002C6467">
              <w:rPr>
                <w:lang w:val="en-US"/>
              </w:rPr>
              <w:t>(</w:t>
            </w:r>
            <w:r w:rsidRPr="002C6467">
              <w:t>пожар, експлозия</w:t>
            </w:r>
            <w:r w:rsidRPr="002C6467">
              <w:rPr>
                <w:lang w:val="en-US"/>
              </w:rPr>
              <w:t>)</w:t>
            </w:r>
            <w:r w:rsidRPr="002C6467">
              <w:t xml:space="preserve"> водещо до увеличаване на риска от възникване на голяма авария на територията на складовата база.</w:t>
            </w:r>
          </w:p>
        </w:tc>
      </w:tr>
      <w:tr w:rsidR="00090E68" w:rsidRPr="002C6467" w14:paraId="27383156" w14:textId="77777777" w:rsidTr="00BC42E0">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12C1B8D9" w14:textId="77777777" w:rsidR="00090E68" w:rsidRPr="002C6467" w:rsidRDefault="00090E68" w:rsidP="00090E68">
            <w:pPr>
              <w:jc w:val="center"/>
              <w:rPr>
                <w:b/>
                <w:bCs/>
              </w:rPr>
            </w:pPr>
            <w:r w:rsidRPr="002C6467">
              <w:rPr>
                <w:b/>
                <w:bCs/>
              </w:rPr>
              <w:t>2</w:t>
            </w:r>
          </w:p>
        </w:tc>
        <w:tc>
          <w:tcPr>
            <w:tcW w:w="3260" w:type="dxa"/>
            <w:tcBorders>
              <w:top w:val="nil"/>
              <w:left w:val="nil"/>
              <w:bottom w:val="single" w:sz="4" w:space="0" w:color="auto"/>
              <w:right w:val="single" w:sz="4" w:space="0" w:color="auto"/>
            </w:tcBorders>
            <w:shd w:val="clear" w:color="auto" w:fill="auto"/>
            <w:vAlign w:val="center"/>
          </w:tcPr>
          <w:p w14:paraId="2CDD2284" w14:textId="77777777" w:rsidR="00090E68" w:rsidRPr="002C6467" w:rsidRDefault="00090E68" w:rsidP="00090E68">
            <w:pPr>
              <w:jc w:val="center"/>
            </w:pPr>
            <w:proofErr w:type="spellStart"/>
            <w:r w:rsidRPr="002C6467">
              <w:rPr>
                <w:lang w:val="ru-RU"/>
              </w:rPr>
              <w:t>Инсталации</w:t>
            </w:r>
            <w:proofErr w:type="spellEnd"/>
            <w:r w:rsidRPr="002C6467">
              <w:rPr>
                <w:lang w:val="ru-RU"/>
              </w:rPr>
              <w:t xml:space="preserve"> за производство и </w:t>
            </w:r>
            <w:proofErr w:type="spellStart"/>
            <w:r w:rsidRPr="002C6467">
              <w:rPr>
                <w:lang w:val="ru-RU"/>
              </w:rPr>
              <w:t>рециклиране</w:t>
            </w:r>
            <w:proofErr w:type="spellEnd"/>
            <w:r w:rsidRPr="002C6467">
              <w:rPr>
                <w:lang w:val="ru-RU"/>
              </w:rPr>
              <w:t xml:space="preserve"> на </w:t>
            </w:r>
            <w:proofErr w:type="spellStart"/>
            <w:r w:rsidRPr="002C6467">
              <w:rPr>
                <w:lang w:val="ru-RU"/>
              </w:rPr>
              <w:t>оловно</w:t>
            </w:r>
            <w:proofErr w:type="spellEnd"/>
            <w:r w:rsidRPr="002C6467">
              <w:rPr>
                <w:lang w:val="ru-RU"/>
              </w:rPr>
              <w:t xml:space="preserve">–кисели </w:t>
            </w:r>
            <w:proofErr w:type="spellStart"/>
            <w:r w:rsidRPr="002C6467">
              <w:rPr>
                <w:lang w:val="ru-RU"/>
              </w:rPr>
              <w:t>акумулаторни</w:t>
            </w:r>
            <w:proofErr w:type="spellEnd"/>
            <w:r w:rsidRPr="002C6467">
              <w:rPr>
                <w:lang w:val="ru-RU"/>
              </w:rPr>
              <w:t xml:space="preserve"> </w:t>
            </w:r>
            <w:proofErr w:type="spellStart"/>
            <w:r w:rsidRPr="002C6467">
              <w:rPr>
                <w:lang w:val="ru-RU"/>
              </w:rPr>
              <w:t>батерии</w:t>
            </w:r>
            <w:proofErr w:type="spellEnd"/>
            <w:r w:rsidRPr="002C6467">
              <w:rPr>
                <w:lang w:val="ru-RU"/>
              </w:rPr>
              <w:t xml:space="preserve">, гр. Монтана с оператор </w:t>
            </w:r>
            <w:r w:rsidRPr="002C6467">
              <w:t>„</w:t>
            </w:r>
            <w:proofErr w:type="spellStart"/>
            <w:r w:rsidRPr="002C6467">
              <w:rPr>
                <w:lang w:val="ru-RU"/>
              </w:rPr>
              <w:t>Монбат</w:t>
            </w:r>
            <w:proofErr w:type="spellEnd"/>
            <w:r w:rsidRPr="002C6467">
              <w:t>“ АД, гр. София</w:t>
            </w:r>
          </w:p>
        </w:tc>
        <w:tc>
          <w:tcPr>
            <w:tcW w:w="5670" w:type="dxa"/>
            <w:tcBorders>
              <w:top w:val="nil"/>
              <w:left w:val="nil"/>
              <w:bottom w:val="single" w:sz="4" w:space="0" w:color="auto"/>
              <w:right w:val="single" w:sz="4" w:space="0" w:color="auto"/>
            </w:tcBorders>
            <w:shd w:val="clear" w:color="auto" w:fill="auto"/>
            <w:vAlign w:val="center"/>
          </w:tcPr>
          <w:p w14:paraId="3A81F8F2" w14:textId="77777777" w:rsidR="00090E68" w:rsidRPr="002C6467" w:rsidRDefault="00090E68" w:rsidP="00090E68">
            <w:pPr>
              <w:jc w:val="both"/>
            </w:pPr>
            <w:r w:rsidRPr="002C6467">
              <w:t xml:space="preserve">Съществува вероятност от възникване на ПТП при превоз на опасни товари, както и при силни земетресения, което може да има  последващо въздействие </w:t>
            </w:r>
            <w:r w:rsidRPr="002C6467">
              <w:rPr>
                <w:lang w:val="en-US"/>
              </w:rPr>
              <w:t>(</w:t>
            </w:r>
            <w:r w:rsidRPr="002C6467">
              <w:t>пожар, експлозия</w:t>
            </w:r>
            <w:r w:rsidRPr="002C6467">
              <w:rPr>
                <w:lang w:val="en-US"/>
              </w:rPr>
              <w:t>)</w:t>
            </w:r>
            <w:r w:rsidRPr="002C6467">
              <w:t xml:space="preserve"> водещо до увеличаване на риска от възникване на голяма авария на територията на производствената площадка.</w:t>
            </w:r>
          </w:p>
        </w:tc>
      </w:tr>
      <w:tr w:rsidR="00090E68" w:rsidRPr="002C6467" w14:paraId="4E7C0933" w14:textId="77777777" w:rsidTr="00BC42E0">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31C9666B" w14:textId="77777777" w:rsidR="00090E68" w:rsidRPr="002C6467" w:rsidRDefault="00090E68" w:rsidP="00090E68">
            <w:pPr>
              <w:jc w:val="center"/>
              <w:rPr>
                <w:b/>
                <w:bCs/>
              </w:rPr>
            </w:pPr>
            <w:r w:rsidRPr="002C6467">
              <w:rPr>
                <w:b/>
                <w:bCs/>
              </w:rPr>
              <w:t>3</w:t>
            </w:r>
          </w:p>
        </w:tc>
        <w:tc>
          <w:tcPr>
            <w:tcW w:w="3260" w:type="dxa"/>
            <w:tcBorders>
              <w:top w:val="nil"/>
              <w:left w:val="nil"/>
              <w:bottom w:val="single" w:sz="4" w:space="0" w:color="auto"/>
              <w:right w:val="single" w:sz="4" w:space="0" w:color="auto"/>
            </w:tcBorders>
            <w:shd w:val="clear" w:color="auto" w:fill="auto"/>
            <w:vAlign w:val="center"/>
          </w:tcPr>
          <w:p w14:paraId="166AD6DD" w14:textId="77777777" w:rsidR="00090E68" w:rsidRPr="002C6467" w:rsidRDefault="00090E68" w:rsidP="00090E68">
            <w:pPr>
              <w:jc w:val="center"/>
            </w:pPr>
            <w:r w:rsidRPr="002C6467">
              <w:t xml:space="preserve">„Фабрика за слънчогледово масло - </w:t>
            </w:r>
            <w:proofErr w:type="spellStart"/>
            <w:r w:rsidRPr="002C6467">
              <w:t>екстракционен</w:t>
            </w:r>
            <w:proofErr w:type="spellEnd"/>
            <w:r w:rsidRPr="002C6467">
              <w:t xml:space="preserve"> цех“, с. Доктор Йосифово, общ. Монтана с оператор „</w:t>
            </w:r>
            <w:proofErr w:type="spellStart"/>
            <w:r w:rsidRPr="002C6467">
              <w:t>Фаустина</w:t>
            </w:r>
            <w:proofErr w:type="spellEnd"/>
            <w:r w:rsidRPr="002C6467">
              <w:t xml:space="preserve"> Груп“ ЕООД, гр. София</w:t>
            </w:r>
          </w:p>
        </w:tc>
        <w:tc>
          <w:tcPr>
            <w:tcW w:w="5670" w:type="dxa"/>
            <w:tcBorders>
              <w:top w:val="nil"/>
              <w:left w:val="nil"/>
              <w:bottom w:val="single" w:sz="4" w:space="0" w:color="auto"/>
              <w:right w:val="single" w:sz="4" w:space="0" w:color="auto"/>
            </w:tcBorders>
            <w:shd w:val="clear" w:color="auto" w:fill="auto"/>
            <w:vAlign w:val="center"/>
          </w:tcPr>
          <w:p w14:paraId="1BC19469" w14:textId="77777777" w:rsidR="00090E68" w:rsidRPr="002C6467" w:rsidRDefault="00090E68" w:rsidP="00090E68">
            <w:pPr>
              <w:jc w:val="both"/>
            </w:pPr>
            <w:r w:rsidRPr="002C6467">
              <w:t xml:space="preserve">Риск от ПТП в участъка от третокласния път Монтана-Видин, намиращ се на около 220 м. от цеха. </w:t>
            </w:r>
          </w:p>
          <w:p w14:paraId="6C67357E" w14:textId="77777777" w:rsidR="00090E68" w:rsidRPr="002C6467" w:rsidRDefault="00090E68" w:rsidP="00090E68">
            <w:pPr>
              <w:jc w:val="both"/>
            </w:pPr>
            <w:r w:rsidRPr="002C6467">
              <w:t xml:space="preserve">При силни земетресения, пожари и други причини е възможна производствена авария, в резултат на която съществува </w:t>
            </w:r>
            <w:proofErr w:type="spellStart"/>
            <w:r w:rsidRPr="002C6467">
              <w:t>опастност</w:t>
            </w:r>
            <w:proofErr w:type="spellEnd"/>
            <w:r w:rsidRPr="002C6467">
              <w:t xml:space="preserve"> от </w:t>
            </w:r>
            <w:proofErr w:type="spellStart"/>
            <w:r w:rsidRPr="002C6467">
              <w:t>изтичне</w:t>
            </w:r>
            <w:proofErr w:type="spellEnd"/>
            <w:r w:rsidRPr="002C6467">
              <w:t xml:space="preserve"> голямо количество н-</w:t>
            </w:r>
            <w:proofErr w:type="spellStart"/>
            <w:r w:rsidRPr="002C6467">
              <w:t>хексан</w:t>
            </w:r>
            <w:proofErr w:type="spellEnd"/>
            <w:r w:rsidRPr="002C6467">
              <w:t xml:space="preserve"> течен или във вид на пари, които при подходящи климатични условия могат да поразят съседните обекти.</w:t>
            </w:r>
          </w:p>
        </w:tc>
      </w:tr>
      <w:tr w:rsidR="00090E68" w:rsidRPr="002C6467" w14:paraId="7AC3A06E" w14:textId="77777777" w:rsidTr="00BC42E0">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0779CF0F" w14:textId="77777777" w:rsidR="00090E68" w:rsidRPr="002C6467" w:rsidRDefault="00090E68" w:rsidP="00090E68">
            <w:pPr>
              <w:jc w:val="center"/>
              <w:rPr>
                <w:b/>
                <w:bCs/>
              </w:rPr>
            </w:pPr>
            <w:r w:rsidRPr="002C6467">
              <w:rPr>
                <w:b/>
                <w:bCs/>
              </w:rPr>
              <w:t>4</w:t>
            </w:r>
          </w:p>
        </w:tc>
        <w:tc>
          <w:tcPr>
            <w:tcW w:w="3260" w:type="dxa"/>
            <w:tcBorders>
              <w:top w:val="nil"/>
              <w:left w:val="nil"/>
              <w:bottom w:val="single" w:sz="4" w:space="0" w:color="auto"/>
              <w:right w:val="single" w:sz="4" w:space="0" w:color="auto"/>
            </w:tcBorders>
            <w:shd w:val="clear" w:color="auto" w:fill="auto"/>
            <w:vAlign w:val="center"/>
          </w:tcPr>
          <w:p w14:paraId="67092AA5" w14:textId="77777777" w:rsidR="00090E68" w:rsidRPr="002C6467" w:rsidRDefault="00090E68" w:rsidP="00090E68">
            <w:pPr>
              <w:jc w:val="center"/>
            </w:pPr>
            <w:r w:rsidRPr="002C6467">
              <w:t xml:space="preserve">Складова база за минерални торове“, гр. Лом, обл. Монтана, с оператор  „ЛАТ </w:t>
            </w:r>
            <w:proofErr w:type="spellStart"/>
            <w:r w:rsidRPr="002C6467">
              <w:t>Найтроджен</w:t>
            </w:r>
            <w:proofErr w:type="spellEnd"/>
            <w:r w:rsidRPr="002C6467">
              <w:t>“ ЕООД, гр. София</w:t>
            </w:r>
          </w:p>
          <w:p w14:paraId="65B5DE9F" w14:textId="77777777" w:rsidR="00090E68" w:rsidRPr="002C6467" w:rsidRDefault="00090E68" w:rsidP="00090E68">
            <w:pPr>
              <w:jc w:val="center"/>
              <w:rPr>
                <w:i/>
              </w:rPr>
            </w:pPr>
          </w:p>
          <w:p w14:paraId="0D2A5C12" w14:textId="77777777" w:rsidR="00090E68" w:rsidRPr="002C6467" w:rsidRDefault="00090E68" w:rsidP="00090E68">
            <w:pPr>
              <w:jc w:val="center"/>
            </w:pPr>
          </w:p>
        </w:tc>
        <w:tc>
          <w:tcPr>
            <w:tcW w:w="5670" w:type="dxa"/>
            <w:tcBorders>
              <w:top w:val="nil"/>
              <w:left w:val="nil"/>
              <w:bottom w:val="single" w:sz="4" w:space="0" w:color="auto"/>
              <w:right w:val="single" w:sz="4" w:space="0" w:color="auto"/>
            </w:tcBorders>
            <w:shd w:val="clear" w:color="auto" w:fill="auto"/>
            <w:vAlign w:val="center"/>
          </w:tcPr>
          <w:p w14:paraId="2D1ADE01" w14:textId="77777777" w:rsidR="00090E68" w:rsidRPr="002C6467" w:rsidRDefault="00090E68" w:rsidP="00090E68">
            <w:pPr>
              <w:jc w:val="both"/>
            </w:pPr>
            <w:r w:rsidRPr="002C6467">
              <w:t>Риск от ПТП в зоната до складовата база (Индустриална зона в гр. Лом), както и при товаро-разтоварни дейности. При силни земетресения, пожари и други причини което може да доведе до последващо въздействие - пожар, експлозия, което увеличаване на риска от възникване на голяма авария на територията на производствената площадка.</w:t>
            </w:r>
          </w:p>
        </w:tc>
      </w:tr>
      <w:tr w:rsidR="00090E68" w:rsidRPr="002C6467" w14:paraId="42538DA1" w14:textId="77777777" w:rsidTr="00BC42E0">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3DEE9485" w14:textId="77777777" w:rsidR="00090E68" w:rsidRPr="002C6467" w:rsidRDefault="00090E68" w:rsidP="00090E68">
            <w:pPr>
              <w:jc w:val="center"/>
              <w:rPr>
                <w:b/>
                <w:bCs/>
              </w:rPr>
            </w:pPr>
            <w:r w:rsidRPr="002C6467">
              <w:rPr>
                <w:b/>
                <w:bCs/>
              </w:rPr>
              <w:t>5</w:t>
            </w:r>
          </w:p>
        </w:tc>
        <w:tc>
          <w:tcPr>
            <w:tcW w:w="3260" w:type="dxa"/>
            <w:tcBorders>
              <w:top w:val="nil"/>
              <w:left w:val="nil"/>
              <w:bottom w:val="single" w:sz="4" w:space="0" w:color="auto"/>
              <w:right w:val="single" w:sz="4" w:space="0" w:color="auto"/>
            </w:tcBorders>
            <w:shd w:val="clear" w:color="auto" w:fill="auto"/>
            <w:vAlign w:val="center"/>
          </w:tcPr>
          <w:p w14:paraId="04C49633" w14:textId="77777777" w:rsidR="00090E68" w:rsidRPr="002C6467" w:rsidRDefault="00090E68" w:rsidP="00090E68">
            <w:pPr>
              <w:jc w:val="center"/>
            </w:pPr>
            <w:r w:rsidRPr="002C6467">
              <w:t xml:space="preserve">„Цех за екстракция на кюспе със складове за кюспе и </w:t>
            </w:r>
            <w:proofErr w:type="spellStart"/>
            <w:r w:rsidRPr="002C6467">
              <w:t>шпрот</w:t>
            </w:r>
            <w:proofErr w:type="spellEnd"/>
            <w:r w:rsidRPr="002C6467">
              <w:t xml:space="preserve">, </w:t>
            </w:r>
            <w:proofErr w:type="spellStart"/>
            <w:r w:rsidRPr="002C6467">
              <w:t>парова</w:t>
            </w:r>
            <w:proofErr w:type="spellEnd"/>
            <w:r w:rsidRPr="002C6467">
              <w:t xml:space="preserve"> централа и резервоар за съхранение на олио“, с. Покрайна с оператор „</w:t>
            </w:r>
            <w:proofErr w:type="spellStart"/>
            <w:r w:rsidRPr="002C6467">
              <w:t>Олимекс</w:t>
            </w:r>
            <w:proofErr w:type="spellEnd"/>
            <w:r w:rsidRPr="002C6467">
              <w:t>“ ЕООД, гр. Варна</w:t>
            </w:r>
          </w:p>
        </w:tc>
        <w:tc>
          <w:tcPr>
            <w:tcW w:w="5670" w:type="dxa"/>
            <w:tcBorders>
              <w:top w:val="nil"/>
              <w:left w:val="nil"/>
              <w:bottom w:val="single" w:sz="4" w:space="0" w:color="auto"/>
              <w:right w:val="single" w:sz="4" w:space="0" w:color="auto"/>
            </w:tcBorders>
            <w:shd w:val="clear" w:color="auto" w:fill="auto"/>
            <w:vAlign w:val="center"/>
          </w:tcPr>
          <w:p w14:paraId="04C2DAE1" w14:textId="77777777" w:rsidR="00090E68" w:rsidRPr="002C6467" w:rsidRDefault="00090E68" w:rsidP="00090E68">
            <w:pPr>
              <w:jc w:val="both"/>
            </w:pPr>
            <w:r w:rsidRPr="002C6467">
              <w:t>При силни земетресения, пожари и други причини е възможна производствена авария, в резултат на която изтича голямо количество н-</w:t>
            </w:r>
            <w:proofErr w:type="spellStart"/>
            <w:r w:rsidRPr="002C6467">
              <w:t>хексан</w:t>
            </w:r>
            <w:proofErr w:type="spellEnd"/>
            <w:r w:rsidRPr="002C6467">
              <w:t xml:space="preserve"> течен или във вид на пари, които при подходящи климатични условия могат да поразят съседните обекти.</w:t>
            </w:r>
          </w:p>
        </w:tc>
      </w:tr>
      <w:tr w:rsidR="00090E68" w:rsidRPr="002C6467" w14:paraId="7289CCD9" w14:textId="77777777" w:rsidTr="00BC42E0">
        <w:trPr>
          <w:trHeight w:val="569"/>
        </w:trPr>
        <w:tc>
          <w:tcPr>
            <w:tcW w:w="704" w:type="dxa"/>
            <w:tcBorders>
              <w:top w:val="nil"/>
              <w:left w:val="single" w:sz="4" w:space="0" w:color="auto"/>
              <w:bottom w:val="single" w:sz="4" w:space="0" w:color="auto"/>
              <w:right w:val="single" w:sz="4" w:space="0" w:color="auto"/>
            </w:tcBorders>
            <w:shd w:val="clear" w:color="auto" w:fill="auto"/>
            <w:vAlign w:val="center"/>
          </w:tcPr>
          <w:p w14:paraId="1A6D338E" w14:textId="77777777" w:rsidR="00090E68" w:rsidRPr="002C6467" w:rsidRDefault="00090E68" w:rsidP="00090E68">
            <w:pPr>
              <w:jc w:val="center"/>
              <w:rPr>
                <w:b/>
                <w:bCs/>
              </w:rPr>
            </w:pPr>
            <w:r w:rsidRPr="002C6467">
              <w:rPr>
                <w:b/>
                <w:bCs/>
              </w:rPr>
              <w:t>6</w:t>
            </w:r>
          </w:p>
        </w:tc>
        <w:tc>
          <w:tcPr>
            <w:tcW w:w="3260" w:type="dxa"/>
            <w:tcBorders>
              <w:top w:val="nil"/>
              <w:left w:val="nil"/>
              <w:bottom w:val="single" w:sz="4" w:space="0" w:color="auto"/>
              <w:right w:val="single" w:sz="4" w:space="0" w:color="auto"/>
            </w:tcBorders>
            <w:shd w:val="clear" w:color="auto" w:fill="auto"/>
            <w:vAlign w:val="center"/>
          </w:tcPr>
          <w:p w14:paraId="6A5F8ECC" w14:textId="77777777" w:rsidR="00090E68" w:rsidRPr="002C6467" w:rsidRDefault="00090E68" w:rsidP="00090E68">
            <w:pPr>
              <w:jc w:val="center"/>
            </w:pPr>
            <w:r w:rsidRPr="002C6467">
              <w:t>Петролен терминал с пристанище „</w:t>
            </w:r>
            <w:proofErr w:type="spellStart"/>
            <w:r w:rsidRPr="002C6467">
              <w:t>Екопетролиум</w:t>
            </w:r>
            <w:proofErr w:type="spellEnd"/>
            <w:r w:rsidRPr="002C6467">
              <w:t xml:space="preserve">-Видин (Тайфун), гр. Видин с </w:t>
            </w:r>
            <w:r w:rsidRPr="002C6467">
              <w:lastRenderedPageBreak/>
              <w:t>оператор „ОМВ България“ ООД, гр. София</w:t>
            </w:r>
          </w:p>
        </w:tc>
        <w:tc>
          <w:tcPr>
            <w:tcW w:w="5670" w:type="dxa"/>
            <w:tcBorders>
              <w:top w:val="nil"/>
              <w:left w:val="nil"/>
              <w:bottom w:val="single" w:sz="4" w:space="0" w:color="auto"/>
              <w:right w:val="single" w:sz="4" w:space="0" w:color="auto"/>
            </w:tcBorders>
            <w:shd w:val="clear" w:color="auto" w:fill="auto"/>
            <w:vAlign w:val="center"/>
          </w:tcPr>
          <w:p w14:paraId="6EF61B7F" w14:textId="77777777" w:rsidR="00090E68" w:rsidRPr="002C6467" w:rsidRDefault="00090E68" w:rsidP="00090E68">
            <w:pPr>
              <w:jc w:val="both"/>
            </w:pPr>
            <w:r w:rsidRPr="002C6467">
              <w:lastRenderedPageBreak/>
              <w:t xml:space="preserve">Риск при високи води на р. Дунав. Преминаване на сто годишна вълна по реката би заляла площадката на обекта. Възможни са разрушения и </w:t>
            </w:r>
            <w:proofErr w:type="spellStart"/>
            <w:r w:rsidRPr="002C6467">
              <w:t>нефункциониране</w:t>
            </w:r>
            <w:proofErr w:type="spellEnd"/>
            <w:r w:rsidRPr="002C6467">
              <w:t xml:space="preserve"> на съоръжения свързани с безопасната експлоатация. </w:t>
            </w:r>
            <w:r w:rsidRPr="002C6467">
              <w:lastRenderedPageBreak/>
              <w:t>Това би довело до неконтролирано изпускане на дизелово гориво във водите на р. Дунав и значително увреждане на околната среда</w:t>
            </w:r>
            <w:ins w:id="0" w:author="Mariela Valentinova" w:date="2023-01-22T17:34:00Z">
              <w:r w:rsidRPr="002C6467">
                <w:t>.</w:t>
              </w:r>
            </w:ins>
          </w:p>
        </w:tc>
      </w:tr>
      <w:tr w:rsidR="00090E68" w:rsidRPr="002C6467" w14:paraId="287E1029" w14:textId="77777777" w:rsidTr="00BC42E0">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2B848876" w14:textId="77777777" w:rsidR="00090E68" w:rsidRPr="002C6467" w:rsidRDefault="00090E68" w:rsidP="00090E68">
            <w:pPr>
              <w:jc w:val="center"/>
              <w:rPr>
                <w:b/>
                <w:bCs/>
              </w:rPr>
            </w:pPr>
            <w:r w:rsidRPr="002C6467">
              <w:rPr>
                <w:b/>
                <w:bCs/>
              </w:rPr>
              <w:lastRenderedPageBreak/>
              <w:t>7</w:t>
            </w:r>
          </w:p>
        </w:tc>
        <w:tc>
          <w:tcPr>
            <w:tcW w:w="3260" w:type="dxa"/>
            <w:tcBorders>
              <w:top w:val="nil"/>
              <w:left w:val="nil"/>
              <w:bottom w:val="single" w:sz="4" w:space="0" w:color="auto"/>
              <w:right w:val="single" w:sz="4" w:space="0" w:color="auto"/>
            </w:tcBorders>
            <w:shd w:val="clear" w:color="auto" w:fill="auto"/>
            <w:vAlign w:val="center"/>
          </w:tcPr>
          <w:p w14:paraId="1673D270" w14:textId="77777777" w:rsidR="00090E68" w:rsidRPr="002C6467" w:rsidRDefault="00090E68" w:rsidP="00090E68">
            <w:pPr>
              <w:jc w:val="center"/>
            </w:pPr>
            <w:r w:rsidRPr="002C6467">
              <w:t>Складове за съхранение на ВВ №4 и №6, с. Горни Лом, общ. Чупрене с оператор „</w:t>
            </w:r>
            <w:proofErr w:type="spellStart"/>
            <w:r w:rsidRPr="002C6467">
              <w:t>Видекс</w:t>
            </w:r>
            <w:proofErr w:type="spellEnd"/>
            <w:r w:rsidRPr="002C6467">
              <w:t>“ АД, гр. София</w:t>
            </w:r>
          </w:p>
        </w:tc>
        <w:tc>
          <w:tcPr>
            <w:tcW w:w="5670" w:type="dxa"/>
            <w:tcBorders>
              <w:top w:val="nil"/>
              <w:left w:val="nil"/>
              <w:bottom w:val="single" w:sz="4" w:space="0" w:color="auto"/>
              <w:right w:val="single" w:sz="4" w:space="0" w:color="auto"/>
            </w:tcBorders>
            <w:shd w:val="clear" w:color="auto" w:fill="auto"/>
            <w:vAlign w:val="center"/>
          </w:tcPr>
          <w:p w14:paraId="745CD5AC" w14:textId="77777777" w:rsidR="00090E68" w:rsidRPr="002C6467" w:rsidRDefault="00090E68" w:rsidP="00090E68">
            <w:pPr>
              <w:jc w:val="both"/>
            </w:pPr>
            <w:r w:rsidRPr="002C6467">
              <w:t>Риск от навлизане на неконтролиран горски пожар на територията на обекта. Съществува вероятност при определени климатични условия да възникнат горски пожари, които да преминат във върхово горене, поради наличието на гъста иглолистна растителност. Това би довело до запалване и риск от експлозия в складове</w:t>
            </w:r>
            <w:proofErr w:type="spellStart"/>
            <w:r w:rsidRPr="002C6467">
              <w:rPr>
                <w:lang w:val="en-US"/>
              </w:rPr>
              <w:t>те</w:t>
            </w:r>
            <w:proofErr w:type="spellEnd"/>
            <w:r w:rsidRPr="002C6467">
              <w:t xml:space="preserve"> съхранение на ВВ.</w:t>
            </w:r>
          </w:p>
        </w:tc>
      </w:tr>
      <w:tr w:rsidR="00090E68" w:rsidRPr="002C6467" w14:paraId="214EABBA" w14:textId="77777777" w:rsidTr="00BC42E0">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073EC54C" w14:textId="77777777" w:rsidR="00090E68" w:rsidRPr="002C6467" w:rsidRDefault="00090E68" w:rsidP="00090E68">
            <w:pPr>
              <w:jc w:val="center"/>
              <w:rPr>
                <w:b/>
                <w:bCs/>
              </w:rPr>
            </w:pPr>
            <w:r w:rsidRPr="002C6467">
              <w:rPr>
                <w:b/>
                <w:bCs/>
              </w:rPr>
              <w:t>8</w:t>
            </w:r>
          </w:p>
        </w:tc>
        <w:tc>
          <w:tcPr>
            <w:tcW w:w="3260" w:type="dxa"/>
            <w:tcBorders>
              <w:top w:val="nil"/>
              <w:left w:val="nil"/>
              <w:bottom w:val="single" w:sz="4" w:space="0" w:color="auto"/>
              <w:right w:val="single" w:sz="4" w:space="0" w:color="auto"/>
            </w:tcBorders>
            <w:shd w:val="clear" w:color="auto" w:fill="auto"/>
            <w:vAlign w:val="center"/>
          </w:tcPr>
          <w:p w14:paraId="0E23A444" w14:textId="77777777" w:rsidR="00090E68" w:rsidRPr="002C6467" w:rsidRDefault="00090E68" w:rsidP="00090E68">
            <w:pPr>
              <w:jc w:val="center"/>
            </w:pPr>
            <w:r w:rsidRPr="002C6467">
              <w:t>Складове за съхранение на взривни вещества Горни Лом, в с. Горни Лом, с оператор „</w:t>
            </w:r>
            <w:proofErr w:type="spellStart"/>
            <w:r w:rsidRPr="002C6467">
              <w:t>Армс</w:t>
            </w:r>
            <w:proofErr w:type="spellEnd"/>
            <w:r w:rsidRPr="002C6467">
              <w:t xml:space="preserve"> </w:t>
            </w:r>
            <w:proofErr w:type="spellStart"/>
            <w:r w:rsidRPr="002C6467">
              <w:t>Кипинг</w:t>
            </w:r>
            <w:proofErr w:type="spellEnd"/>
            <w:r w:rsidRPr="002C6467">
              <w:t>“ ЕООД, с. Горни Лом</w:t>
            </w:r>
          </w:p>
        </w:tc>
        <w:tc>
          <w:tcPr>
            <w:tcW w:w="5670" w:type="dxa"/>
            <w:tcBorders>
              <w:top w:val="nil"/>
              <w:left w:val="nil"/>
              <w:bottom w:val="single" w:sz="4" w:space="0" w:color="auto"/>
              <w:right w:val="single" w:sz="4" w:space="0" w:color="auto"/>
            </w:tcBorders>
            <w:shd w:val="clear" w:color="auto" w:fill="auto"/>
            <w:vAlign w:val="center"/>
          </w:tcPr>
          <w:p w14:paraId="08618C43" w14:textId="77777777" w:rsidR="00090E68" w:rsidRPr="002C6467" w:rsidRDefault="00090E68" w:rsidP="00090E68">
            <w:pPr>
              <w:jc w:val="both"/>
            </w:pPr>
            <w:r w:rsidRPr="002C6467">
              <w:t>Риск от навлизане на неконтролиран горски пожар на територията на обекта. Съществува вероятност при определени климатични условия да възникнат горски пожари, които да преминат във върхово горене, поради наличието на гъста иглолистна растителност. Това би довело до запалване и риск от експлозия в складове</w:t>
            </w:r>
            <w:proofErr w:type="spellStart"/>
            <w:r w:rsidRPr="002C6467">
              <w:rPr>
                <w:lang w:val="en-US"/>
              </w:rPr>
              <w:t>те</w:t>
            </w:r>
            <w:proofErr w:type="spellEnd"/>
            <w:r w:rsidRPr="002C6467">
              <w:t xml:space="preserve"> съхранение на ВВ.</w:t>
            </w:r>
          </w:p>
        </w:tc>
      </w:tr>
    </w:tbl>
    <w:p w14:paraId="621EB9B0" w14:textId="77777777" w:rsidR="00090E68" w:rsidRPr="002C6467" w:rsidRDefault="00090E68" w:rsidP="00090E68">
      <w:pPr>
        <w:ind w:left="12" w:firstLine="697"/>
        <w:jc w:val="both"/>
        <w:rPr>
          <w:b/>
          <w:i/>
          <w:color w:val="FF0000"/>
          <w:u w:val="single"/>
          <w:lang w:val="en-US"/>
        </w:rPr>
      </w:pPr>
    </w:p>
    <w:p w14:paraId="4FC67AD7" w14:textId="3C6FD489" w:rsidR="00090E68" w:rsidRDefault="00090E68" w:rsidP="00090E68">
      <w:pPr>
        <w:ind w:firstLine="720"/>
        <w:jc w:val="both"/>
      </w:pPr>
      <w:r w:rsidRPr="002C6467">
        <w:t xml:space="preserve">Тези външни рискове и източници на опасност са подробно описани във външните </w:t>
      </w:r>
      <w:proofErr w:type="spellStart"/>
      <w:r w:rsidRPr="002C6467">
        <w:t>авариини</w:t>
      </w:r>
      <w:proofErr w:type="spellEnd"/>
      <w:r w:rsidRPr="002C6467">
        <w:t xml:space="preserve">  планове на съответните общински структури, за които са планирани са мерки, сили и средства за минимизиране на риска и последствията при възникване на голяма авария.</w:t>
      </w:r>
    </w:p>
    <w:p w14:paraId="2939532E" w14:textId="7D45740B" w:rsidR="0046097B" w:rsidRDefault="0046097B" w:rsidP="00090E68">
      <w:pPr>
        <w:ind w:firstLine="720"/>
        <w:jc w:val="both"/>
      </w:pPr>
    </w:p>
    <w:p w14:paraId="6C81B31E" w14:textId="77777777" w:rsidR="00BC42E0" w:rsidRDefault="00BC42E0" w:rsidP="00090E68">
      <w:pPr>
        <w:ind w:firstLine="720"/>
        <w:jc w:val="both"/>
      </w:pPr>
    </w:p>
    <w:p w14:paraId="17E8A0E5" w14:textId="77777777" w:rsidR="006C1B17" w:rsidRPr="002C6467" w:rsidRDefault="00E0783E" w:rsidP="0046097B">
      <w:pPr>
        <w:pStyle w:val="ac"/>
        <w:numPr>
          <w:ilvl w:val="2"/>
          <w:numId w:val="32"/>
        </w:numPr>
        <w:tabs>
          <w:tab w:val="left" w:pos="630"/>
        </w:tabs>
        <w:ind w:left="0" w:firstLine="630"/>
        <w:jc w:val="both"/>
        <w:rPr>
          <w:b/>
        </w:rPr>
      </w:pPr>
      <w:r w:rsidRPr="002C6467">
        <w:rPr>
          <w:b/>
        </w:rPr>
        <w:t xml:space="preserve">Регистър на инсталации с действащи разрешителните за емисии на парникови газове </w:t>
      </w:r>
    </w:p>
    <w:p w14:paraId="6D36919A" w14:textId="77777777" w:rsidR="009164F9" w:rsidRPr="002C6467" w:rsidRDefault="009164F9" w:rsidP="009164F9">
      <w:pPr>
        <w:ind w:firstLine="426"/>
        <w:contextualSpacing/>
        <w:jc w:val="both"/>
      </w:pPr>
      <w:r w:rsidRPr="002C6467">
        <w:t>В териториалния обхват на РИОСВ – Монтана на две инсталации са издадени разрешителни за емисии на парникови газове (РЕПГ), както следва:</w:t>
      </w:r>
    </w:p>
    <w:p w14:paraId="617CA9B2" w14:textId="77777777" w:rsidR="009164F9" w:rsidRPr="002C6467" w:rsidRDefault="009164F9" w:rsidP="009164F9">
      <w:pPr>
        <w:ind w:firstLine="426"/>
        <w:contextualSpacing/>
        <w:jc w:val="both"/>
      </w:pPr>
    </w:p>
    <w:tbl>
      <w:tblPr>
        <w:tblW w:w="9639" w:type="dxa"/>
        <w:tblInd w:w="-5" w:type="dxa"/>
        <w:tblLayout w:type="fixed"/>
        <w:tblCellMar>
          <w:left w:w="70" w:type="dxa"/>
          <w:right w:w="70" w:type="dxa"/>
        </w:tblCellMar>
        <w:tblLook w:val="04A0" w:firstRow="1" w:lastRow="0" w:firstColumn="1" w:lastColumn="0" w:noHBand="0" w:noVBand="1"/>
      </w:tblPr>
      <w:tblGrid>
        <w:gridCol w:w="362"/>
        <w:gridCol w:w="2473"/>
        <w:gridCol w:w="2410"/>
        <w:gridCol w:w="2551"/>
        <w:gridCol w:w="1843"/>
      </w:tblGrid>
      <w:tr w:rsidR="009164F9" w:rsidRPr="002C6467" w14:paraId="795B08E1" w14:textId="77777777" w:rsidTr="00BC42E0">
        <w:trPr>
          <w:trHeight w:val="1252"/>
        </w:trPr>
        <w:tc>
          <w:tcPr>
            <w:tcW w:w="362" w:type="dxa"/>
            <w:tcBorders>
              <w:top w:val="single" w:sz="4" w:space="0" w:color="auto"/>
              <w:left w:val="single" w:sz="4" w:space="0" w:color="auto"/>
              <w:bottom w:val="single" w:sz="4" w:space="0" w:color="auto"/>
              <w:right w:val="nil"/>
            </w:tcBorders>
            <w:shd w:val="clear" w:color="auto" w:fill="auto"/>
            <w:noWrap/>
            <w:vAlign w:val="center"/>
            <w:hideMark/>
          </w:tcPr>
          <w:p w14:paraId="0686E91C" w14:textId="77777777" w:rsidR="009164F9" w:rsidRPr="002C6467" w:rsidRDefault="009164F9" w:rsidP="00090E68">
            <w:pPr>
              <w:jc w:val="center"/>
              <w:rPr>
                <w:bCs/>
              </w:rPr>
            </w:pPr>
            <w:r w:rsidRPr="002C6467">
              <w:rPr>
                <w:bCs/>
              </w:rPr>
              <w: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989AE" w14:textId="77777777" w:rsidR="009164F9" w:rsidRPr="002C6467" w:rsidRDefault="009164F9" w:rsidP="00090E68">
            <w:pPr>
              <w:jc w:val="center"/>
              <w:rPr>
                <w:bCs/>
              </w:rPr>
            </w:pPr>
            <w:r w:rsidRPr="002C6467">
              <w:rPr>
                <w:bCs/>
              </w:rPr>
              <w:t xml:space="preserve">Наименование </w:t>
            </w:r>
          </w:p>
          <w:p w14:paraId="031375A9" w14:textId="77777777" w:rsidR="009164F9" w:rsidRPr="002C6467" w:rsidRDefault="009164F9" w:rsidP="00090E68">
            <w:pPr>
              <w:jc w:val="center"/>
              <w:rPr>
                <w:bCs/>
              </w:rPr>
            </w:pPr>
            <w:r w:rsidRPr="002C6467">
              <w:rPr>
                <w:bCs/>
              </w:rPr>
              <w:t>на фирмата (ЮЛ, ЕТ), седалище и адрес на управление</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596A3" w14:textId="77777777" w:rsidR="009164F9" w:rsidRPr="002C6467" w:rsidRDefault="009164F9" w:rsidP="00090E68">
            <w:pPr>
              <w:jc w:val="center"/>
              <w:rPr>
                <w:bCs/>
              </w:rPr>
            </w:pPr>
            <w:r w:rsidRPr="002C6467">
              <w:rPr>
                <w:bCs/>
              </w:rPr>
              <w:t xml:space="preserve">Наименование </w:t>
            </w:r>
          </w:p>
          <w:p w14:paraId="31C099B5" w14:textId="77777777" w:rsidR="009164F9" w:rsidRPr="002C6467" w:rsidRDefault="009164F9" w:rsidP="00090E68">
            <w:pPr>
              <w:jc w:val="center"/>
              <w:rPr>
                <w:bCs/>
              </w:rPr>
            </w:pPr>
            <w:r w:rsidRPr="002C6467">
              <w:rPr>
                <w:bCs/>
              </w:rPr>
              <w:t>на обект, населено място, дейност</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57F92" w14:textId="77777777" w:rsidR="009164F9" w:rsidRPr="002C6467" w:rsidRDefault="009164F9" w:rsidP="00090E68">
            <w:pPr>
              <w:jc w:val="center"/>
              <w:rPr>
                <w:bCs/>
              </w:rPr>
            </w:pPr>
            <w:r w:rsidRPr="002C6467">
              <w:rPr>
                <w:bCs/>
              </w:rPr>
              <w:t>Номер</w:t>
            </w:r>
          </w:p>
          <w:p w14:paraId="4D8BD8D2" w14:textId="77777777" w:rsidR="009164F9" w:rsidRPr="002C6467" w:rsidRDefault="009164F9" w:rsidP="00090E68">
            <w:pPr>
              <w:jc w:val="center"/>
              <w:rPr>
                <w:bCs/>
              </w:rPr>
            </w:pPr>
            <w:r w:rsidRPr="002C6467">
              <w:rPr>
                <w:bCs/>
              </w:rPr>
              <w:t xml:space="preserve"> на издаденото РЕПГ</w:t>
            </w:r>
          </w:p>
        </w:tc>
        <w:tc>
          <w:tcPr>
            <w:tcW w:w="1843" w:type="dxa"/>
            <w:tcBorders>
              <w:top w:val="single" w:sz="4" w:space="0" w:color="auto"/>
              <w:right w:val="single" w:sz="4" w:space="0" w:color="auto"/>
            </w:tcBorders>
            <w:shd w:val="clear" w:color="auto" w:fill="auto"/>
            <w:vAlign w:val="center"/>
          </w:tcPr>
          <w:p w14:paraId="0909CB1B" w14:textId="77777777" w:rsidR="009164F9" w:rsidRPr="002C6467" w:rsidRDefault="009164F9" w:rsidP="00090E68">
            <w:pPr>
              <w:tabs>
                <w:tab w:val="left" w:pos="2127"/>
              </w:tabs>
              <w:jc w:val="center"/>
            </w:pPr>
            <w:r w:rsidRPr="002C6467">
              <w:t>Брой</w:t>
            </w:r>
          </w:p>
          <w:p w14:paraId="57C183FA" w14:textId="77777777" w:rsidR="009164F9" w:rsidRPr="002C6467" w:rsidRDefault="009164F9" w:rsidP="00090E68">
            <w:pPr>
              <w:tabs>
                <w:tab w:val="left" w:pos="2127"/>
              </w:tabs>
              <w:jc w:val="center"/>
            </w:pPr>
            <w:r w:rsidRPr="002C6467">
              <w:t xml:space="preserve">планирани проверки </w:t>
            </w:r>
          </w:p>
          <w:p w14:paraId="35F0FE5D" w14:textId="23435E13" w:rsidR="009164F9" w:rsidRPr="002C6467" w:rsidRDefault="009164F9" w:rsidP="00C726E9">
            <w:pPr>
              <w:tabs>
                <w:tab w:val="left" w:pos="2127"/>
              </w:tabs>
              <w:jc w:val="center"/>
            </w:pPr>
            <w:r w:rsidRPr="002C6467">
              <w:t>за 202</w:t>
            </w:r>
            <w:r w:rsidR="00C726E9">
              <w:t>5</w:t>
            </w:r>
            <w:r w:rsidRPr="002C6467">
              <w:t xml:space="preserve"> г.</w:t>
            </w:r>
          </w:p>
        </w:tc>
      </w:tr>
      <w:tr w:rsidR="009164F9" w:rsidRPr="002C6467" w14:paraId="5B3E00F8" w14:textId="77777777" w:rsidTr="00BC42E0">
        <w:trPr>
          <w:trHeight w:val="300"/>
        </w:trPr>
        <w:tc>
          <w:tcPr>
            <w:tcW w:w="362" w:type="dxa"/>
            <w:tcBorders>
              <w:top w:val="nil"/>
              <w:left w:val="single" w:sz="4" w:space="0" w:color="auto"/>
              <w:bottom w:val="single" w:sz="4" w:space="0" w:color="auto"/>
              <w:right w:val="single" w:sz="4" w:space="0" w:color="auto"/>
            </w:tcBorders>
            <w:shd w:val="clear" w:color="auto" w:fill="auto"/>
            <w:noWrap/>
            <w:vAlign w:val="center"/>
            <w:hideMark/>
          </w:tcPr>
          <w:p w14:paraId="34708A70" w14:textId="77777777" w:rsidR="009164F9" w:rsidRPr="002C6467" w:rsidRDefault="009164F9" w:rsidP="00090E68">
            <w:pPr>
              <w:jc w:val="center"/>
              <w:rPr>
                <w:b/>
                <w:bCs/>
                <w:i/>
              </w:rPr>
            </w:pPr>
            <w:r w:rsidRPr="002C6467">
              <w:rPr>
                <w:b/>
                <w:bCs/>
                <w:i/>
              </w:rPr>
              <w:t>1</w:t>
            </w:r>
          </w:p>
        </w:tc>
        <w:tc>
          <w:tcPr>
            <w:tcW w:w="2473" w:type="dxa"/>
            <w:tcBorders>
              <w:top w:val="nil"/>
              <w:left w:val="nil"/>
              <w:bottom w:val="single" w:sz="4" w:space="0" w:color="auto"/>
              <w:right w:val="single" w:sz="4" w:space="0" w:color="auto"/>
            </w:tcBorders>
            <w:shd w:val="clear" w:color="auto" w:fill="auto"/>
            <w:noWrap/>
            <w:vAlign w:val="center"/>
            <w:hideMark/>
          </w:tcPr>
          <w:p w14:paraId="5C7BB756" w14:textId="77777777" w:rsidR="009164F9" w:rsidRPr="002C6467" w:rsidRDefault="009164F9" w:rsidP="00090E68">
            <w:pPr>
              <w:jc w:val="center"/>
              <w:rPr>
                <w:b/>
                <w:bCs/>
                <w:i/>
              </w:rPr>
            </w:pPr>
            <w:r w:rsidRPr="002C6467">
              <w:rPr>
                <w:b/>
                <w:bCs/>
                <w:i/>
              </w:rPr>
              <w:t>2</w:t>
            </w:r>
          </w:p>
        </w:tc>
        <w:tc>
          <w:tcPr>
            <w:tcW w:w="2410" w:type="dxa"/>
            <w:tcBorders>
              <w:top w:val="nil"/>
              <w:left w:val="nil"/>
              <w:bottom w:val="single" w:sz="4" w:space="0" w:color="auto"/>
              <w:right w:val="single" w:sz="4" w:space="0" w:color="auto"/>
            </w:tcBorders>
            <w:shd w:val="clear" w:color="auto" w:fill="auto"/>
            <w:noWrap/>
            <w:vAlign w:val="center"/>
            <w:hideMark/>
          </w:tcPr>
          <w:p w14:paraId="1135577B" w14:textId="77777777" w:rsidR="009164F9" w:rsidRPr="002C6467" w:rsidRDefault="009164F9" w:rsidP="00090E68">
            <w:pPr>
              <w:jc w:val="center"/>
              <w:rPr>
                <w:b/>
                <w:bCs/>
                <w:i/>
              </w:rPr>
            </w:pPr>
            <w:r w:rsidRPr="002C6467">
              <w:rPr>
                <w:b/>
                <w:bCs/>
                <w:i/>
              </w:rPr>
              <w:t>3</w:t>
            </w:r>
          </w:p>
        </w:tc>
        <w:tc>
          <w:tcPr>
            <w:tcW w:w="2551" w:type="dxa"/>
            <w:tcBorders>
              <w:top w:val="nil"/>
              <w:left w:val="nil"/>
              <w:bottom w:val="single" w:sz="4" w:space="0" w:color="auto"/>
              <w:right w:val="single" w:sz="4" w:space="0" w:color="auto"/>
            </w:tcBorders>
            <w:shd w:val="clear" w:color="auto" w:fill="auto"/>
            <w:noWrap/>
            <w:vAlign w:val="center"/>
            <w:hideMark/>
          </w:tcPr>
          <w:p w14:paraId="4669B91D" w14:textId="77777777" w:rsidR="009164F9" w:rsidRPr="002C6467" w:rsidRDefault="009164F9" w:rsidP="00090E68">
            <w:pPr>
              <w:jc w:val="center"/>
              <w:rPr>
                <w:b/>
                <w:bCs/>
                <w:i/>
              </w:rPr>
            </w:pPr>
            <w:r w:rsidRPr="002C6467">
              <w:rPr>
                <w:b/>
                <w:bCs/>
                <w:i/>
              </w:rPr>
              <w:t>4</w:t>
            </w:r>
          </w:p>
        </w:tc>
        <w:tc>
          <w:tcPr>
            <w:tcW w:w="1843" w:type="dxa"/>
            <w:tcBorders>
              <w:top w:val="single" w:sz="4" w:space="0" w:color="auto"/>
              <w:bottom w:val="single" w:sz="4" w:space="0" w:color="auto"/>
              <w:right w:val="single" w:sz="4" w:space="0" w:color="auto"/>
            </w:tcBorders>
            <w:shd w:val="clear" w:color="auto" w:fill="auto"/>
            <w:vAlign w:val="center"/>
          </w:tcPr>
          <w:p w14:paraId="60EF668C" w14:textId="77777777" w:rsidR="009164F9" w:rsidRPr="002C6467" w:rsidRDefault="009164F9" w:rsidP="00090E68">
            <w:pPr>
              <w:tabs>
                <w:tab w:val="left" w:pos="2127"/>
              </w:tabs>
              <w:jc w:val="center"/>
              <w:rPr>
                <w:i/>
              </w:rPr>
            </w:pPr>
            <w:r w:rsidRPr="002C6467">
              <w:rPr>
                <w:b/>
                <w:bCs/>
                <w:i/>
              </w:rPr>
              <w:t>5</w:t>
            </w:r>
          </w:p>
        </w:tc>
      </w:tr>
      <w:tr w:rsidR="009164F9" w:rsidRPr="002C6467" w14:paraId="081A2A68" w14:textId="77777777" w:rsidTr="00BC42E0">
        <w:trPr>
          <w:trHeight w:val="1377"/>
        </w:trPr>
        <w:tc>
          <w:tcPr>
            <w:tcW w:w="362" w:type="dxa"/>
            <w:tcBorders>
              <w:top w:val="nil"/>
              <w:left w:val="single" w:sz="4" w:space="0" w:color="auto"/>
              <w:bottom w:val="single" w:sz="4" w:space="0" w:color="auto"/>
              <w:right w:val="single" w:sz="4" w:space="0" w:color="auto"/>
            </w:tcBorders>
            <w:shd w:val="clear" w:color="auto" w:fill="auto"/>
            <w:vAlign w:val="center"/>
            <w:hideMark/>
          </w:tcPr>
          <w:p w14:paraId="74B80A73" w14:textId="77777777" w:rsidR="009164F9" w:rsidRPr="002C6467" w:rsidRDefault="009164F9" w:rsidP="00090E68">
            <w:pPr>
              <w:jc w:val="center"/>
              <w:rPr>
                <w:bCs/>
              </w:rPr>
            </w:pPr>
            <w:r w:rsidRPr="002C6467">
              <w:rPr>
                <w:bCs/>
              </w:rPr>
              <w:t>1</w:t>
            </w:r>
          </w:p>
        </w:tc>
        <w:tc>
          <w:tcPr>
            <w:tcW w:w="2473" w:type="dxa"/>
            <w:tcBorders>
              <w:top w:val="nil"/>
              <w:left w:val="nil"/>
              <w:bottom w:val="single" w:sz="4" w:space="0" w:color="auto"/>
              <w:right w:val="single" w:sz="4" w:space="0" w:color="auto"/>
            </w:tcBorders>
            <w:shd w:val="clear" w:color="auto" w:fill="auto"/>
            <w:vAlign w:val="center"/>
            <w:hideMark/>
          </w:tcPr>
          <w:p w14:paraId="5375CE3E" w14:textId="77777777" w:rsidR="009164F9" w:rsidRPr="002C6467" w:rsidRDefault="009164F9" w:rsidP="00090E68">
            <w:pPr>
              <w:jc w:val="center"/>
            </w:pPr>
            <w:r w:rsidRPr="002C6467">
              <w:t>„Видахим” АД, гр. Видин, ЮПЗ</w:t>
            </w:r>
          </w:p>
        </w:tc>
        <w:tc>
          <w:tcPr>
            <w:tcW w:w="2410" w:type="dxa"/>
            <w:tcBorders>
              <w:top w:val="nil"/>
              <w:left w:val="nil"/>
              <w:bottom w:val="single" w:sz="4" w:space="0" w:color="auto"/>
              <w:right w:val="single" w:sz="4" w:space="0" w:color="auto"/>
            </w:tcBorders>
            <w:shd w:val="clear" w:color="auto" w:fill="auto"/>
            <w:vAlign w:val="center"/>
            <w:hideMark/>
          </w:tcPr>
          <w:p w14:paraId="69761316" w14:textId="77777777" w:rsidR="009164F9" w:rsidRPr="002C6467" w:rsidRDefault="009164F9" w:rsidP="00090E68">
            <w:pPr>
              <w:jc w:val="center"/>
            </w:pPr>
            <w:r w:rsidRPr="002C6467">
              <w:t>ТЕЦ към „Видахим” АД, гр. Видин, ЮПЗ</w:t>
            </w:r>
          </w:p>
        </w:tc>
        <w:tc>
          <w:tcPr>
            <w:tcW w:w="2551" w:type="dxa"/>
            <w:tcBorders>
              <w:top w:val="nil"/>
              <w:left w:val="nil"/>
              <w:bottom w:val="single" w:sz="4" w:space="0" w:color="auto"/>
              <w:right w:val="single" w:sz="4" w:space="0" w:color="auto"/>
            </w:tcBorders>
            <w:shd w:val="clear" w:color="auto" w:fill="auto"/>
            <w:vAlign w:val="center"/>
            <w:hideMark/>
          </w:tcPr>
          <w:p w14:paraId="71C728C7" w14:textId="77777777" w:rsidR="009164F9" w:rsidRPr="002C6467" w:rsidRDefault="009164F9" w:rsidP="00090E68">
            <w:pPr>
              <w:jc w:val="center"/>
            </w:pPr>
            <w:r w:rsidRPr="002C6467">
              <w:t>№ 62/2008 г., актуализирано с решение № 62-Н0-А2/2023 г.</w:t>
            </w:r>
          </w:p>
        </w:tc>
        <w:tc>
          <w:tcPr>
            <w:tcW w:w="1843" w:type="dxa"/>
            <w:tcBorders>
              <w:top w:val="single" w:sz="4" w:space="0" w:color="auto"/>
              <w:bottom w:val="single" w:sz="4" w:space="0" w:color="auto"/>
              <w:right w:val="single" w:sz="4" w:space="0" w:color="auto"/>
            </w:tcBorders>
            <w:shd w:val="clear" w:color="auto" w:fill="auto"/>
            <w:vAlign w:val="center"/>
          </w:tcPr>
          <w:p w14:paraId="007448D1" w14:textId="77777777" w:rsidR="009164F9" w:rsidRPr="002C6467" w:rsidRDefault="009164F9" w:rsidP="00090E68">
            <w:pPr>
              <w:tabs>
                <w:tab w:val="left" w:pos="2127"/>
              </w:tabs>
              <w:jc w:val="center"/>
            </w:pPr>
            <w:r w:rsidRPr="002C6467">
              <w:t>1</w:t>
            </w:r>
          </w:p>
        </w:tc>
      </w:tr>
      <w:tr w:rsidR="009164F9" w:rsidRPr="002C6467" w14:paraId="49A5EE5B" w14:textId="77777777" w:rsidTr="00BC42E0">
        <w:trPr>
          <w:trHeight w:val="1559"/>
        </w:trPr>
        <w:tc>
          <w:tcPr>
            <w:tcW w:w="362" w:type="dxa"/>
            <w:tcBorders>
              <w:top w:val="nil"/>
              <w:left w:val="single" w:sz="8" w:space="0" w:color="auto"/>
              <w:bottom w:val="single" w:sz="4" w:space="0" w:color="auto"/>
              <w:right w:val="single" w:sz="4" w:space="0" w:color="auto"/>
            </w:tcBorders>
            <w:shd w:val="clear" w:color="auto" w:fill="auto"/>
            <w:vAlign w:val="center"/>
            <w:hideMark/>
          </w:tcPr>
          <w:p w14:paraId="6ED99F43" w14:textId="77777777" w:rsidR="009164F9" w:rsidRPr="002C6467" w:rsidRDefault="009164F9" w:rsidP="00090E68">
            <w:pPr>
              <w:jc w:val="center"/>
              <w:rPr>
                <w:bCs/>
              </w:rPr>
            </w:pPr>
            <w:r w:rsidRPr="002C6467">
              <w:rPr>
                <w:bCs/>
              </w:rPr>
              <w:t>2</w:t>
            </w:r>
          </w:p>
        </w:tc>
        <w:tc>
          <w:tcPr>
            <w:tcW w:w="2473" w:type="dxa"/>
            <w:tcBorders>
              <w:top w:val="nil"/>
              <w:left w:val="nil"/>
              <w:bottom w:val="single" w:sz="4" w:space="0" w:color="auto"/>
              <w:right w:val="single" w:sz="4" w:space="0" w:color="auto"/>
            </w:tcBorders>
            <w:shd w:val="clear" w:color="auto" w:fill="auto"/>
            <w:vAlign w:val="center"/>
            <w:hideMark/>
          </w:tcPr>
          <w:p w14:paraId="2DBFBD9F" w14:textId="77777777" w:rsidR="009164F9" w:rsidRPr="002C6467" w:rsidRDefault="009164F9" w:rsidP="00090E68">
            <w:pPr>
              <w:jc w:val="center"/>
            </w:pPr>
            <w:r w:rsidRPr="002C6467">
              <w:t>"</w:t>
            </w:r>
            <w:proofErr w:type="spellStart"/>
            <w:r w:rsidRPr="002C6467">
              <w:t>Булгартрансгаз</w:t>
            </w:r>
            <w:proofErr w:type="spellEnd"/>
            <w:r w:rsidRPr="002C6467">
              <w:t xml:space="preserve">" ЕАД, гр. София, бул. “Панчо </w:t>
            </w:r>
            <w:proofErr w:type="spellStart"/>
            <w:r w:rsidRPr="002C6467">
              <w:t>Владигеров</w:t>
            </w:r>
            <w:proofErr w:type="spellEnd"/>
            <w:r w:rsidRPr="002C6467">
              <w:t>” № 66</w:t>
            </w:r>
          </w:p>
        </w:tc>
        <w:tc>
          <w:tcPr>
            <w:tcW w:w="2410" w:type="dxa"/>
            <w:tcBorders>
              <w:top w:val="nil"/>
              <w:left w:val="nil"/>
              <w:bottom w:val="single" w:sz="4" w:space="0" w:color="auto"/>
              <w:right w:val="single" w:sz="4" w:space="0" w:color="auto"/>
            </w:tcBorders>
            <w:shd w:val="clear" w:color="auto" w:fill="auto"/>
            <w:vAlign w:val="center"/>
            <w:hideMark/>
          </w:tcPr>
          <w:p w14:paraId="2FDA4AC3" w14:textId="77777777" w:rsidR="009164F9" w:rsidRPr="002C6467" w:rsidRDefault="009164F9" w:rsidP="00090E68">
            <w:pPr>
              <w:jc w:val="center"/>
            </w:pPr>
            <w:r w:rsidRPr="002C6467">
              <w:t xml:space="preserve">Компресорна станция "Расово", с. Расово, </w:t>
            </w:r>
          </w:p>
          <w:p w14:paraId="6472F80C" w14:textId="77777777" w:rsidR="009164F9" w:rsidRPr="002C6467" w:rsidRDefault="009164F9" w:rsidP="00090E68">
            <w:pPr>
              <w:jc w:val="center"/>
            </w:pPr>
            <w:r w:rsidRPr="002C6467">
              <w:t>общ. Медковец, обл. Монтана</w:t>
            </w:r>
          </w:p>
        </w:tc>
        <w:tc>
          <w:tcPr>
            <w:tcW w:w="2551" w:type="dxa"/>
            <w:tcBorders>
              <w:top w:val="nil"/>
              <w:left w:val="nil"/>
              <w:bottom w:val="single" w:sz="4" w:space="0" w:color="auto"/>
              <w:right w:val="single" w:sz="4" w:space="0" w:color="auto"/>
            </w:tcBorders>
            <w:shd w:val="clear" w:color="auto" w:fill="auto"/>
            <w:vAlign w:val="center"/>
            <w:hideMark/>
          </w:tcPr>
          <w:p w14:paraId="29A2E311" w14:textId="77777777" w:rsidR="009164F9" w:rsidRPr="002C6467" w:rsidRDefault="009164F9" w:rsidP="00090E68">
            <w:pPr>
              <w:jc w:val="center"/>
            </w:pPr>
            <w:r w:rsidRPr="002C6467">
              <w:t xml:space="preserve">№ 177-Н0/2021 г., </w:t>
            </w:r>
          </w:p>
          <w:p w14:paraId="68EDBC92" w14:textId="77777777" w:rsidR="009164F9" w:rsidRPr="002C6467" w:rsidRDefault="009164F9" w:rsidP="00090E68">
            <w:pPr>
              <w:jc w:val="center"/>
            </w:pPr>
            <w:r w:rsidRPr="002C6467">
              <w:t>актуализирано с решение № 177-Н0-И0-А1/2023 г.</w:t>
            </w:r>
          </w:p>
        </w:tc>
        <w:tc>
          <w:tcPr>
            <w:tcW w:w="1843" w:type="dxa"/>
            <w:tcBorders>
              <w:top w:val="single" w:sz="4" w:space="0" w:color="auto"/>
              <w:bottom w:val="single" w:sz="4" w:space="0" w:color="auto"/>
              <w:right w:val="single" w:sz="4" w:space="0" w:color="auto"/>
            </w:tcBorders>
            <w:shd w:val="clear" w:color="auto" w:fill="auto"/>
            <w:vAlign w:val="center"/>
          </w:tcPr>
          <w:p w14:paraId="03680C21" w14:textId="77777777" w:rsidR="009164F9" w:rsidRPr="002C6467" w:rsidRDefault="009164F9" w:rsidP="00090E68">
            <w:pPr>
              <w:tabs>
                <w:tab w:val="left" w:pos="2127"/>
              </w:tabs>
              <w:jc w:val="center"/>
            </w:pPr>
            <w:r w:rsidRPr="002C6467">
              <w:t>1</w:t>
            </w:r>
          </w:p>
        </w:tc>
      </w:tr>
    </w:tbl>
    <w:p w14:paraId="5DE0B882" w14:textId="135E7478" w:rsidR="009164F9" w:rsidRPr="002C6467" w:rsidRDefault="009164F9" w:rsidP="00046DE4">
      <w:pPr>
        <w:tabs>
          <w:tab w:val="left" w:pos="1843"/>
        </w:tabs>
        <w:jc w:val="both"/>
      </w:pPr>
    </w:p>
    <w:p w14:paraId="2A8076A6" w14:textId="1D547B00" w:rsidR="009164F9" w:rsidRPr="002C6467" w:rsidRDefault="009164F9" w:rsidP="00046DE4">
      <w:pPr>
        <w:tabs>
          <w:tab w:val="left" w:pos="1843"/>
        </w:tabs>
        <w:jc w:val="both"/>
      </w:pPr>
    </w:p>
    <w:p w14:paraId="4CFF676C" w14:textId="0E2C9F5B" w:rsidR="009164F9" w:rsidRDefault="009164F9" w:rsidP="00046DE4">
      <w:pPr>
        <w:tabs>
          <w:tab w:val="left" w:pos="1843"/>
        </w:tabs>
        <w:jc w:val="both"/>
      </w:pPr>
    </w:p>
    <w:p w14:paraId="60EA2E96" w14:textId="0613A14F" w:rsidR="006B7611" w:rsidRDefault="006B7611" w:rsidP="00046DE4">
      <w:pPr>
        <w:tabs>
          <w:tab w:val="left" w:pos="1843"/>
        </w:tabs>
        <w:jc w:val="both"/>
      </w:pPr>
    </w:p>
    <w:p w14:paraId="3A1FFF3C" w14:textId="5F698438" w:rsidR="006B7611" w:rsidRDefault="006B7611" w:rsidP="00046DE4">
      <w:pPr>
        <w:tabs>
          <w:tab w:val="left" w:pos="1843"/>
        </w:tabs>
        <w:jc w:val="both"/>
      </w:pPr>
    </w:p>
    <w:p w14:paraId="6E024C55" w14:textId="0FC7A10D" w:rsidR="006B7611" w:rsidRDefault="006B7611" w:rsidP="00046DE4">
      <w:pPr>
        <w:tabs>
          <w:tab w:val="left" w:pos="1843"/>
        </w:tabs>
        <w:jc w:val="both"/>
      </w:pPr>
    </w:p>
    <w:p w14:paraId="787A2BE3" w14:textId="77777777" w:rsidR="006B7611" w:rsidRDefault="006B7611" w:rsidP="00046DE4">
      <w:pPr>
        <w:tabs>
          <w:tab w:val="left" w:pos="1843"/>
        </w:tabs>
        <w:jc w:val="both"/>
      </w:pPr>
    </w:p>
    <w:p w14:paraId="21C154AA" w14:textId="77777777" w:rsidR="00BC42E0" w:rsidRPr="002C6467" w:rsidRDefault="00BC42E0" w:rsidP="00046DE4">
      <w:pPr>
        <w:tabs>
          <w:tab w:val="left" w:pos="1843"/>
        </w:tabs>
        <w:jc w:val="both"/>
      </w:pPr>
    </w:p>
    <w:p w14:paraId="5D7DF8EA" w14:textId="7ED41887" w:rsidR="006C1B17" w:rsidRPr="002C6467" w:rsidRDefault="006C1B17" w:rsidP="00E86470">
      <w:pPr>
        <w:pStyle w:val="ac"/>
        <w:numPr>
          <w:ilvl w:val="0"/>
          <w:numId w:val="32"/>
        </w:numPr>
        <w:tabs>
          <w:tab w:val="left" w:pos="1843"/>
        </w:tabs>
        <w:rPr>
          <w:b/>
        </w:rPr>
      </w:pPr>
      <w:r w:rsidRPr="002C6467">
        <w:rPr>
          <w:b/>
        </w:rPr>
        <w:lastRenderedPageBreak/>
        <w:t>Планирано изпълнение за годината</w:t>
      </w:r>
    </w:p>
    <w:p w14:paraId="7157B0C2" w14:textId="463592EE" w:rsidR="00AD4A64" w:rsidRPr="00AD4A64" w:rsidRDefault="00AD4A64" w:rsidP="00AD4A64">
      <w:pPr>
        <w:ind w:firstLine="708"/>
        <w:jc w:val="both"/>
      </w:pPr>
      <w:r w:rsidRPr="00AD4A64">
        <w:rPr>
          <w:b/>
        </w:rPr>
        <w:t>Обектите</w:t>
      </w:r>
      <w:r w:rsidRPr="00AD4A64">
        <w:t xml:space="preserve"> в област Видин и област Монтана подлежащи на контрол към 2025 г. включени в регистъра са 12</w:t>
      </w:r>
      <w:r w:rsidR="00F96033">
        <w:t>2</w:t>
      </w:r>
      <w:bookmarkStart w:id="1" w:name="_GoBack"/>
      <w:bookmarkEnd w:id="1"/>
      <w:r w:rsidR="000E33B3">
        <w:t>9</w:t>
      </w:r>
      <w:r w:rsidRPr="00AD4A64">
        <w:t xml:space="preserve"> броя обекти. </w:t>
      </w:r>
    </w:p>
    <w:p w14:paraId="5498E0AC" w14:textId="0D996012" w:rsidR="00B06B4E" w:rsidRPr="00AD4A64" w:rsidRDefault="00AD4A64" w:rsidP="00AD4A64">
      <w:pPr>
        <w:ind w:firstLine="708"/>
        <w:jc w:val="both"/>
        <w:rPr>
          <w:b/>
        </w:rPr>
      </w:pPr>
      <w:r w:rsidRPr="00AD4A64">
        <w:t xml:space="preserve">От тях </w:t>
      </w:r>
      <w:r w:rsidRPr="00AD4A64">
        <w:rPr>
          <w:b/>
        </w:rPr>
        <w:t>планирани за контрол за 2025 г. – 453 броя обекти, с планирани 8</w:t>
      </w:r>
      <w:r w:rsidR="000E33B3">
        <w:rPr>
          <w:b/>
        </w:rPr>
        <w:t>25</w:t>
      </w:r>
      <w:r w:rsidRPr="00AD4A64">
        <w:rPr>
          <w:b/>
        </w:rPr>
        <w:t xml:space="preserve"> броя проверки.</w:t>
      </w:r>
    </w:p>
    <w:p w14:paraId="21523221" w14:textId="77777777" w:rsidR="00AD4A64" w:rsidRPr="00AD4A64" w:rsidRDefault="00AD4A64" w:rsidP="00AD4A64">
      <w:pPr>
        <w:rPr>
          <w:b/>
        </w:rPr>
      </w:pPr>
    </w:p>
    <w:p w14:paraId="5A3852D4" w14:textId="73446135" w:rsidR="00AD4A64" w:rsidRPr="00AD4A64" w:rsidRDefault="00AD4A64" w:rsidP="00AD4A64">
      <w:r w:rsidRPr="00AF222C">
        <w:t>По съответните закони същите са както следва:</w:t>
      </w:r>
    </w:p>
    <w:p w14:paraId="1DCD1166" w14:textId="77777777" w:rsidR="00B06B4E" w:rsidRPr="002C6467" w:rsidRDefault="00B06B4E" w:rsidP="00B06B4E">
      <w:pPr>
        <w:pStyle w:val="ac"/>
        <w:ind w:left="0" w:firstLine="708"/>
        <w:jc w:val="both"/>
        <w:rPr>
          <w:i/>
        </w:rPr>
      </w:pPr>
      <w:r w:rsidRPr="00AD4A64">
        <w:rPr>
          <w:b/>
          <w:i/>
        </w:rPr>
        <w:t xml:space="preserve">По Закона за опазване на околната среда (ЗООС) </w:t>
      </w:r>
      <w:r w:rsidRPr="002C6467">
        <w:rPr>
          <w:i/>
        </w:rPr>
        <w:t>– Екологична оценка и оценка въздействието върху околната среда:</w:t>
      </w:r>
    </w:p>
    <w:p w14:paraId="5F214195" w14:textId="77777777" w:rsidR="00B06B4E" w:rsidRPr="002C6467" w:rsidRDefault="00B06B4E" w:rsidP="00E86470">
      <w:pPr>
        <w:pStyle w:val="ac"/>
        <w:numPr>
          <w:ilvl w:val="0"/>
          <w:numId w:val="26"/>
        </w:numPr>
        <w:jc w:val="both"/>
      </w:pPr>
      <w:r w:rsidRPr="002C6467">
        <w:t>обекти предвидени за контрол през 2025 г. – 36 бр.;</w:t>
      </w:r>
    </w:p>
    <w:p w14:paraId="19DDDCF4" w14:textId="77777777" w:rsidR="00B06B4E" w:rsidRPr="002C6467" w:rsidRDefault="00B06B4E" w:rsidP="00E86470">
      <w:pPr>
        <w:pStyle w:val="ac"/>
        <w:numPr>
          <w:ilvl w:val="0"/>
          <w:numId w:val="26"/>
        </w:numPr>
        <w:jc w:val="both"/>
      </w:pPr>
      <w:r w:rsidRPr="002C6467">
        <w:t xml:space="preserve">брой проверки – 36 бр.; </w:t>
      </w:r>
    </w:p>
    <w:p w14:paraId="6F723EBA" w14:textId="77777777" w:rsidR="00B06B4E" w:rsidRPr="002C6467" w:rsidRDefault="00B06B4E" w:rsidP="00E86470">
      <w:pPr>
        <w:pStyle w:val="ac"/>
        <w:numPr>
          <w:ilvl w:val="0"/>
          <w:numId w:val="26"/>
        </w:numPr>
        <w:jc w:val="both"/>
      </w:pPr>
      <w:r w:rsidRPr="002C6467">
        <w:t>брой експерти, извършващи проверките – 2 бр.</w:t>
      </w:r>
    </w:p>
    <w:p w14:paraId="0F45AB24" w14:textId="77777777" w:rsidR="00B06B4E" w:rsidRPr="002C6467" w:rsidRDefault="00B06B4E" w:rsidP="009164F9">
      <w:pPr>
        <w:ind w:firstLine="708"/>
        <w:rPr>
          <w:i/>
        </w:rPr>
      </w:pPr>
    </w:p>
    <w:p w14:paraId="70BDA531" w14:textId="2BDE6E99" w:rsidR="009164F9" w:rsidRPr="00AD4A64" w:rsidRDefault="009164F9" w:rsidP="00CD6BD7">
      <w:pPr>
        <w:ind w:firstLine="708"/>
        <w:jc w:val="both"/>
      </w:pPr>
      <w:r w:rsidRPr="00AD4A64">
        <w:rPr>
          <w:b/>
          <w:i/>
        </w:rPr>
        <w:t>По Закон за чистотата на атмосферния въздух (ЗЧАВ</w:t>
      </w:r>
      <w:r w:rsidRPr="00AD4A64">
        <w:rPr>
          <w:b/>
        </w:rPr>
        <w:t>)</w:t>
      </w:r>
      <w:r w:rsidRPr="00AD4A64">
        <w:t xml:space="preserve"> общо на 44 бр. обекта са планирани 50 бр. проверки, както следва:</w:t>
      </w:r>
    </w:p>
    <w:p w14:paraId="36772C15" w14:textId="77777777" w:rsidR="009164F9" w:rsidRPr="002C6467" w:rsidRDefault="009164F9" w:rsidP="00CD6BD7">
      <w:pPr>
        <w:jc w:val="both"/>
      </w:pPr>
      <w:r w:rsidRPr="002C6467">
        <w:tab/>
        <w:t>- Големи горивни инсталации. Контрол на ГГИ по Наредбата за норми за допустими емисии на серен диоксид, азотни оксиди и прах, изпускани в атмосферата от големи горивни инсталации (</w:t>
      </w:r>
      <w:proofErr w:type="spellStart"/>
      <w:r w:rsidRPr="002C6467">
        <w:t>обн</w:t>
      </w:r>
      <w:proofErr w:type="spellEnd"/>
      <w:r w:rsidRPr="002C6467">
        <w:t>., ДВ, бр. 2/2013 г., доп., бр. 76/2013 г.) – 0 обекта, 0 проверки;</w:t>
      </w:r>
    </w:p>
    <w:p w14:paraId="14E2EF08" w14:textId="77777777" w:rsidR="009164F9" w:rsidRPr="002C6467" w:rsidRDefault="009164F9" w:rsidP="00CD6BD7">
      <w:pPr>
        <w:jc w:val="both"/>
      </w:pPr>
      <w:r w:rsidRPr="002C6467">
        <w:tab/>
        <w:t>- Вещества, които нарушават озоновия слой (ВНОС). Контрол на ВНОС по чл. 17 от Закона за чистотата на атмосферния въздух и Регламент (ЕС) 2024/590 за веществата, които нарушават озоновия слой - 0 обекта, 0 проверки;</w:t>
      </w:r>
    </w:p>
    <w:p w14:paraId="60F8D1BB" w14:textId="77777777" w:rsidR="009164F9" w:rsidRPr="002C6467" w:rsidRDefault="009164F9" w:rsidP="009164F9">
      <w:r w:rsidRPr="002C6467">
        <w:tab/>
        <w:t xml:space="preserve">- </w:t>
      </w:r>
      <w:proofErr w:type="spellStart"/>
      <w:r w:rsidRPr="002C6467">
        <w:t>Флуорсъдържащи</w:t>
      </w:r>
      <w:proofErr w:type="spellEnd"/>
      <w:r w:rsidRPr="002C6467">
        <w:t xml:space="preserve"> парникови газове (ФПГ). Контрол на ФПГ по чл. 17 от Закона за чистотата на атмосферния въздух и Регламент (ЕС) 2024/573 за </w:t>
      </w:r>
      <w:proofErr w:type="spellStart"/>
      <w:r w:rsidRPr="002C6467">
        <w:t>флуорсъдържащите</w:t>
      </w:r>
      <w:proofErr w:type="spellEnd"/>
      <w:r w:rsidRPr="002C6467">
        <w:t xml:space="preserve"> парникови газове - 9 обекта с планирани 9 проверки;</w:t>
      </w:r>
    </w:p>
    <w:p w14:paraId="4492EC3E" w14:textId="77777777" w:rsidR="009164F9" w:rsidRPr="002C6467" w:rsidRDefault="009164F9" w:rsidP="00CD6BD7">
      <w:pPr>
        <w:jc w:val="both"/>
      </w:pPr>
      <w:r w:rsidRPr="002C6467">
        <w:tab/>
        <w:t>- Летливи органични съединения (ЛОС). Контрол на НДЕ за ЛОС по Наредба № 7 от 21.10.2003 г. за норми за допустими емисии на летливи органични съединения, изпускани в околната среда, главно в атмосферния въздух в резултат на употребата на разтворители в определени инсталации – 5 обекта, с планирани 5 проверки;</w:t>
      </w:r>
    </w:p>
    <w:p w14:paraId="537DE349" w14:textId="77777777" w:rsidR="009164F9" w:rsidRPr="002C6467" w:rsidRDefault="009164F9" w:rsidP="00CD6BD7">
      <w:pPr>
        <w:jc w:val="both"/>
      </w:pPr>
      <w:r w:rsidRPr="002C6467">
        <w:tab/>
        <w:t xml:space="preserve">- Летливи органични съединения. Контрол на ЛОС по Наредба за ограничаване емисиите на летливи органични съединения при употребата на органични разтворители в определени бои, лакове и </w:t>
      </w:r>
      <w:proofErr w:type="spellStart"/>
      <w:r w:rsidRPr="002C6467">
        <w:t>авторепаратурни</w:t>
      </w:r>
      <w:proofErr w:type="spellEnd"/>
      <w:r w:rsidRPr="002C6467">
        <w:t xml:space="preserve"> продукти - 3 обекта, с планирани 3 проверки; </w:t>
      </w:r>
    </w:p>
    <w:p w14:paraId="1F853C6A" w14:textId="77777777" w:rsidR="009164F9" w:rsidRPr="002C6467" w:rsidRDefault="009164F9" w:rsidP="00CD6BD7">
      <w:pPr>
        <w:jc w:val="both"/>
      </w:pPr>
      <w:r w:rsidRPr="002C6467">
        <w:tab/>
        <w:t>- Бензиностанции и терминали. Контрол на ЛОС по Наредба № 16 от 12 август 1999 г. за ограничаване емисиите на летливи органични съединения при съхранение, товарене или разтоварване и превоз на бензини - 9 обекта. Планирани са 9 проверки;</w:t>
      </w:r>
    </w:p>
    <w:p w14:paraId="556B80A1" w14:textId="77777777" w:rsidR="009164F9" w:rsidRPr="002C6467" w:rsidRDefault="009164F9" w:rsidP="00CD6BD7">
      <w:pPr>
        <w:jc w:val="both"/>
      </w:pPr>
      <w:r w:rsidRPr="002C6467">
        <w:tab/>
        <w:t>- Контрол на 12 бр. обекти в обхвата на Наредба № 1 от 2005 г. за норми за допустими емисии на вредни вещества, изпускани в атмосферата от обекти и дейности с неподвижни източници на емисии, с планирани 18 проверки;</w:t>
      </w:r>
    </w:p>
    <w:p w14:paraId="18327D54" w14:textId="77777777" w:rsidR="009164F9" w:rsidRPr="002C6467" w:rsidRDefault="009164F9" w:rsidP="00CD6BD7">
      <w:pPr>
        <w:jc w:val="both"/>
      </w:pPr>
      <w:r w:rsidRPr="002C6467">
        <w:tab/>
        <w:t>- Средни горивни инсталации. Контрол на 4 бр. обекти в обхвата на Наредба за ограничаване на емисиите на определени замърсители, изпускани в атмосферата от средни горивни инсталации, с планирани 4 проверки.</w:t>
      </w:r>
    </w:p>
    <w:p w14:paraId="63FEB503" w14:textId="77777777" w:rsidR="009164F9" w:rsidRPr="002C6467" w:rsidRDefault="009164F9" w:rsidP="00CD6BD7">
      <w:pPr>
        <w:jc w:val="both"/>
      </w:pPr>
      <w:r w:rsidRPr="002C6467">
        <w:tab/>
        <w:t>- Програми за намаляване нивата на замърсителите и за достигане на утвърдените норми по чл. 27 от ЗЧАВ – планирани са 2 бр. проверки, по една на общини Монтана и Видин.</w:t>
      </w:r>
    </w:p>
    <w:p w14:paraId="396CAC61" w14:textId="77777777" w:rsidR="00AD4A64" w:rsidRDefault="00AD4A64" w:rsidP="00CD6BD7">
      <w:pPr>
        <w:jc w:val="both"/>
        <w:rPr>
          <w:i/>
        </w:rPr>
      </w:pPr>
    </w:p>
    <w:p w14:paraId="3D732874" w14:textId="6959E9D6" w:rsidR="009164F9" w:rsidRPr="00AD4A64" w:rsidRDefault="009164F9" w:rsidP="008E2414">
      <w:pPr>
        <w:ind w:firstLine="708"/>
      </w:pPr>
      <w:r w:rsidRPr="00AD4A64">
        <w:rPr>
          <w:b/>
          <w:i/>
        </w:rPr>
        <w:t>По Закона за защита от шума в околната среда (ЗЗШОС</w:t>
      </w:r>
      <w:r w:rsidRPr="002C6467">
        <w:rPr>
          <w:i/>
        </w:rPr>
        <w:t xml:space="preserve">) – </w:t>
      </w:r>
      <w:r w:rsidRPr="00AD4A64">
        <w:t>общо на 3 обекта са планирани 3 броя проверки:</w:t>
      </w:r>
    </w:p>
    <w:p w14:paraId="05E3C75B" w14:textId="77777777" w:rsidR="009164F9" w:rsidRPr="002C6467" w:rsidRDefault="009164F9" w:rsidP="00CD6BD7">
      <w:pPr>
        <w:jc w:val="both"/>
      </w:pPr>
      <w:r w:rsidRPr="002C6467">
        <w:tab/>
        <w:t>- по Наредба № 6 от 26.06.2006 г. за показателите за шум в околната среда, отчитащи степента на дискомфорт през различните части на денонощието, граничните стойности на показателите за шум в околната среда, методите за оценка на стойностите на показателите за шум и на вредните ефекти от шума върху здравето на населението на 3 обекта са планирани 3 проверки;</w:t>
      </w:r>
    </w:p>
    <w:p w14:paraId="2B06884D" w14:textId="77777777" w:rsidR="00AD4A64" w:rsidRDefault="00AD4A64" w:rsidP="00AD4A64">
      <w:pPr>
        <w:rPr>
          <w:i/>
        </w:rPr>
      </w:pPr>
    </w:p>
    <w:p w14:paraId="29BDF545" w14:textId="191DE5D3" w:rsidR="009164F9" w:rsidRPr="002C6467" w:rsidRDefault="009164F9" w:rsidP="00CD6BD7">
      <w:pPr>
        <w:ind w:firstLine="708"/>
        <w:jc w:val="both"/>
      </w:pPr>
      <w:r w:rsidRPr="00AD4A64">
        <w:rPr>
          <w:b/>
          <w:i/>
        </w:rPr>
        <w:t>По Закона за ограничаване изменението на климата (ЗОИК</w:t>
      </w:r>
      <w:r w:rsidRPr="002C6467">
        <w:rPr>
          <w:i/>
        </w:rPr>
        <w:t>)</w:t>
      </w:r>
      <w:r w:rsidRPr="002C6467">
        <w:t xml:space="preserve"> - обекти с разрешителни за емисии на парникови газове (РЕПГ) по чл. 31 – 2 обекта с 2 проверки.</w:t>
      </w:r>
    </w:p>
    <w:p w14:paraId="4BEF9604" w14:textId="77777777" w:rsidR="00CD4972" w:rsidRDefault="00CD4972" w:rsidP="00CD4972">
      <w:pPr>
        <w:ind w:firstLine="567"/>
        <w:jc w:val="both"/>
      </w:pPr>
    </w:p>
    <w:p w14:paraId="0169F313" w14:textId="77777777" w:rsidR="00CD4972" w:rsidRDefault="00CD4972" w:rsidP="00CD4972">
      <w:pPr>
        <w:ind w:firstLine="567"/>
        <w:jc w:val="both"/>
      </w:pPr>
      <w:r w:rsidRPr="00CD4972">
        <w:rPr>
          <w:b/>
          <w:i/>
        </w:rPr>
        <w:t>По Закона за водите</w:t>
      </w:r>
      <w:r w:rsidRPr="005F42B3">
        <w:t xml:space="preserve"> - през 202</w:t>
      </w:r>
      <w:r>
        <w:t>5</w:t>
      </w:r>
      <w:r w:rsidRPr="005F42B3">
        <w:t xml:space="preserve"> г. са </w:t>
      </w:r>
      <w:r w:rsidRPr="00B61DF9">
        <w:t xml:space="preserve">предвидени </w:t>
      </w:r>
      <w:r>
        <w:t xml:space="preserve">117 </w:t>
      </w:r>
      <w:r w:rsidRPr="00B61DF9">
        <w:t>бр.</w:t>
      </w:r>
      <w:r w:rsidRPr="005F42B3">
        <w:t xml:space="preserve"> проверки на </w:t>
      </w:r>
      <w:r>
        <w:t>57 б</w:t>
      </w:r>
      <w:r w:rsidRPr="005F42B3">
        <w:t>р. обекти, от които</w:t>
      </w:r>
      <w:r>
        <w:t xml:space="preserve"> </w:t>
      </w:r>
      <w:r w:rsidRPr="007767DF">
        <w:t>канализационни</w:t>
      </w:r>
      <w:r>
        <w:t>те</w:t>
      </w:r>
      <w:r w:rsidRPr="007767DF">
        <w:t xml:space="preserve"> систем</w:t>
      </w:r>
      <w:r>
        <w:t>и без изградени селищни ПСОВ са 1</w:t>
      </w:r>
      <w:r w:rsidRPr="007767DF">
        <w:t>2 бр.; канализационни</w:t>
      </w:r>
      <w:r>
        <w:t>те</w:t>
      </w:r>
      <w:r w:rsidRPr="007767DF">
        <w:t xml:space="preserve"> системи с ПСОВ </w:t>
      </w:r>
      <w:r>
        <w:t>са</w:t>
      </w:r>
      <w:r w:rsidRPr="007767DF">
        <w:t xml:space="preserve"> </w:t>
      </w:r>
      <w:r>
        <w:t>6</w:t>
      </w:r>
      <w:r w:rsidRPr="007767DF">
        <w:t xml:space="preserve"> бр.; предприятия</w:t>
      </w:r>
      <w:r>
        <w:t>та</w:t>
      </w:r>
      <w:r w:rsidRPr="007767DF">
        <w:t xml:space="preserve"> от </w:t>
      </w:r>
      <w:r>
        <w:t>хранително-вкусовата промишленост са</w:t>
      </w:r>
      <w:r w:rsidRPr="007767DF">
        <w:t xml:space="preserve"> </w:t>
      </w:r>
      <w:r>
        <w:t>12</w:t>
      </w:r>
      <w:r w:rsidRPr="007767DF">
        <w:t xml:space="preserve"> бр.; други промишлени предприятия</w:t>
      </w:r>
      <w:r>
        <w:t xml:space="preserve"> </w:t>
      </w:r>
      <w:r w:rsidRPr="007767DF">
        <w:t xml:space="preserve">– </w:t>
      </w:r>
      <w:r>
        <w:t>14</w:t>
      </w:r>
      <w:r w:rsidRPr="007767DF">
        <w:t xml:space="preserve"> броя; други обекти – </w:t>
      </w:r>
      <w:r>
        <w:t>13</w:t>
      </w:r>
      <w:r w:rsidRPr="007767DF">
        <w:t xml:space="preserve"> бр.</w:t>
      </w:r>
      <w:r w:rsidRPr="00266652">
        <w:t xml:space="preserve"> </w:t>
      </w:r>
    </w:p>
    <w:p w14:paraId="589EE12A" w14:textId="77777777" w:rsidR="00CD4972" w:rsidRPr="001B6563" w:rsidRDefault="00CD4972" w:rsidP="00CD4972">
      <w:pPr>
        <w:ind w:firstLine="567"/>
        <w:jc w:val="both"/>
      </w:pPr>
      <w:r w:rsidRPr="001B6563">
        <w:t>Планираните проверки по поречия са: поречие Дунав – 3</w:t>
      </w:r>
      <w:r>
        <w:t>4</w:t>
      </w:r>
      <w:r w:rsidRPr="001B6563">
        <w:t xml:space="preserve"> бр. проверки на </w:t>
      </w:r>
      <w:r>
        <w:rPr>
          <w:lang w:val="en-GB"/>
        </w:rPr>
        <w:t>1</w:t>
      </w:r>
      <w:r>
        <w:t>5</w:t>
      </w:r>
      <w:r w:rsidRPr="001B6563">
        <w:t xml:space="preserve"> бр. обекти; поречие Огоста - 4</w:t>
      </w:r>
      <w:r>
        <w:t>6</w:t>
      </w:r>
      <w:r w:rsidRPr="001B6563">
        <w:t xml:space="preserve"> бр. проверки на 2</w:t>
      </w:r>
      <w:r>
        <w:t>2</w:t>
      </w:r>
      <w:r w:rsidRPr="001B6563">
        <w:t xml:space="preserve"> обекти; поречие Западно от Огоста </w:t>
      </w:r>
      <w:r w:rsidRPr="00266652">
        <w:t>- 38 бр. проверки на 2</w:t>
      </w:r>
      <w:r>
        <w:t>0</w:t>
      </w:r>
      <w:r w:rsidRPr="00266652">
        <w:t xml:space="preserve"> бр. обекти</w:t>
      </w:r>
      <w:r w:rsidRPr="001B6563">
        <w:t>.</w:t>
      </w:r>
      <w:r>
        <w:t xml:space="preserve"> </w:t>
      </w:r>
    </w:p>
    <w:p w14:paraId="6230EA1D" w14:textId="277F6993" w:rsidR="00CD4972" w:rsidRDefault="00CD4972" w:rsidP="00CD4972">
      <w:pPr>
        <w:ind w:firstLine="708"/>
        <w:jc w:val="both"/>
      </w:pPr>
      <w:r>
        <w:t xml:space="preserve">Планирани са и </w:t>
      </w:r>
      <w:r w:rsidR="0018179A">
        <w:t>10</w:t>
      </w:r>
      <w:r w:rsidRPr="005F42B3">
        <w:t xml:space="preserve"> проверки по условия в издадено КР </w:t>
      </w:r>
      <w:r>
        <w:t xml:space="preserve">на </w:t>
      </w:r>
      <w:r w:rsidR="0018179A">
        <w:t>10</w:t>
      </w:r>
      <w:r w:rsidRPr="005F42B3">
        <w:t xml:space="preserve"> броя обекта</w:t>
      </w:r>
      <w:r>
        <w:t xml:space="preserve">. </w:t>
      </w:r>
      <w:r w:rsidRPr="005F42B3">
        <w:t xml:space="preserve"> </w:t>
      </w:r>
    </w:p>
    <w:p w14:paraId="09924862" w14:textId="77777777" w:rsidR="00CD4972" w:rsidRDefault="00CD4972" w:rsidP="00CD4972">
      <w:pPr>
        <w:ind w:firstLine="708"/>
        <w:jc w:val="both"/>
      </w:pPr>
      <w:r w:rsidRPr="005F42B3">
        <w:t>Общия брой проверки по компонент „Води” за 202</w:t>
      </w:r>
      <w:r>
        <w:t>5</w:t>
      </w:r>
      <w:r w:rsidRPr="005F42B3">
        <w:t xml:space="preserve"> г. </w:t>
      </w:r>
      <w:r w:rsidRPr="00C66801">
        <w:t xml:space="preserve">е </w:t>
      </w:r>
      <w:r>
        <w:t>12</w:t>
      </w:r>
      <w:r>
        <w:rPr>
          <w:lang w:val="en-GB"/>
        </w:rPr>
        <w:t>7</w:t>
      </w:r>
      <w:r>
        <w:t xml:space="preserve"> </w:t>
      </w:r>
      <w:r w:rsidRPr="00C66801">
        <w:t>броя</w:t>
      </w:r>
      <w:r>
        <w:t xml:space="preserve">, в т.ч. и </w:t>
      </w:r>
      <w:r>
        <w:rPr>
          <w:lang w:val="en-GB"/>
        </w:rPr>
        <w:t>10</w:t>
      </w:r>
      <w:r>
        <w:t xml:space="preserve"> броя </w:t>
      </w:r>
      <w:r w:rsidRPr="005F42B3">
        <w:t>по условия в издадено КР.</w:t>
      </w:r>
    </w:p>
    <w:p w14:paraId="3C98D826" w14:textId="77777777" w:rsidR="0018179A" w:rsidRDefault="0018179A" w:rsidP="0018179A">
      <w:pPr>
        <w:ind w:firstLine="708"/>
        <w:jc w:val="both"/>
      </w:pPr>
    </w:p>
    <w:p w14:paraId="4F59A196" w14:textId="56BA760C" w:rsidR="0018179A" w:rsidRDefault="0018179A" w:rsidP="0018179A">
      <w:pPr>
        <w:ind w:firstLine="708"/>
        <w:jc w:val="both"/>
      </w:pPr>
      <w:r w:rsidRPr="00EE7C84">
        <w:rPr>
          <w:b/>
          <w:i/>
        </w:rPr>
        <w:t>По Закона за почвите</w:t>
      </w:r>
      <w:r w:rsidRPr="00EE7C84">
        <w:t xml:space="preserve"> през 2025 г. са предвидени общо 44 обекта с планирани 44 проверки</w:t>
      </w:r>
      <w:r w:rsidR="00EE7C84" w:rsidRPr="00EE7C84">
        <w:rPr>
          <w:lang w:val="en-US"/>
        </w:rPr>
        <w:t xml:space="preserve">, </w:t>
      </w:r>
      <w:proofErr w:type="spellStart"/>
      <w:r w:rsidR="00EE7C84" w:rsidRPr="00EE7C84">
        <w:rPr>
          <w:lang w:val="en-US"/>
        </w:rPr>
        <w:t>от</w:t>
      </w:r>
      <w:proofErr w:type="spellEnd"/>
      <w:r w:rsidR="00EE7C84" w:rsidRPr="00EE7C84">
        <w:rPr>
          <w:lang w:val="en-US"/>
        </w:rPr>
        <w:t xml:space="preserve"> </w:t>
      </w:r>
      <w:proofErr w:type="spellStart"/>
      <w:r w:rsidR="00EE7C84" w:rsidRPr="00EE7C84">
        <w:rPr>
          <w:lang w:val="en-US"/>
        </w:rPr>
        <w:t>които</w:t>
      </w:r>
      <w:proofErr w:type="spellEnd"/>
      <w:r w:rsidR="00EE7C84" w:rsidRPr="00EE7C84">
        <w:rPr>
          <w:lang w:val="en-US"/>
        </w:rPr>
        <w:t xml:space="preserve"> </w:t>
      </w:r>
      <w:r w:rsidR="00EE7C84">
        <w:t xml:space="preserve">3 броя депа с преустановена експлоатация, </w:t>
      </w:r>
      <w:r w:rsidR="00EE7C84" w:rsidRPr="00EE7C84">
        <w:t>17</w:t>
      </w:r>
      <w:r w:rsidR="00EE7C84" w:rsidRPr="00EE7C84">
        <w:rPr>
          <w:lang w:val="en-US"/>
        </w:rPr>
        <w:t xml:space="preserve"> </w:t>
      </w:r>
      <w:proofErr w:type="spellStart"/>
      <w:r w:rsidR="00EE7C84" w:rsidRPr="00EE7C84">
        <w:rPr>
          <w:lang w:val="en-US"/>
        </w:rPr>
        <w:t>броя</w:t>
      </w:r>
      <w:proofErr w:type="spellEnd"/>
      <w:r w:rsidR="00EE7C84" w:rsidRPr="00EE7C84">
        <w:rPr>
          <w:lang w:val="en-US"/>
        </w:rPr>
        <w:t xml:space="preserve"> </w:t>
      </w:r>
      <w:proofErr w:type="spellStart"/>
      <w:r w:rsidR="00EE7C84" w:rsidRPr="00EE7C84">
        <w:rPr>
          <w:lang w:val="en-US"/>
        </w:rPr>
        <w:t>депа</w:t>
      </w:r>
      <w:proofErr w:type="spellEnd"/>
      <w:r w:rsidR="00EE7C84" w:rsidRPr="00EE7C84">
        <w:rPr>
          <w:lang w:val="en-US"/>
        </w:rPr>
        <w:t xml:space="preserve"> с </w:t>
      </w:r>
      <w:proofErr w:type="spellStart"/>
      <w:r w:rsidR="00EE7C84" w:rsidRPr="00EE7C84">
        <w:rPr>
          <w:lang w:val="en-US"/>
        </w:rPr>
        <w:t>контейнери</w:t>
      </w:r>
      <w:proofErr w:type="spellEnd"/>
      <w:r w:rsidR="00EE7C84" w:rsidRPr="00EE7C84">
        <w:rPr>
          <w:lang w:val="en-US"/>
        </w:rPr>
        <w:t xml:space="preserve"> </w:t>
      </w:r>
      <w:proofErr w:type="spellStart"/>
      <w:r w:rsidR="00EE7C84" w:rsidRPr="00EE7C84">
        <w:rPr>
          <w:lang w:val="en-US"/>
        </w:rPr>
        <w:t>тип</w:t>
      </w:r>
      <w:proofErr w:type="spellEnd"/>
      <w:r w:rsidR="00EE7C84" w:rsidRPr="00EE7C84">
        <w:rPr>
          <w:lang w:val="en-US"/>
        </w:rPr>
        <w:t xml:space="preserve"> </w:t>
      </w:r>
      <w:r w:rsidR="00EE7C84" w:rsidRPr="00EE7C84">
        <w:t xml:space="preserve">„Б-Б“ куб, съхраняващи ИУПРЗ и 6 броя складове, съхраняващи негодни за употреба ПРЗ. </w:t>
      </w:r>
      <w:r w:rsidRPr="00EE7C84">
        <w:t xml:space="preserve"> </w:t>
      </w:r>
    </w:p>
    <w:p w14:paraId="3561B01A" w14:textId="77777777" w:rsidR="00AD4A64" w:rsidRDefault="00AD4A64" w:rsidP="009164F9">
      <w:pPr>
        <w:rPr>
          <w:i/>
        </w:rPr>
      </w:pPr>
    </w:p>
    <w:p w14:paraId="4E176431" w14:textId="4784313C" w:rsidR="004C36CC" w:rsidRPr="00CD6BD7" w:rsidRDefault="004C36CC" w:rsidP="00CD6BD7">
      <w:pPr>
        <w:ind w:firstLine="708"/>
        <w:rPr>
          <w:b/>
          <w:i/>
        </w:rPr>
      </w:pPr>
      <w:r w:rsidRPr="00CD6BD7">
        <w:rPr>
          <w:b/>
          <w:i/>
        </w:rPr>
        <w:t>Биологично разнообразие и Национална екологична мрежа (НЕМ)</w:t>
      </w:r>
    </w:p>
    <w:p w14:paraId="726B8710" w14:textId="4599AD0F" w:rsidR="004C36CC" w:rsidRPr="002C6467" w:rsidRDefault="004C36CC" w:rsidP="00CD6BD7">
      <w:pPr>
        <w:ind w:firstLine="708"/>
        <w:jc w:val="both"/>
      </w:pPr>
      <w:r w:rsidRPr="002C6467">
        <w:t>Общо обекти по БРЗТЗ: 44</w:t>
      </w:r>
      <w:r w:rsidR="00641835">
        <w:t>6</w:t>
      </w:r>
      <w:r w:rsidRPr="002C6467">
        <w:t xml:space="preserve"> бр. (43 по ЗЗТ, 27</w:t>
      </w:r>
      <w:r w:rsidR="00641835">
        <w:t>4</w:t>
      </w:r>
      <w:r w:rsidRPr="002C6467">
        <w:t xml:space="preserve"> по ЗБР, 128 по ЗЛР и 1 по ГМО), планирани общо 2</w:t>
      </w:r>
      <w:r w:rsidR="00CD6BD7">
        <w:t>5</w:t>
      </w:r>
      <w:r w:rsidRPr="002C6467">
        <w:t>0 бр. проверки на 103 обекта.</w:t>
      </w:r>
    </w:p>
    <w:p w14:paraId="222953CC" w14:textId="51CACDC0" w:rsidR="004C36CC" w:rsidRPr="002C6467" w:rsidRDefault="008E2414" w:rsidP="00CD6BD7">
      <w:pPr>
        <w:jc w:val="both"/>
      </w:pPr>
      <w:r>
        <w:rPr>
          <w:b/>
          <w:i/>
        </w:rPr>
        <w:tab/>
      </w:r>
      <w:r w:rsidR="004C36CC" w:rsidRPr="00AD4A64">
        <w:rPr>
          <w:b/>
          <w:i/>
        </w:rPr>
        <w:t>По Закона за защитените територии</w:t>
      </w:r>
      <w:r w:rsidR="004C36CC" w:rsidRPr="002C6467">
        <w:t xml:space="preserve"> – от общо 43 бр. обекти, през 2025 г. са планирани 18 броя проверки на 16 обекта; отделно са планирани 140 бр. проверки от назначения служител (1 бр.) за охрана на резерват „Чупрене“. Същият осъществява ежедневни проверки (обхождания), в охранителния участък „Чупрене“, като през зимния период проверките са съобразени с метеорологичните условия и </w:t>
      </w:r>
      <w:proofErr w:type="spellStart"/>
      <w:r w:rsidR="004C36CC" w:rsidRPr="002C6467">
        <w:t>труднодостъпността</w:t>
      </w:r>
      <w:proofErr w:type="spellEnd"/>
      <w:r w:rsidR="004C36CC" w:rsidRPr="002C6467">
        <w:t xml:space="preserve"> на терена, като е възможно да се редуцират. Служителят води дневник по образец.  </w:t>
      </w:r>
    </w:p>
    <w:p w14:paraId="26806AA4" w14:textId="54DD7320" w:rsidR="004C36CC" w:rsidRPr="002C6467" w:rsidRDefault="008E2414" w:rsidP="00CD6BD7">
      <w:pPr>
        <w:jc w:val="both"/>
      </w:pPr>
      <w:r>
        <w:rPr>
          <w:b/>
          <w:i/>
        </w:rPr>
        <w:tab/>
      </w:r>
      <w:r w:rsidR="004C36CC" w:rsidRPr="008E2414">
        <w:rPr>
          <w:b/>
          <w:i/>
        </w:rPr>
        <w:t>По Закона за биологичното разнообразие</w:t>
      </w:r>
      <w:r w:rsidR="004C36CC" w:rsidRPr="002C6467">
        <w:t xml:space="preserve"> – от общо 27</w:t>
      </w:r>
      <w:r w:rsidR="00641835">
        <w:t>4</w:t>
      </w:r>
      <w:r w:rsidR="004C36CC" w:rsidRPr="002C6467">
        <w:t xml:space="preserve"> обекта, подлежащи на контрол, през 2025 г. са планирани за контрол 61 обекта с извършване на 66 броя проверки, както следва:</w:t>
      </w:r>
    </w:p>
    <w:p w14:paraId="2787CB87" w14:textId="77777777" w:rsidR="004C36CC" w:rsidRPr="002C6467" w:rsidRDefault="004C36CC" w:rsidP="00CD6BD7">
      <w:pPr>
        <w:tabs>
          <w:tab w:val="left" w:pos="1843"/>
        </w:tabs>
        <w:jc w:val="both"/>
      </w:pPr>
      <w:r w:rsidRPr="002C6467">
        <w:t>- Глава ІІ, Раздел ІІ „ Защитени зони”: от общо 38 бр. защитени зони, планирани са 8 бр. проверки (решения по ОС) на 5 броя обекти;</w:t>
      </w:r>
    </w:p>
    <w:p w14:paraId="1F97CB7E" w14:textId="77777777" w:rsidR="004C36CC" w:rsidRPr="002C6467" w:rsidRDefault="004C36CC" w:rsidP="0046097B">
      <w:pPr>
        <w:tabs>
          <w:tab w:val="left" w:pos="1843"/>
        </w:tabs>
        <w:ind w:firstLine="426"/>
        <w:jc w:val="both"/>
      </w:pPr>
      <w:r w:rsidRPr="002C6467">
        <w:t>- Глава V „Опазване на вековни и забележителни дървета” – от общо 140 бр. вековни дървета, съгласно актуалния регистър, са планирани 9 бр. проверки на 25 бр. ВД.</w:t>
      </w:r>
    </w:p>
    <w:p w14:paraId="1D666543" w14:textId="77777777" w:rsidR="004C36CC" w:rsidRPr="002C6467" w:rsidRDefault="004C36CC" w:rsidP="0046097B">
      <w:pPr>
        <w:tabs>
          <w:tab w:val="left" w:pos="1843"/>
        </w:tabs>
        <w:ind w:firstLine="426"/>
        <w:jc w:val="both"/>
      </w:pPr>
      <w:r w:rsidRPr="002C6467">
        <w:t>- Глава VІІІ, Раздел ІІІ „Опазване на растителни и животински видове извън естествената им среда” – от общо 20 обекта, са планирани 16 бр. проверки на 16 бр. обекта (10 бр. зоомагазини и 6 бр. цветарски магазини);</w:t>
      </w:r>
    </w:p>
    <w:p w14:paraId="7C476F90" w14:textId="77777777" w:rsidR="004C36CC" w:rsidRPr="002C6467" w:rsidRDefault="004C36CC" w:rsidP="0046097B">
      <w:pPr>
        <w:tabs>
          <w:tab w:val="left" w:pos="1843"/>
        </w:tabs>
        <w:ind w:firstLine="426"/>
        <w:jc w:val="both"/>
      </w:pPr>
      <w:r w:rsidRPr="002C6467">
        <w:t>- Наредба № 1/2006 за условията и реда за лицензиране на зоологическите градини: 0 обекта, не са планирани проверки;</w:t>
      </w:r>
    </w:p>
    <w:p w14:paraId="5B8FD84E" w14:textId="77777777" w:rsidR="004C36CC" w:rsidRPr="002C6467" w:rsidRDefault="004C36CC" w:rsidP="0046097B">
      <w:pPr>
        <w:tabs>
          <w:tab w:val="left" w:pos="1843"/>
        </w:tabs>
        <w:ind w:firstLine="426"/>
      </w:pPr>
      <w:r w:rsidRPr="002C6467">
        <w:t>- Наредба № 6 от 23.10.2003 г. за минималните изисквания и условия за отглеждане на животни в зоологически градини и центрове за отглеждане и размножаване на защитени видове животни: 0 обекта, не са планирани проверки;</w:t>
      </w:r>
    </w:p>
    <w:p w14:paraId="3869FEE1" w14:textId="77777777" w:rsidR="004C36CC" w:rsidRPr="002C6467" w:rsidRDefault="004C36CC" w:rsidP="0046097B">
      <w:pPr>
        <w:tabs>
          <w:tab w:val="left" w:pos="1843"/>
        </w:tabs>
        <w:ind w:firstLine="426"/>
      </w:pPr>
      <w:r w:rsidRPr="002C6467">
        <w:t>- по Наредба № 4 към Закона за биологичното разнообразие – 0 обекта, не са планирани проверки;</w:t>
      </w:r>
    </w:p>
    <w:p w14:paraId="5563CFB5" w14:textId="77777777" w:rsidR="004C36CC" w:rsidRPr="002C6467" w:rsidRDefault="004C36CC" w:rsidP="0046097B">
      <w:pPr>
        <w:tabs>
          <w:tab w:val="left" w:pos="1843"/>
        </w:tabs>
        <w:ind w:firstLine="426"/>
      </w:pPr>
      <w:r w:rsidRPr="002C6467">
        <w:t>- Глава ІІІ,  Раздел ІІІ – „Регулирано ползване на растителни и животински видове” – от общо 20 бр. обекта с планирани 20 бр. проверки (пунктове за изкупуване на градински и лозов охлюв);</w:t>
      </w:r>
    </w:p>
    <w:p w14:paraId="71244804" w14:textId="77777777" w:rsidR="004C36CC" w:rsidRPr="002C6467" w:rsidRDefault="004C36CC" w:rsidP="0046097B">
      <w:pPr>
        <w:tabs>
          <w:tab w:val="left" w:pos="1843"/>
        </w:tabs>
        <w:ind w:firstLine="426"/>
      </w:pPr>
      <w:r w:rsidRPr="002C6467">
        <w:t>- Глава ІV, Раздел ІV „Регистрация”:</w:t>
      </w:r>
    </w:p>
    <w:p w14:paraId="17EBA58F" w14:textId="77777777" w:rsidR="004C36CC" w:rsidRPr="002C6467" w:rsidRDefault="004C36CC" w:rsidP="0046097B">
      <w:pPr>
        <w:tabs>
          <w:tab w:val="left" w:pos="1843"/>
        </w:tabs>
        <w:ind w:firstLine="426"/>
        <w:jc w:val="both"/>
      </w:pPr>
      <w:r w:rsidRPr="002C6467">
        <w:t>- на основание чл. 90 от ЗБР – от общо 38 обекта (</w:t>
      </w:r>
      <w:proofErr w:type="spellStart"/>
      <w:r w:rsidRPr="002C6467">
        <w:t>волиера</w:t>
      </w:r>
      <w:proofErr w:type="spellEnd"/>
      <w:r w:rsidRPr="002C6467">
        <w:t xml:space="preserve"> за папагали и терариуми за питони), са планирани 3 бр. проверки на 3 обекта – 1 бр. на терариум и 2 бр. на </w:t>
      </w:r>
      <w:proofErr w:type="spellStart"/>
      <w:r w:rsidRPr="002C6467">
        <w:t>волиери</w:t>
      </w:r>
      <w:proofErr w:type="spellEnd"/>
      <w:r w:rsidRPr="002C6467">
        <w:t xml:space="preserve"> за папагали;</w:t>
      </w:r>
    </w:p>
    <w:p w14:paraId="463B2C33" w14:textId="77777777" w:rsidR="004C36CC" w:rsidRPr="002C6467" w:rsidRDefault="004C36CC" w:rsidP="0046097B">
      <w:pPr>
        <w:tabs>
          <w:tab w:val="left" w:pos="1843"/>
        </w:tabs>
        <w:ind w:firstLine="426"/>
        <w:jc w:val="both"/>
      </w:pPr>
      <w:r w:rsidRPr="002C6467">
        <w:t>- на основание чл. 96 от ЗБР – от общо 2 бр. обекта - колекции-природонаучен музей-Белоградчик и сбирка от препарати във Видин), са планирани 2 бр. проверки на 2 бр. обекта;</w:t>
      </w:r>
    </w:p>
    <w:p w14:paraId="671B84C8" w14:textId="77777777" w:rsidR="004C36CC" w:rsidRPr="002C6467" w:rsidRDefault="004C36CC" w:rsidP="0046097B">
      <w:pPr>
        <w:tabs>
          <w:tab w:val="left" w:pos="1843"/>
        </w:tabs>
        <w:ind w:firstLine="426"/>
        <w:jc w:val="both"/>
      </w:pPr>
      <w:r w:rsidRPr="002C6467">
        <w:t>- Глава ІІІ,  Раздел ІІ, от ЗБР – защитени растителни и животински видове:</w:t>
      </w:r>
    </w:p>
    <w:p w14:paraId="25C1C7D9" w14:textId="77777777" w:rsidR="004C36CC" w:rsidRPr="002C6467" w:rsidRDefault="004C36CC" w:rsidP="0046097B">
      <w:pPr>
        <w:tabs>
          <w:tab w:val="left" w:pos="1843"/>
        </w:tabs>
        <w:ind w:firstLine="426"/>
        <w:jc w:val="both"/>
      </w:pPr>
      <w:r w:rsidRPr="002C6467">
        <w:t xml:space="preserve">- на основание чл. 37 от ЗБР – от общо 3 бр. обекта (на находища на защитените растителни видове полско котенце и български </w:t>
      </w:r>
      <w:proofErr w:type="spellStart"/>
      <w:r w:rsidRPr="002C6467">
        <w:t>ерантис</w:t>
      </w:r>
      <w:proofErr w:type="spellEnd"/>
      <w:r w:rsidRPr="002C6467">
        <w:t xml:space="preserve">, както и на защитен животински вид – белоглав </w:t>
      </w:r>
      <w:r w:rsidRPr="002C6467">
        <w:lastRenderedPageBreak/>
        <w:t>лешояд (</w:t>
      </w:r>
      <w:proofErr w:type="spellStart"/>
      <w:r w:rsidRPr="002C6467">
        <w:t>волиера</w:t>
      </w:r>
      <w:proofErr w:type="spellEnd"/>
      <w:r w:rsidRPr="002C6467">
        <w:t xml:space="preserve"> за </w:t>
      </w:r>
      <w:proofErr w:type="spellStart"/>
      <w:r w:rsidRPr="002C6467">
        <w:t>реинтродукция</w:t>
      </w:r>
      <w:proofErr w:type="spellEnd"/>
      <w:r w:rsidRPr="002C6467">
        <w:t xml:space="preserve"> на белоглави лешояди в с. Долно Озирово, общ. Вършец), планирана е 1 бр. проверка на 1 бр. обект - находище на защитен растителен вид български </w:t>
      </w:r>
      <w:proofErr w:type="spellStart"/>
      <w:r w:rsidRPr="002C6467">
        <w:t>ерантис</w:t>
      </w:r>
      <w:proofErr w:type="spellEnd"/>
      <w:r w:rsidRPr="002C6467">
        <w:t>;</w:t>
      </w:r>
    </w:p>
    <w:p w14:paraId="161C857C" w14:textId="77777777" w:rsidR="004C36CC" w:rsidRPr="002C6467" w:rsidRDefault="004C36CC" w:rsidP="0046097B">
      <w:pPr>
        <w:tabs>
          <w:tab w:val="left" w:pos="1843"/>
        </w:tabs>
        <w:ind w:firstLine="426"/>
        <w:jc w:val="both"/>
      </w:pPr>
      <w:r w:rsidRPr="002C6467">
        <w:t>- по разрешителни, съгласно Наредба № 8 – 2 обекта с 2 броя проверки;</w:t>
      </w:r>
    </w:p>
    <w:p w14:paraId="5F399B9E" w14:textId="20185B6D" w:rsidR="004C36CC" w:rsidRPr="002C6467" w:rsidRDefault="004C36CC" w:rsidP="0046097B">
      <w:pPr>
        <w:tabs>
          <w:tab w:val="left" w:pos="1843"/>
        </w:tabs>
        <w:ind w:firstLine="426"/>
        <w:jc w:val="both"/>
      </w:pPr>
      <w:r w:rsidRPr="002C6467">
        <w:t xml:space="preserve">- други /комплексни/ - 5 бр. проверки на </w:t>
      </w:r>
      <w:r w:rsidR="00641835">
        <w:t>5</w:t>
      </w:r>
      <w:r w:rsidRPr="002C6467">
        <w:t xml:space="preserve"> обекта.</w:t>
      </w:r>
    </w:p>
    <w:p w14:paraId="4013F7BB" w14:textId="77777777" w:rsidR="004C36CC" w:rsidRPr="002C6467" w:rsidRDefault="004C36CC" w:rsidP="007277FB">
      <w:pPr>
        <w:tabs>
          <w:tab w:val="left" w:pos="1843"/>
        </w:tabs>
        <w:ind w:firstLine="426"/>
        <w:jc w:val="both"/>
      </w:pPr>
      <w:r w:rsidRPr="008E2414">
        <w:rPr>
          <w:b/>
          <w:i/>
        </w:rPr>
        <w:t>По Закона за лечебните растения:</w:t>
      </w:r>
      <w:r w:rsidRPr="002C6467">
        <w:t xml:space="preserve"> от общо 128 бр. обекта  са планирани 25 обекта с 25 бр. проверки, както следва: </w:t>
      </w:r>
    </w:p>
    <w:p w14:paraId="59139A06" w14:textId="77777777" w:rsidR="004C36CC" w:rsidRPr="002C6467" w:rsidRDefault="004C36CC" w:rsidP="00CD6BD7">
      <w:pPr>
        <w:tabs>
          <w:tab w:val="left" w:pos="1843"/>
        </w:tabs>
        <w:jc w:val="both"/>
      </w:pPr>
      <w:r w:rsidRPr="002C6467">
        <w:t>- Наредба № 2/2004 г. за правилата и изискванията за събиране на билки и генетичен материал от лечебни растения – от общо 29 бр. институции са планирани 12 проверки на 12 бр. институции;</w:t>
      </w:r>
    </w:p>
    <w:p w14:paraId="6008B0E5" w14:textId="77777777" w:rsidR="004C36CC" w:rsidRPr="002C6467" w:rsidRDefault="004C36CC" w:rsidP="00CD6BD7">
      <w:pPr>
        <w:tabs>
          <w:tab w:val="left" w:pos="1843"/>
        </w:tabs>
        <w:jc w:val="both"/>
      </w:pPr>
      <w:r w:rsidRPr="002C6467">
        <w:t>- Наредба № 5 за изискванията, на които трябва да отговарят БЗП и складове за билки. От общо 99 бр. БЗП, са заложени 13 обекта с планирани 13 проверки;</w:t>
      </w:r>
    </w:p>
    <w:p w14:paraId="44C31E32" w14:textId="6E467BC6" w:rsidR="00046DE4" w:rsidRDefault="004C36CC" w:rsidP="007277FB">
      <w:pPr>
        <w:tabs>
          <w:tab w:val="left" w:pos="1843"/>
        </w:tabs>
        <w:ind w:firstLine="426"/>
        <w:jc w:val="both"/>
      </w:pPr>
      <w:r w:rsidRPr="00CD6BD7">
        <w:rPr>
          <w:b/>
          <w:i/>
        </w:rPr>
        <w:t>По З</w:t>
      </w:r>
      <w:r w:rsidR="00CD6BD7">
        <w:rPr>
          <w:b/>
          <w:i/>
        </w:rPr>
        <w:t>акон за генетично – модифицираните организми</w:t>
      </w:r>
      <w:r w:rsidRPr="002C6467">
        <w:t xml:space="preserve"> – 1 обект с планирана 1 брой проверка (вземане на проби с представител на ИАОС по утвърден график).</w:t>
      </w:r>
    </w:p>
    <w:p w14:paraId="4E187913" w14:textId="77777777" w:rsidR="00AD4A64" w:rsidRPr="002C6467" w:rsidRDefault="00AD4A64" w:rsidP="004C36CC">
      <w:pPr>
        <w:tabs>
          <w:tab w:val="left" w:pos="1843"/>
        </w:tabs>
      </w:pPr>
    </w:p>
    <w:p w14:paraId="4C18ACC6" w14:textId="718445A6" w:rsidR="00674CB5" w:rsidRPr="00AD4A64" w:rsidRDefault="00674CB5" w:rsidP="00CD6BD7">
      <w:pPr>
        <w:ind w:firstLine="708"/>
        <w:jc w:val="both"/>
      </w:pPr>
      <w:r w:rsidRPr="00AD4A64">
        <w:t xml:space="preserve">Планирани проверки за 2025 г. по </w:t>
      </w:r>
      <w:r w:rsidRPr="008E2414">
        <w:rPr>
          <w:b/>
          <w:i/>
        </w:rPr>
        <w:t>Закон за управление на отпадъците</w:t>
      </w:r>
      <w:r w:rsidRPr="00AD4A64">
        <w:t xml:space="preserve"> общо планирани 250 броя проверки, включително и оператори с КР;</w:t>
      </w:r>
    </w:p>
    <w:p w14:paraId="69A91626" w14:textId="77777777" w:rsidR="00674CB5" w:rsidRPr="00AD4A64" w:rsidRDefault="00674CB5" w:rsidP="00CD6BD7">
      <w:pPr>
        <w:ind w:firstLine="708"/>
        <w:jc w:val="both"/>
      </w:pPr>
      <w:r w:rsidRPr="00AD4A64">
        <w:t>Контрол по изпълнение на условия в издадени Комплексни разрешителни – 10 проверки по фактор „отпадъци“ на 10 обекта ;</w:t>
      </w:r>
    </w:p>
    <w:p w14:paraId="16C39110" w14:textId="77777777" w:rsidR="00674CB5" w:rsidRPr="00AD4A64" w:rsidRDefault="00674CB5" w:rsidP="00CD6BD7">
      <w:pPr>
        <w:ind w:firstLine="708"/>
        <w:jc w:val="both"/>
      </w:pPr>
      <w:r w:rsidRPr="00AD4A64">
        <w:t xml:space="preserve">Общинските администрации ще бъдат проверявани за изпълнение на задълженията на  кметовете по изискванията на ЗУО. </w:t>
      </w:r>
    </w:p>
    <w:p w14:paraId="67A0E3CF" w14:textId="77777777" w:rsidR="00674CB5" w:rsidRPr="00AD4A64" w:rsidRDefault="00674CB5" w:rsidP="00CD6BD7">
      <w:pPr>
        <w:ind w:firstLine="708"/>
        <w:jc w:val="both"/>
      </w:pPr>
      <w:r w:rsidRPr="00AD4A64">
        <w:t>При извършване на една проверка на оператор/площадка, ще се проверяват едновременно изискванията на ЗУО – разрешителен и регистрационен режим, както и по 2 и повече наредби, съгласно Справка 3.4.</w:t>
      </w:r>
    </w:p>
    <w:p w14:paraId="2250639A" w14:textId="77777777" w:rsidR="00674CB5" w:rsidRPr="00AD4A64" w:rsidRDefault="00674CB5" w:rsidP="00CD6BD7">
      <w:pPr>
        <w:ind w:firstLine="708"/>
        <w:jc w:val="both"/>
      </w:pPr>
      <w:r w:rsidRPr="00AD4A64">
        <w:t>По съответните наредби са планирани проверки както следва:</w:t>
      </w:r>
    </w:p>
    <w:p w14:paraId="0109D7E7" w14:textId="77777777" w:rsidR="00674CB5" w:rsidRPr="00AD4A64" w:rsidRDefault="00674CB5" w:rsidP="00CD6BD7">
      <w:pPr>
        <w:ind w:firstLine="708"/>
        <w:jc w:val="both"/>
      </w:pPr>
      <w:r w:rsidRPr="00AD4A64">
        <w:t xml:space="preserve">- ЗУО – Разрешителен режим - Действащи разрешителни за дейности с отпадъци са 35 броя, като 5 броя от тях са издадени на дружества които не разполагат с площадки. Планирани са 37 броя проверки на всички площадки включени в 30 разрешителните за дейности с отпадъци. </w:t>
      </w:r>
    </w:p>
    <w:p w14:paraId="71AC5AEF" w14:textId="77777777" w:rsidR="00674CB5" w:rsidRPr="00AD4A64" w:rsidRDefault="00674CB5" w:rsidP="00CD6BD7">
      <w:pPr>
        <w:ind w:firstLine="708"/>
        <w:jc w:val="both"/>
      </w:pPr>
      <w:r w:rsidRPr="00AD4A64">
        <w:t xml:space="preserve">- ЗУО - Регистрационен режим – планирани 110 броя проверки, от които 25 броя на лица извършващи третиране на неопасни отпадъци и 85 броя лица извършващи събиране и транспортиране на отпадъци. </w:t>
      </w:r>
    </w:p>
    <w:p w14:paraId="7C296E7E" w14:textId="77777777" w:rsidR="00674CB5" w:rsidRPr="00AD4A64" w:rsidRDefault="00674CB5" w:rsidP="00CD6BD7">
      <w:pPr>
        <w:ind w:firstLine="708"/>
        <w:jc w:val="both"/>
      </w:pPr>
      <w:r w:rsidRPr="00AD4A64">
        <w:t>- Наредба за излезлите от употреба моторни превозни средства - планирани 20 броя проверки.</w:t>
      </w:r>
    </w:p>
    <w:p w14:paraId="5C80E443" w14:textId="77777777" w:rsidR="00674CB5" w:rsidRPr="00AD4A64" w:rsidRDefault="00674CB5" w:rsidP="00CD6BD7">
      <w:pPr>
        <w:ind w:firstLine="708"/>
        <w:jc w:val="both"/>
      </w:pPr>
      <w:r w:rsidRPr="00AD4A64">
        <w:t>- Наредба за батерии и акумулатори и за негодни за употреба батерии и акумулатори - планирани 32 броя проверки.</w:t>
      </w:r>
    </w:p>
    <w:p w14:paraId="57C1CE5B" w14:textId="77777777" w:rsidR="00674CB5" w:rsidRPr="00AD4A64" w:rsidRDefault="00674CB5" w:rsidP="00CD6BD7">
      <w:pPr>
        <w:ind w:firstLine="708"/>
        <w:jc w:val="both"/>
      </w:pPr>
      <w:r w:rsidRPr="00AD4A64">
        <w:t>- Наредба за отработените масла и отпадъчните нефтопродукти - планирани 59 броя проверки.</w:t>
      </w:r>
    </w:p>
    <w:p w14:paraId="4116681A" w14:textId="77777777" w:rsidR="00674CB5" w:rsidRPr="00AD4A64" w:rsidRDefault="00674CB5" w:rsidP="00CD6BD7">
      <w:pPr>
        <w:ind w:firstLine="708"/>
        <w:jc w:val="both"/>
      </w:pPr>
      <w:r w:rsidRPr="00AD4A64">
        <w:t>- Наредба за излязлото от употреба електрическо и електронно оборудване - планирани 35 броя проверки.</w:t>
      </w:r>
    </w:p>
    <w:p w14:paraId="13A48EA1" w14:textId="77777777" w:rsidR="00674CB5" w:rsidRPr="00AD4A64" w:rsidRDefault="00674CB5" w:rsidP="00CD6BD7">
      <w:pPr>
        <w:ind w:firstLine="708"/>
        <w:jc w:val="both"/>
      </w:pPr>
      <w:r w:rsidRPr="00AD4A64">
        <w:t>- Наредбата за опаковките и отпадъците от опаковки – планирани 29 броя проверки.</w:t>
      </w:r>
    </w:p>
    <w:p w14:paraId="2B008085" w14:textId="77777777" w:rsidR="00674CB5" w:rsidRPr="00AD4A64" w:rsidRDefault="00674CB5" w:rsidP="00CD6BD7">
      <w:pPr>
        <w:jc w:val="both"/>
      </w:pPr>
      <w:r w:rsidRPr="00AD4A64">
        <w:t xml:space="preserve"> </w:t>
      </w:r>
      <w:r w:rsidRPr="00AD4A64">
        <w:tab/>
        <w:t xml:space="preserve">- Наредба за третиране на </w:t>
      </w:r>
      <w:proofErr w:type="spellStart"/>
      <w:r w:rsidRPr="00AD4A64">
        <w:t>биоотпадъците</w:t>
      </w:r>
      <w:proofErr w:type="spellEnd"/>
      <w:r w:rsidRPr="00AD4A64">
        <w:t xml:space="preserve"> - планирани 10 броя проверки.</w:t>
      </w:r>
    </w:p>
    <w:p w14:paraId="4D4F337A" w14:textId="77777777" w:rsidR="00674CB5" w:rsidRPr="00AD4A64" w:rsidRDefault="00674CB5" w:rsidP="00CD6BD7">
      <w:pPr>
        <w:ind w:firstLine="708"/>
        <w:jc w:val="both"/>
      </w:pPr>
      <w:r w:rsidRPr="00AD4A64">
        <w:t xml:space="preserve">- Наредба за изискванията за реда и начина за инвентаризация на оборудване, съдържащо ПХБ, маркирането и почистването му, както и за третиране и транспортиране на отпадъци, съдържащи ПХБ – не са планирани проверки; </w:t>
      </w:r>
    </w:p>
    <w:p w14:paraId="72769BE5" w14:textId="77777777" w:rsidR="00674CB5" w:rsidRPr="00AD4A64" w:rsidRDefault="00674CB5" w:rsidP="00CD6BD7">
      <w:pPr>
        <w:ind w:firstLine="708"/>
        <w:jc w:val="both"/>
      </w:pPr>
      <w:r w:rsidRPr="00AD4A64">
        <w:t xml:space="preserve">- Наредба № Н-4 от 02.06.2023 г. за условията и </w:t>
      </w:r>
      <w:proofErr w:type="spellStart"/>
      <w:r w:rsidRPr="00AD4A64">
        <w:t>изскванията</w:t>
      </w:r>
      <w:proofErr w:type="spellEnd"/>
      <w:r w:rsidRPr="00AD4A64">
        <w:t>, на които трябва да отговарят площадките за съхраняване или третиране на отпадъци, за разполагане на съоръжения за третиране на отпадъци и за транспортиране на производствени и опасни отпадъци – планирани 77 броя проверки;</w:t>
      </w:r>
    </w:p>
    <w:p w14:paraId="4B479275" w14:textId="77777777" w:rsidR="00674CB5" w:rsidRPr="00AD4A64" w:rsidRDefault="00674CB5" w:rsidP="00CD6BD7">
      <w:pPr>
        <w:ind w:firstLine="708"/>
        <w:jc w:val="both"/>
      </w:pPr>
      <w:r w:rsidRPr="00AD4A64">
        <w:t>- Наредба за изискванията за третиране на излезли от употреба гуми - планирани 53 броя проверки.</w:t>
      </w:r>
    </w:p>
    <w:p w14:paraId="13CA6C7F" w14:textId="77777777" w:rsidR="00674CB5" w:rsidRPr="00AD4A64" w:rsidRDefault="00674CB5" w:rsidP="00CD6BD7">
      <w:pPr>
        <w:ind w:firstLine="708"/>
        <w:jc w:val="both"/>
      </w:pPr>
      <w:r w:rsidRPr="00AD4A64">
        <w:t>- Наредба за реда и начина за оползотворяване на утайки от пречистването на отпадъчни води чрез употребата им в земеделието - планирани 3 броя проверки.</w:t>
      </w:r>
    </w:p>
    <w:p w14:paraId="57B0FD61" w14:textId="77777777" w:rsidR="00674CB5" w:rsidRPr="00AD4A64" w:rsidRDefault="00674CB5" w:rsidP="00CD6BD7">
      <w:pPr>
        <w:ind w:firstLine="708"/>
        <w:jc w:val="both"/>
      </w:pPr>
      <w:r w:rsidRPr="00AD4A64">
        <w:lastRenderedPageBreak/>
        <w:t>- Наредба № 4 за условията и изискванията за изграждането и експлоатацията на инсталации за изгаряне и инсталации за съвместно изгаряне на отпадъци - планирани 1 брой проверки.</w:t>
      </w:r>
    </w:p>
    <w:p w14:paraId="3BF569C0" w14:textId="77777777" w:rsidR="00674CB5" w:rsidRPr="00AD4A64" w:rsidRDefault="00674CB5" w:rsidP="00CD6BD7">
      <w:pPr>
        <w:ind w:firstLine="708"/>
        <w:jc w:val="both"/>
      </w:pPr>
      <w:r w:rsidRPr="00AD4A64">
        <w:t>- Наредба за управление на строителни отпадъци и за влагане на рециклирани строителни отпадъци- планирани 35 брой проверки.</w:t>
      </w:r>
    </w:p>
    <w:p w14:paraId="50E6B9B9" w14:textId="77777777" w:rsidR="00674CB5" w:rsidRPr="00AD4A64" w:rsidRDefault="00674CB5" w:rsidP="00CD6BD7">
      <w:pPr>
        <w:ind w:firstLine="708"/>
        <w:jc w:val="both"/>
      </w:pPr>
      <w:r w:rsidRPr="00AD4A64">
        <w:t>- Наредба №2 за класификация на отпадъците – 15 броя;</w:t>
      </w:r>
    </w:p>
    <w:p w14:paraId="3E6FD948" w14:textId="77777777" w:rsidR="00674CB5" w:rsidRPr="00AD4A64" w:rsidRDefault="00674CB5" w:rsidP="00CD6BD7">
      <w:pPr>
        <w:ind w:firstLine="708"/>
        <w:jc w:val="both"/>
      </w:pPr>
      <w:r w:rsidRPr="00AD4A64">
        <w:t>- Наредба №1 от 2014 г. за реда и образците, по които се предоставя информация за дейностите по отпадъците, както и реда за водене на публични регистри - планирани 178 броя проверки.</w:t>
      </w:r>
    </w:p>
    <w:p w14:paraId="63EF6849" w14:textId="77777777" w:rsidR="00674CB5" w:rsidRPr="00AD4A64" w:rsidRDefault="00674CB5" w:rsidP="00CD6BD7">
      <w:pPr>
        <w:ind w:firstLine="708"/>
        <w:jc w:val="both"/>
      </w:pPr>
      <w:r w:rsidRPr="00AD4A64">
        <w:t>- Наредба № 1 за изискванията към дейностите по събиране и третиране на отпадъци на територията на лечебните и здравните заведения – планирани 8 броя проверки.</w:t>
      </w:r>
    </w:p>
    <w:p w14:paraId="72809D25" w14:textId="77777777" w:rsidR="00674CB5" w:rsidRPr="00AD4A64" w:rsidRDefault="00674CB5" w:rsidP="00CD6BD7">
      <w:pPr>
        <w:ind w:firstLine="708"/>
        <w:jc w:val="both"/>
      </w:pPr>
      <w:r w:rsidRPr="00AD4A64">
        <w:t>- Наредба за определяне на реда и размера за заплащане на продуктова такса по Глава втора, Раздел I Продуктова такса за пластмасови торбички за пазаруване – планирани 29 броя проверки.</w:t>
      </w:r>
    </w:p>
    <w:p w14:paraId="4B199278" w14:textId="77777777" w:rsidR="00674CB5" w:rsidRPr="00AD4A64" w:rsidRDefault="00674CB5" w:rsidP="00CD6BD7">
      <w:pPr>
        <w:ind w:firstLine="708"/>
        <w:jc w:val="both"/>
      </w:pPr>
      <w:r w:rsidRPr="00AD4A64">
        <w:t>- Изпълнение на заповедите по чл. 59, ал. 2 от ЗУО за всеки МРО – не са планирани;</w:t>
      </w:r>
    </w:p>
    <w:p w14:paraId="2F14F384" w14:textId="77777777" w:rsidR="00674CB5" w:rsidRPr="00AD4A64" w:rsidRDefault="00674CB5" w:rsidP="00CD6BD7">
      <w:pPr>
        <w:ind w:firstLine="708"/>
        <w:jc w:val="both"/>
      </w:pPr>
      <w:r w:rsidRPr="00AD4A64">
        <w:t>- Регламент (ЕО) № 1013/2006 относно превози на отпадъци – планирани 18 броя проверки.</w:t>
      </w:r>
    </w:p>
    <w:p w14:paraId="51CED456" w14:textId="77777777" w:rsidR="00674CB5" w:rsidRPr="00AD4A64" w:rsidRDefault="00674CB5" w:rsidP="00CD6BD7">
      <w:pPr>
        <w:ind w:firstLine="708"/>
        <w:jc w:val="both"/>
      </w:pPr>
      <w:r w:rsidRPr="00AD4A64">
        <w:t>- Регламент (ЕС) 2017/852 относно живака (отпадъци от живак) - не са планирани проверки;</w:t>
      </w:r>
    </w:p>
    <w:p w14:paraId="06B4C8BA" w14:textId="77777777" w:rsidR="00674CB5" w:rsidRPr="00AD4A64" w:rsidRDefault="00674CB5" w:rsidP="00CD6BD7">
      <w:pPr>
        <w:ind w:firstLine="708"/>
        <w:jc w:val="both"/>
      </w:pPr>
      <w:r w:rsidRPr="00AD4A64">
        <w:t>- Регламент (EC) 2019/1021 (</w:t>
      </w:r>
      <w:proofErr w:type="spellStart"/>
      <w:r w:rsidRPr="00AD4A64">
        <w:t>POPs</w:t>
      </w:r>
      <w:proofErr w:type="spellEnd"/>
      <w:r w:rsidRPr="00AD4A64">
        <w:t xml:space="preserve"> отпадъци) - не са планирани проверки.</w:t>
      </w:r>
    </w:p>
    <w:p w14:paraId="6085471C" w14:textId="77777777" w:rsidR="00674CB5" w:rsidRPr="00AD4A64" w:rsidRDefault="00674CB5" w:rsidP="00CD6BD7">
      <w:pPr>
        <w:ind w:firstLine="708"/>
        <w:jc w:val="both"/>
      </w:pPr>
      <w:r w:rsidRPr="00AD4A64">
        <w:t>- Наредба за намаляване на въздействието на определени пластмасови продукти върху околната среда – планирани са 3 брой проверки.</w:t>
      </w:r>
    </w:p>
    <w:p w14:paraId="7405D835" w14:textId="77777777" w:rsidR="00674CB5" w:rsidRPr="002C6467" w:rsidRDefault="00674CB5" w:rsidP="00CD6BD7">
      <w:pPr>
        <w:ind w:firstLine="708"/>
        <w:jc w:val="both"/>
      </w:pPr>
      <w:r w:rsidRPr="00AD4A64">
        <w:t>- Дейност като търговец и/или брокер на отпадъци – планирани 2 броя проверки.</w:t>
      </w:r>
    </w:p>
    <w:p w14:paraId="6357F858" w14:textId="77777777" w:rsidR="00046DE4" w:rsidRPr="002C6467" w:rsidRDefault="00046DE4" w:rsidP="00046DE4">
      <w:pPr>
        <w:tabs>
          <w:tab w:val="left" w:pos="1843"/>
        </w:tabs>
      </w:pPr>
    </w:p>
    <w:p w14:paraId="6E40BAD0" w14:textId="63CEA238" w:rsidR="00335B33" w:rsidRPr="002C6467" w:rsidRDefault="00335B33" w:rsidP="008E2414">
      <w:pPr>
        <w:ind w:firstLine="360"/>
        <w:contextualSpacing/>
        <w:jc w:val="both"/>
        <w:rPr>
          <w:i/>
        </w:rPr>
      </w:pPr>
      <w:r w:rsidRPr="002C6467">
        <w:t xml:space="preserve">По </w:t>
      </w:r>
      <w:r w:rsidRPr="008E2414">
        <w:rPr>
          <w:b/>
          <w:i/>
        </w:rPr>
        <w:t>Закон за защита от вредното въздействие на химичните вещества и смеси</w:t>
      </w:r>
      <w:r w:rsidRPr="002C6467">
        <w:t xml:space="preserve"> (ЗЗВВХВС)</w:t>
      </w:r>
      <w:r w:rsidRPr="002C6467">
        <w:rPr>
          <w:lang w:val="en-GB"/>
        </w:rPr>
        <w:t xml:space="preserve"> - </w:t>
      </w:r>
      <w:r w:rsidRPr="002C6467">
        <w:t xml:space="preserve"> през 2025 г. са планирани проверки на</w:t>
      </w:r>
      <w:r w:rsidRPr="002C6467">
        <w:rPr>
          <w:i/>
        </w:rPr>
        <w:t xml:space="preserve"> 56 броя обекта с 56 броя проверки, както следва:</w:t>
      </w:r>
    </w:p>
    <w:p w14:paraId="444BBC57" w14:textId="77777777" w:rsidR="00335B33" w:rsidRPr="002C6467" w:rsidRDefault="00335B33" w:rsidP="00335B33">
      <w:pPr>
        <w:ind w:left="360"/>
        <w:contextualSpacing/>
        <w:jc w:val="both"/>
        <w:rPr>
          <w:lang w:val="en-US"/>
        </w:rPr>
      </w:pPr>
      <w:r w:rsidRPr="002C6467">
        <w:rPr>
          <w:i/>
        </w:rPr>
        <w:t xml:space="preserve">- Регламент 1907/2006 - REACH – </w:t>
      </w:r>
      <w:r w:rsidRPr="002C6467">
        <w:t>5</w:t>
      </w:r>
      <w:r w:rsidRPr="002C6467">
        <w:rPr>
          <w:lang w:val="en-US"/>
        </w:rPr>
        <w:t>2</w:t>
      </w:r>
      <w:r w:rsidRPr="002C6467">
        <w:t xml:space="preserve"> броя планирани проверки</w:t>
      </w:r>
      <w:r w:rsidRPr="002C6467">
        <w:rPr>
          <w:lang w:val="en-US"/>
        </w:rPr>
        <w:t>;</w:t>
      </w:r>
    </w:p>
    <w:p w14:paraId="28853C55" w14:textId="77777777" w:rsidR="00335B33" w:rsidRPr="002C6467" w:rsidRDefault="00335B33" w:rsidP="00335B33">
      <w:pPr>
        <w:ind w:left="360"/>
        <w:contextualSpacing/>
        <w:jc w:val="both"/>
        <w:rPr>
          <w:lang w:val="en-GB"/>
        </w:rPr>
      </w:pPr>
      <w:r w:rsidRPr="002C6467">
        <w:rPr>
          <w:i/>
        </w:rPr>
        <w:t xml:space="preserve">- Регламент 1272/2008 – CLP - </w:t>
      </w:r>
      <w:r w:rsidRPr="002C6467">
        <w:rPr>
          <w:lang w:val="en-US"/>
        </w:rPr>
        <w:t>36</w:t>
      </w:r>
      <w:r w:rsidRPr="002C6467">
        <w:t xml:space="preserve"> броя планирани проверки;</w:t>
      </w:r>
    </w:p>
    <w:p w14:paraId="1A6863D8" w14:textId="77777777" w:rsidR="00335B33" w:rsidRPr="002C6467" w:rsidRDefault="00335B33" w:rsidP="00335B33">
      <w:pPr>
        <w:ind w:left="360"/>
        <w:contextualSpacing/>
        <w:jc w:val="both"/>
      </w:pPr>
      <w:r w:rsidRPr="002C6467">
        <w:rPr>
          <w:i/>
        </w:rPr>
        <w:t xml:space="preserve">- Регламент 648/2004 – </w:t>
      </w:r>
      <w:proofErr w:type="spellStart"/>
      <w:r w:rsidRPr="002C6467">
        <w:rPr>
          <w:i/>
        </w:rPr>
        <w:t>детергенти</w:t>
      </w:r>
      <w:proofErr w:type="spellEnd"/>
      <w:r w:rsidRPr="002C6467">
        <w:t xml:space="preserve"> - </w:t>
      </w:r>
      <w:r w:rsidRPr="002C6467">
        <w:rPr>
          <w:lang w:val="en-US"/>
        </w:rPr>
        <w:t>17</w:t>
      </w:r>
      <w:r w:rsidRPr="002C6467">
        <w:t xml:space="preserve"> брой планирани проверки;</w:t>
      </w:r>
    </w:p>
    <w:p w14:paraId="31CB1C94" w14:textId="77777777" w:rsidR="00335B33" w:rsidRPr="002C6467" w:rsidRDefault="00335B33" w:rsidP="00335B33">
      <w:pPr>
        <w:ind w:left="360"/>
        <w:contextualSpacing/>
        <w:jc w:val="both"/>
      </w:pPr>
      <w:r w:rsidRPr="002C6467">
        <w:rPr>
          <w:i/>
        </w:rPr>
        <w:t>- Регламент 2019/1021 – (УОЗ)</w:t>
      </w:r>
      <w:r w:rsidRPr="002C6467">
        <w:t xml:space="preserve"> – </w:t>
      </w:r>
      <w:r w:rsidRPr="002C6467">
        <w:rPr>
          <w:lang w:val="en-US"/>
        </w:rPr>
        <w:t>11</w:t>
      </w:r>
      <w:r w:rsidRPr="002C6467">
        <w:t xml:space="preserve"> броя планирани проверки;</w:t>
      </w:r>
    </w:p>
    <w:p w14:paraId="58141BB4" w14:textId="77777777" w:rsidR="00335B33" w:rsidRPr="002C6467" w:rsidRDefault="00335B33" w:rsidP="00335B33">
      <w:pPr>
        <w:ind w:left="360"/>
        <w:contextualSpacing/>
        <w:jc w:val="both"/>
      </w:pPr>
      <w:r w:rsidRPr="002C6467">
        <w:rPr>
          <w:i/>
        </w:rPr>
        <w:t>- Регламент (ЕС)201/852 - живак</w:t>
      </w:r>
      <w:r w:rsidRPr="002C6467">
        <w:t xml:space="preserve"> – 0 брой планирани проверка;</w:t>
      </w:r>
    </w:p>
    <w:p w14:paraId="16779C3D" w14:textId="77777777" w:rsidR="00335B33" w:rsidRPr="002C6467" w:rsidRDefault="00335B33" w:rsidP="00335B33">
      <w:pPr>
        <w:ind w:left="360"/>
        <w:contextualSpacing/>
        <w:jc w:val="both"/>
      </w:pPr>
      <w:r w:rsidRPr="002C6467">
        <w:t xml:space="preserve">- </w:t>
      </w:r>
      <w:r w:rsidRPr="002C6467">
        <w:rPr>
          <w:i/>
        </w:rPr>
        <w:t xml:space="preserve">Регламент (ЕС)2019/1020 (Надзор на пазара) – </w:t>
      </w:r>
      <w:r w:rsidRPr="002C6467">
        <w:t>8 броя планирани проверки;</w:t>
      </w:r>
    </w:p>
    <w:p w14:paraId="05B18D75" w14:textId="77777777" w:rsidR="00335B33" w:rsidRPr="002C6467" w:rsidRDefault="00335B33" w:rsidP="00335B33">
      <w:pPr>
        <w:ind w:left="360"/>
        <w:contextualSpacing/>
        <w:jc w:val="both"/>
      </w:pPr>
      <w:r w:rsidRPr="002C6467">
        <w:t xml:space="preserve">- </w:t>
      </w:r>
      <w:r w:rsidRPr="002C6467">
        <w:rPr>
          <w:i/>
        </w:rPr>
        <w:t>Регламент 259/2012 (фосфати)</w:t>
      </w:r>
      <w:r w:rsidRPr="002C6467">
        <w:t xml:space="preserve"> – 0 броя планирани проверки;</w:t>
      </w:r>
    </w:p>
    <w:p w14:paraId="078C64F3" w14:textId="77777777" w:rsidR="00335B33" w:rsidRPr="002C6467" w:rsidRDefault="00335B33" w:rsidP="00335B33">
      <w:pPr>
        <w:ind w:left="360"/>
        <w:contextualSpacing/>
        <w:jc w:val="both"/>
      </w:pPr>
      <w:r w:rsidRPr="002C6467">
        <w:t>-</w:t>
      </w:r>
      <w:r w:rsidRPr="002C6467">
        <w:rPr>
          <w:i/>
        </w:rPr>
        <w:t xml:space="preserve"> Регламент 649/2012 (</w:t>
      </w:r>
      <w:r w:rsidRPr="002C6467">
        <w:rPr>
          <w:i/>
          <w:lang w:val="en-US"/>
        </w:rPr>
        <w:t>PIC</w:t>
      </w:r>
      <w:r w:rsidRPr="002C6467">
        <w:rPr>
          <w:i/>
        </w:rPr>
        <w:t>)</w:t>
      </w:r>
      <w:r w:rsidRPr="002C6467">
        <w:t xml:space="preserve"> – 0 броя планирани проверки;</w:t>
      </w:r>
    </w:p>
    <w:p w14:paraId="30096E88" w14:textId="77777777" w:rsidR="00335B33" w:rsidRPr="002C6467" w:rsidRDefault="00335B33" w:rsidP="00335B33">
      <w:pPr>
        <w:ind w:left="360"/>
        <w:contextualSpacing/>
        <w:jc w:val="both"/>
      </w:pPr>
      <w:r w:rsidRPr="002C6467">
        <w:rPr>
          <w:bCs/>
          <w:i/>
          <w:iCs/>
        </w:rPr>
        <w:t>- Наредба за съхранение на опасни вещества и смеси</w:t>
      </w:r>
      <w:r w:rsidRPr="002C6467">
        <w:t xml:space="preserve"> - 52 броя планирани проверки.</w:t>
      </w:r>
    </w:p>
    <w:p w14:paraId="74E23058" w14:textId="77777777" w:rsidR="00335B33" w:rsidRPr="002C6467" w:rsidRDefault="00335B33" w:rsidP="00335B33">
      <w:pPr>
        <w:ind w:firstLine="708"/>
        <w:contextualSpacing/>
        <w:jc w:val="both"/>
        <w:rPr>
          <w:bCs/>
          <w:iCs/>
        </w:rPr>
      </w:pPr>
      <w:r w:rsidRPr="002C6467">
        <w:t xml:space="preserve">При извършване на проверки на обектите при една проверка ще се проверяват изискванията по един или повече регламенти, съвместно с проверка по изискванията на </w:t>
      </w:r>
      <w:r w:rsidRPr="002C6467">
        <w:rPr>
          <w:bCs/>
          <w:iCs/>
        </w:rPr>
        <w:t xml:space="preserve">Наредбата за съхранение на опасни вещества и смеси. </w:t>
      </w:r>
    </w:p>
    <w:p w14:paraId="2465911D" w14:textId="0E5BD739" w:rsidR="00335B33" w:rsidRPr="002C6467" w:rsidRDefault="00335B33" w:rsidP="00335B33">
      <w:pPr>
        <w:ind w:left="360"/>
        <w:contextualSpacing/>
        <w:jc w:val="both"/>
        <w:rPr>
          <w:bCs/>
          <w:iCs/>
        </w:rPr>
      </w:pPr>
      <w:r w:rsidRPr="002C6467">
        <w:tab/>
        <w:t>Извън тези проверки ще бъдат проверени и 10 оператора на КР п</w:t>
      </w:r>
      <w:r w:rsidR="00212427">
        <w:t>ри планирани 10 проверки.</w:t>
      </w:r>
    </w:p>
    <w:p w14:paraId="677CC3CC" w14:textId="77777777" w:rsidR="00335B33" w:rsidRPr="002C6467" w:rsidRDefault="00335B33" w:rsidP="00335B33">
      <w:pPr>
        <w:ind w:left="360"/>
        <w:contextualSpacing/>
        <w:jc w:val="both"/>
        <w:rPr>
          <w:color w:val="FF0000"/>
        </w:rPr>
      </w:pPr>
    </w:p>
    <w:p w14:paraId="38706724" w14:textId="22C5939A" w:rsidR="00335B33" w:rsidRDefault="00335B33" w:rsidP="003279C9">
      <w:pPr>
        <w:ind w:firstLine="708"/>
        <w:contextualSpacing/>
        <w:jc w:val="both"/>
      </w:pPr>
      <w:r w:rsidRPr="002C6467">
        <w:t xml:space="preserve">По </w:t>
      </w:r>
      <w:hyperlink r:id="rId37">
        <w:r w:rsidR="00CD4972" w:rsidRPr="00CD4972">
          <w:rPr>
            <w:b/>
            <w:i/>
          </w:rPr>
          <w:t>Закон</w:t>
        </w:r>
      </w:hyperlink>
      <w:hyperlink r:id="rId38">
        <w:r w:rsidR="00CD4972" w:rsidRPr="00CD4972">
          <w:rPr>
            <w:b/>
            <w:i/>
          </w:rPr>
          <w:t xml:space="preserve"> </w:t>
        </w:r>
      </w:hyperlink>
      <w:hyperlink r:id="rId39">
        <w:r w:rsidR="00CD4972" w:rsidRPr="00CD4972">
          <w:rPr>
            <w:b/>
            <w:i/>
          </w:rPr>
          <w:t>за отговорността за предотвратяване и отстраняване на екологични щети</w:t>
        </w:r>
      </w:hyperlink>
      <w:r w:rsidRPr="002C6467">
        <w:rPr>
          <w:b/>
          <w:lang w:val="en-GB"/>
        </w:rPr>
        <w:t xml:space="preserve"> </w:t>
      </w:r>
      <w:r w:rsidRPr="002C6467">
        <w:t xml:space="preserve">през 2025 г. са предвидени 7 проверки на 7 обекта. </w:t>
      </w:r>
    </w:p>
    <w:p w14:paraId="3CCE9477" w14:textId="3A2E0749" w:rsidR="00222C58" w:rsidRPr="0035257B" w:rsidRDefault="00222C58" w:rsidP="00222C58">
      <w:pPr>
        <w:pStyle w:val="ac"/>
        <w:ind w:left="0" w:firstLine="708"/>
        <w:jc w:val="both"/>
      </w:pPr>
      <w:r>
        <w:t>П</w:t>
      </w:r>
      <w:r w:rsidRPr="00222C58">
        <w:t>одлежащите на контрол през 2025 г. са 453 броя обекти, по компоненти и фактори на околната среда, като ще бъдат извършени 833 броя планови проверки, в които са включени 140 броя проверки на парковата охрана на Р Чупрене.</w:t>
      </w:r>
    </w:p>
    <w:p w14:paraId="5C225B77" w14:textId="74C51054" w:rsidR="00222C58" w:rsidRPr="00885A93" w:rsidRDefault="00222C58" w:rsidP="00222C58">
      <w:pPr>
        <w:ind w:firstLine="708"/>
        <w:jc w:val="both"/>
      </w:pPr>
      <w:r w:rsidRPr="00885A93">
        <w:t>При планиране на контролните проверки за 202</w:t>
      </w:r>
      <w:r>
        <w:t>5</w:t>
      </w:r>
      <w:r w:rsidRPr="00885A93">
        <w:t xml:space="preserve"> г.</w:t>
      </w:r>
      <w:r>
        <w:t xml:space="preserve"> е взето </w:t>
      </w:r>
      <w:r w:rsidRPr="00885A93">
        <w:t>предвид и участ</w:t>
      </w:r>
      <w:r>
        <w:t>ията през 2024</w:t>
      </w:r>
      <w:r w:rsidRPr="00885A93">
        <w:t xml:space="preserve"> г. в извънредните проверки. В зависимост от направената актуализация на обектите за контрол, и рисковия потенциал на същите, съчетано с по - стройна организация при подготовка, преди и по време на извършване на контрол на място, като и попълване на експертния състав, в момента незает</w:t>
      </w:r>
      <w:r>
        <w:t>а</w:t>
      </w:r>
      <w:r w:rsidRPr="00885A93">
        <w:t xml:space="preserve"> </w:t>
      </w:r>
      <w:r>
        <w:t>1 щатна бройка</w:t>
      </w:r>
      <w:r w:rsidRPr="00885A93">
        <w:t>, представеният план за контролна дейност на РИОСВ – Монтана за 202</w:t>
      </w:r>
      <w:r>
        <w:t>5</w:t>
      </w:r>
      <w:r w:rsidRPr="00885A93">
        <w:t xml:space="preserve"> г. е напълно изпълним.</w:t>
      </w:r>
    </w:p>
    <w:p w14:paraId="2D1BD3F3" w14:textId="77777777" w:rsidR="00222C58" w:rsidRPr="00885A93" w:rsidRDefault="00222C58" w:rsidP="00222C58">
      <w:pPr>
        <w:pStyle w:val="ac"/>
        <w:spacing w:line="300" w:lineRule="atLeast"/>
        <w:ind w:left="360"/>
        <w:jc w:val="both"/>
        <w:rPr>
          <w:highlight w:val="yellow"/>
        </w:rPr>
      </w:pPr>
    </w:p>
    <w:p w14:paraId="1F9EE473" w14:textId="77777777" w:rsidR="00222C58" w:rsidRPr="0035257B" w:rsidRDefault="00222C58" w:rsidP="00222C58">
      <w:pPr>
        <w:pStyle w:val="ac"/>
        <w:spacing w:line="300" w:lineRule="atLeast"/>
        <w:ind w:left="360"/>
        <w:jc w:val="both"/>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191"/>
        <w:gridCol w:w="1687"/>
        <w:gridCol w:w="2029"/>
      </w:tblGrid>
      <w:tr w:rsidR="00222C58" w:rsidRPr="00222C58" w14:paraId="18FC651C" w14:textId="77777777" w:rsidTr="008D6071">
        <w:tc>
          <w:tcPr>
            <w:tcW w:w="589" w:type="dxa"/>
            <w:shd w:val="clear" w:color="auto" w:fill="auto"/>
          </w:tcPr>
          <w:p w14:paraId="2DAEDB15" w14:textId="77777777" w:rsidR="00222C58" w:rsidRPr="00222C58" w:rsidRDefault="00222C58" w:rsidP="008D6071">
            <w:pPr>
              <w:spacing w:line="300" w:lineRule="atLeast"/>
              <w:ind w:left="-1548"/>
              <w:jc w:val="center"/>
              <w:rPr>
                <w:b/>
              </w:rPr>
            </w:pPr>
            <w:r w:rsidRPr="00222C58">
              <w:rPr>
                <w:b/>
              </w:rPr>
              <w:lastRenderedPageBreak/>
              <w:t>№</w:t>
            </w:r>
          </w:p>
        </w:tc>
        <w:tc>
          <w:tcPr>
            <w:tcW w:w="3191" w:type="dxa"/>
            <w:shd w:val="clear" w:color="auto" w:fill="auto"/>
          </w:tcPr>
          <w:p w14:paraId="28177D29" w14:textId="77777777" w:rsidR="00222C58" w:rsidRPr="00222C58" w:rsidRDefault="00222C58" w:rsidP="008D6071">
            <w:pPr>
              <w:spacing w:line="300" w:lineRule="atLeast"/>
              <w:jc w:val="center"/>
              <w:rPr>
                <w:b/>
              </w:rPr>
            </w:pPr>
            <w:r w:rsidRPr="00222C58">
              <w:rPr>
                <w:b/>
              </w:rPr>
              <w:t xml:space="preserve">Компоненти и фактори на околната среда, по които се осъществява контрол </w:t>
            </w:r>
          </w:p>
        </w:tc>
        <w:tc>
          <w:tcPr>
            <w:tcW w:w="1687" w:type="dxa"/>
            <w:shd w:val="clear" w:color="auto" w:fill="auto"/>
          </w:tcPr>
          <w:p w14:paraId="28296124" w14:textId="77777777" w:rsidR="00222C58" w:rsidRPr="00222C58" w:rsidRDefault="00222C58" w:rsidP="008D6071">
            <w:pPr>
              <w:spacing w:line="300" w:lineRule="atLeast"/>
              <w:jc w:val="center"/>
              <w:rPr>
                <w:b/>
              </w:rPr>
            </w:pPr>
            <w:r w:rsidRPr="00222C58">
              <w:rPr>
                <w:b/>
              </w:rPr>
              <w:t>Брой планирани проверки</w:t>
            </w:r>
          </w:p>
        </w:tc>
        <w:tc>
          <w:tcPr>
            <w:tcW w:w="2029" w:type="dxa"/>
            <w:shd w:val="clear" w:color="auto" w:fill="auto"/>
          </w:tcPr>
          <w:p w14:paraId="56807459" w14:textId="77777777" w:rsidR="00222C58" w:rsidRPr="00222C58" w:rsidRDefault="00222C58" w:rsidP="008D6071">
            <w:pPr>
              <w:spacing w:line="300" w:lineRule="atLeast"/>
              <w:jc w:val="center"/>
              <w:rPr>
                <w:b/>
              </w:rPr>
            </w:pPr>
            <w:r w:rsidRPr="00222C58">
              <w:rPr>
                <w:b/>
              </w:rPr>
              <w:t>Брой експерти, извършващи проверките</w:t>
            </w:r>
          </w:p>
        </w:tc>
      </w:tr>
      <w:tr w:rsidR="00222C58" w:rsidRPr="00222C58" w14:paraId="18F54299" w14:textId="77777777" w:rsidTr="008D6071">
        <w:tc>
          <w:tcPr>
            <w:tcW w:w="589" w:type="dxa"/>
            <w:shd w:val="clear" w:color="auto" w:fill="auto"/>
          </w:tcPr>
          <w:p w14:paraId="25BF906E" w14:textId="77777777" w:rsidR="00222C58" w:rsidRPr="00222C58" w:rsidRDefault="00222C58" w:rsidP="008D6071">
            <w:pPr>
              <w:spacing w:line="300" w:lineRule="atLeast"/>
              <w:jc w:val="center"/>
              <w:rPr>
                <w:b/>
              </w:rPr>
            </w:pPr>
            <w:r w:rsidRPr="00222C58">
              <w:rPr>
                <w:b/>
              </w:rPr>
              <w:t>1.</w:t>
            </w:r>
          </w:p>
        </w:tc>
        <w:tc>
          <w:tcPr>
            <w:tcW w:w="3191" w:type="dxa"/>
            <w:shd w:val="clear" w:color="auto" w:fill="auto"/>
          </w:tcPr>
          <w:p w14:paraId="41149AB6" w14:textId="77777777" w:rsidR="00222C58" w:rsidRPr="00222C58" w:rsidRDefault="00222C58" w:rsidP="008D6071">
            <w:pPr>
              <w:spacing w:line="300" w:lineRule="atLeast"/>
              <w:jc w:val="center"/>
              <w:rPr>
                <w:b/>
              </w:rPr>
            </w:pPr>
            <w:r w:rsidRPr="00222C58">
              <w:rPr>
                <w:b/>
              </w:rPr>
              <w:t>2.</w:t>
            </w:r>
          </w:p>
        </w:tc>
        <w:tc>
          <w:tcPr>
            <w:tcW w:w="1687" w:type="dxa"/>
            <w:shd w:val="clear" w:color="auto" w:fill="auto"/>
          </w:tcPr>
          <w:p w14:paraId="4E800E49" w14:textId="77777777" w:rsidR="00222C58" w:rsidRPr="00222C58" w:rsidRDefault="00222C58" w:rsidP="008D6071">
            <w:pPr>
              <w:spacing w:line="300" w:lineRule="atLeast"/>
              <w:jc w:val="center"/>
              <w:rPr>
                <w:b/>
              </w:rPr>
            </w:pPr>
            <w:r w:rsidRPr="00222C58">
              <w:rPr>
                <w:b/>
              </w:rPr>
              <w:t>3.</w:t>
            </w:r>
          </w:p>
        </w:tc>
        <w:tc>
          <w:tcPr>
            <w:tcW w:w="2029" w:type="dxa"/>
            <w:shd w:val="clear" w:color="auto" w:fill="auto"/>
          </w:tcPr>
          <w:p w14:paraId="21B0DC04" w14:textId="77777777" w:rsidR="00222C58" w:rsidRPr="00222C58" w:rsidRDefault="00222C58" w:rsidP="008D6071">
            <w:pPr>
              <w:spacing w:line="300" w:lineRule="atLeast"/>
              <w:jc w:val="center"/>
              <w:rPr>
                <w:b/>
              </w:rPr>
            </w:pPr>
            <w:r w:rsidRPr="00222C58">
              <w:rPr>
                <w:b/>
              </w:rPr>
              <w:t>4.</w:t>
            </w:r>
          </w:p>
        </w:tc>
      </w:tr>
      <w:tr w:rsidR="00222C58" w:rsidRPr="00222C58" w14:paraId="297C2846" w14:textId="77777777" w:rsidTr="008D6071">
        <w:tc>
          <w:tcPr>
            <w:tcW w:w="589" w:type="dxa"/>
            <w:shd w:val="clear" w:color="auto" w:fill="auto"/>
          </w:tcPr>
          <w:p w14:paraId="1408A374" w14:textId="77777777" w:rsidR="00222C58" w:rsidRPr="00222C58" w:rsidRDefault="00222C58" w:rsidP="008D6071">
            <w:pPr>
              <w:spacing w:line="300" w:lineRule="atLeast"/>
              <w:jc w:val="both"/>
            </w:pPr>
            <w:r w:rsidRPr="00222C58">
              <w:t>1.</w:t>
            </w:r>
          </w:p>
        </w:tc>
        <w:tc>
          <w:tcPr>
            <w:tcW w:w="3191" w:type="dxa"/>
            <w:shd w:val="clear" w:color="auto" w:fill="auto"/>
          </w:tcPr>
          <w:p w14:paraId="2A7351A3" w14:textId="77777777" w:rsidR="00222C58" w:rsidRPr="00222C58" w:rsidRDefault="00222C58" w:rsidP="008D6071">
            <w:pPr>
              <w:spacing w:line="300" w:lineRule="atLeast"/>
              <w:jc w:val="both"/>
            </w:pPr>
            <w:r w:rsidRPr="00222C58">
              <w:t>КР</w:t>
            </w:r>
          </w:p>
        </w:tc>
        <w:tc>
          <w:tcPr>
            <w:tcW w:w="1687" w:type="dxa"/>
            <w:shd w:val="clear" w:color="auto" w:fill="auto"/>
            <w:vAlign w:val="center"/>
          </w:tcPr>
          <w:p w14:paraId="250FB268" w14:textId="77777777" w:rsidR="00222C58" w:rsidRPr="00222C58" w:rsidRDefault="00222C58" w:rsidP="008D6071">
            <w:pPr>
              <w:jc w:val="center"/>
            </w:pPr>
            <w:r w:rsidRPr="00222C58">
              <w:t>10</w:t>
            </w:r>
          </w:p>
        </w:tc>
        <w:tc>
          <w:tcPr>
            <w:tcW w:w="2029" w:type="dxa"/>
            <w:shd w:val="clear" w:color="auto" w:fill="auto"/>
            <w:vAlign w:val="center"/>
          </w:tcPr>
          <w:p w14:paraId="663C119A" w14:textId="77777777" w:rsidR="00222C58" w:rsidRPr="00222C58" w:rsidRDefault="00222C58" w:rsidP="008D6071">
            <w:pPr>
              <w:jc w:val="center"/>
            </w:pPr>
            <w:r w:rsidRPr="00222C58">
              <w:t>10</w:t>
            </w:r>
          </w:p>
        </w:tc>
      </w:tr>
      <w:tr w:rsidR="00222C58" w:rsidRPr="00222C58" w14:paraId="0E716853" w14:textId="77777777" w:rsidTr="008D6071">
        <w:tc>
          <w:tcPr>
            <w:tcW w:w="589" w:type="dxa"/>
            <w:shd w:val="clear" w:color="auto" w:fill="auto"/>
          </w:tcPr>
          <w:p w14:paraId="1B21CB6A" w14:textId="77777777" w:rsidR="00222C58" w:rsidRPr="00222C58" w:rsidRDefault="00222C58" w:rsidP="008D6071">
            <w:pPr>
              <w:spacing w:line="300" w:lineRule="atLeast"/>
              <w:jc w:val="both"/>
            </w:pPr>
            <w:r w:rsidRPr="00222C58">
              <w:t>2.</w:t>
            </w:r>
          </w:p>
        </w:tc>
        <w:tc>
          <w:tcPr>
            <w:tcW w:w="3191" w:type="dxa"/>
            <w:shd w:val="clear" w:color="auto" w:fill="auto"/>
          </w:tcPr>
          <w:p w14:paraId="7A856E02" w14:textId="77777777" w:rsidR="00222C58" w:rsidRPr="00222C58" w:rsidRDefault="00222C58" w:rsidP="008D6071">
            <w:pPr>
              <w:spacing w:line="300" w:lineRule="atLeast"/>
              <w:jc w:val="both"/>
            </w:pPr>
            <w:r w:rsidRPr="00222C58">
              <w:t>Предприятия и/или съоръжения, класифицирани с нисък или висок рисков потенциал в съответствие с чл. 103, ал. 2 от ЗООС</w:t>
            </w:r>
          </w:p>
        </w:tc>
        <w:tc>
          <w:tcPr>
            <w:tcW w:w="1687" w:type="dxa"/>
            <w:shd w:val="clear" w:color="auto" w:fill="auto"/>
            <w:vAlign w:val="center"/>
          </w:tcPr>
          <w:p w14:paraId="6BDA2E06" w14:textId="77777777" w:rsidR="00222C58" w:rsidRPr="00222C58" w:rsidRDefault="00222C58" w:rsidP="008D6071">
            <w:pPr>
              <w:jc w:val="center"/>
            </w:pPr>
            <w:r w:rsidRPr="00222C58">
              <w:t>10</w:t>
            </w:r>
          </w:p>
        </w:tc>
        <w:tc>
          <w:tcPr>
            <w:tcW w:w="2029" w:type="dxa"/>
            <w:shd w:val="clear" w:color="auto" w:fill="auto"/>
            <w:vAlign w:val="center"/>
          </w:tcPr>
          <w:p w14:paraId="2C247A37" w14:textId="77777777" w:rsidR="00222C58" w:rsidRPr="00222C58" w:rsidRDefault="00222C58" w:rsidP="008D6071">
            <w:pPr>
              <w:jc w:val="center"/>
            </w:pPr>
            <w:r w:rsidRPr="00222C58">
              <w:t>2</w:t>
            </w:r>
          </w:p>
        </w:tc>
      </w:tr>
      <w:tr w:rsidR="00222C58" w:rsidRPr="00222C58" w14:paraId="1CCFEA4B" w14:textId="77777777" w:rsidTr="008D6071">
        <w:tc>
          <w:tcPr>
            <w:tcW w:w="589" w:type="dxa"/>
            <w:shd w:val="clear" w:color="auto" w:fill="auto"/>
          </w:tcPr>
          <w:p w14:paraId="2FBBF18C" w14:textId="77777777" w:rsidR="00222C58" w:rsidRPr="00222C58" w:rsidRDefault="00222C58" w:rsidP="008D6071">
            <w:pPr>
              <w:spacing w:line="300" w:lineRule="atLeast"/>
              <w:jc w:val="both"/>
            </w:pPr>
            <w:r w:rsidRPr="00222C58">
              <w:t>3.</w:t>
            </w:r>
          </w:p>
        </w:tc>
        <w:tc>
          <w:tcPr>
            <w:tcW w:w="3191" w:type="dxa"/>
            <w:shd w:val="clear" w:color="auto" w:fill="auto"/>
          </w:tcPr>
          <w:p w14:paraId="582E66F1" w14:textId="77777777" w:rsidR="00222C58" w:rsidRPr="00222C58" w:rsidRDefault="00222C58" w:rsidP="008D6071">
            <w:pPr>
              <w:spacing w:line="300" w:lineRule="atLeast"/>
              <w:jc w:val="both"/>
            </w:pPr>
            <w:r w:rsidRPr="00222C58">
              <w:t>Въздух</w:t>
            </w:r>
          </w:p>
        </w:tc>
        <w:tc>
          <w:tcPr>
            <w:tcW w:w="1687" w:type="dxa"/>
            <w:shd w:val="clear" w:color="auto" w:fill="auto"/>
            <w:vAlign w:val="center"/>
          </w:tcPr>
          <w:p w14:paraId="073018A6" w14:textId="77777777" w:rsidR="00222C58" w:rsidRPr="00222C58" w:rsidRDefault="00222C58" w:rsidP="008D6071">
            <w:pPr>
              <w:jc w:val="center"/>
            </w:pPr>
            <w:r w:rsidRPr="00222C58">
              <w:t>50</w:t>
            </w:r>
          </w:p>
        </w:tc>
        <w:tc>
          <w:tcPr>
            <w:tcW w:w="2029" w:type="dxa"/>
            <w:shd w:val="clear" w:color="auto" w:fill="auto"/>
            <w:vAlign w:val="center"/>
          </w:tcPr>
          <w:p w14:paraId="5B2E5DC3" w14:textId="77777777" w:rsidR="00222C58" w:rsidRPr="00222C58" w:rsidRDefault="00222C58" w:rsidP="008D6071">
            <w:pPr>
              <w:jc w:val="center"/>
            </w:pPr>
            <w:r w:rsidRPr="00222C58">
              <w:t>2</w:t>
            </w:r>
          </w:p>
        </w:tc>
      </w:tr>
      <w:tr w:rsidR="00222C58" w:rsidRPr="00222C58" w14:paraId="534713D8" w14:textId="77777777" w:rsidTr="008D6071">
        <w:tc>
          <w:tcPr>
            <w:tcW w:w="589" w:type="dxa"/>
            <w:shd w:val="clear" w:color="auto" w:fill="auto"/>
          </w:tcPr>
          <w:p w14:paraId="6F5BFAA9" w14:textId="77777777" w:rsidR="00222C58" w:rsidRPr="00222C58" w:rsidRDefault="00222C58" w:rsidP="008D6071">
            <w:pPr>
              <w:spacing w:line="300" w:lineRule="atLeast"/>
              <w:jc w:val="both"/>
            </w:pPr>
            <w:r w:rsidRPr="00222C58">
              <w:rPr>
                <w:lang w:val="en-US"/>
              </w:rPr>
              <w:t>4</w:t>
            </w:r>
            <w:r w:rsidRPr="00222C58">
              <w:t>.</w:t>
            </w:r>
          </w:p>
        </w:tc>
        <w:tc>
          <w:tcPr>
            <w:tcW w:w="3191" w:type="dxa"/>
            <w:shd w:val="clear" w:color="auto" w:fill="auto"/>
          </w:tcPr>
          <w:p w14:paraId="36AC272C" w14:textId="77777777" w:rsidR="00222C58" w:rsidRPr="00222C58" w:rsidRDefault="00222C58" w:rsidP="008D6071">
            <w:pPr>
              <w:spacing w:line="300" w:lineRule="atLeast"/>
              <w:jc w:val="both"/>
            </w:pPr>
            <w:r w:rsidRPr="00222C58">
              <w:t>Води</w:t>
            </w:r>
          </w:p>
        </w:tc>
        <w:tc>
          <w:tcPr>
            <w:tcW w:w="1687" w:type="dxa"/>
            <w:shd w:val="clear" w:color="auto" w:fill="auto"/>
            <w:vAlign w:val="center"/>
          </w:tcPr>
          <w:p w14:paraId="05678D8B" w14:textId="77777777" w:rsidR="00222C58" w:rsidRPr="00222C58" w:rsidRDefault="00222C58" w:rsidP="008D6071">
            <w:pPr>
              <w:jc w:val="center"/>
            </w:pPr>
            <w:r w:rsidRPr="00222C58">
              <w:t>117</w:t>
            </w:r>
          </w:p>
        </w:tc>
        <w:tc>
          <w:tcPr>
            <w:tcW w:w="2029" w:type="dxa"/>
            <w:shd w:val="clear" w:color="auto" w:fill="auto"/>
            <w:vAlign w:val="center"/>
          </w:tcPr>
          <w:p w14:paraId="70ADB6B4" w14:textId="77777777" w:rsidR="00222C58" w:rsidRPr="00222C58" w:rsidRDefault="00222C58" w:rsidP="008D6071">
            <w:pPr>
              <w:jc w:val="center"/>
            </w:pPr>
            <w:r w:rsidRPr="00222C58">
              <w:t>2</w:t>
            </w:r>
          </w:p>
        </w:tc>
      </w:tr>
      <w:tr w:rsidR="00222C58" w:rsidRPr="00222C58" w14:paraId="2F7832C6" w14:textId="77777777" w:rsidTr="008D6071">
        <w:tc>
          <w:tcPr>
            <w:tcW w:w="589" w:type="dxa"/>
            <w:shd w:val="clear" w:color="auto" w:fill="auto"/>
          </w:tcPr>
          <w:p w14:paraId="68D13A6E" w14:textId="77777777" w:rsidR="00222C58" w:rsidRPr="00222C58" w:rsidRDefault="00222C58" w:rsidP="008D6071">
            <w:pPr>
              <w:spacing w:line="300" w:lineRule="atLeast"/>
              <w:jc w:val="both"/>
            </w:pPr>
            <w:r w:rsidRPr="00222C58">
              <w:rPr>
                <w:lang w:val="en-US"/>
              </w:rPr>
              <w:t>5</w:t>
            </w:r>
            <w:r w:rsidRPr="00222C58">
              <w:t>.</w:t>
            </w:r>
          </w:p>
        </w:tc>
        <w:tc>
          <w:tcPr>
            <w:tcW w:w="3191" w:type="dxa"/>
            <w:shd w:val="clear" w:color="auto" w:fill="auto"/>
          </w:tcPr>
          <w:p w14:paraId="3DBB7C8E" w14:textId="77777777" w:rsidR="00222C58" w:rsidRPr="00222C58" w:rsidRDefault="00222C58" w:rsidP="008D6071">
            <w:pPr>
              <w:spacing w:line="300" w:lineRule="atLeast"/>
              <w:jc w:val="both"/>
            </w:pPr>
            <w:r w:rsidRPr="00222C58">
              <w:t>Почви</w:t>
            </w:r>
          </w:p>
        </w:tc>
        <w:tc>
          <w:tcPr>
            <w:tcW w:w="1687" w:type="dxa"/>
            <w:shd w:val="clear" w:color="auto" w:fill="auto"/>
            <w:vAlign w:val="center"/>
          </w:tcPr>
          <w:p w14:paraId="5CA63152" w14:textId="77777777" w:rsidR="00222C58" w:rsidRPr="00222C58" w:rsidRDefault="00222C58" w:rsidP="008D6071">
            <w:pPr>
              <w:jc w:val="center"/>
            </w:pPr>
            <w:r w:rsidRPr="00222C58">
              <w:t>44</w:t>
            </w:r>
          </w:p>
        </w:tc>
        <w:tc>
          <w:tcPr>
            <w:tcW w:w="2029" w:type="dxa"/>
            <w:shd w:val="clear" w:color="auto" w:fill="auto"/>
            <w:vAlign w:val="center"/>
          </w:tcPr>
          <w:p w14:paraId="6EBEF98B" w14:textId="77777777" w:rsidR="00222C58" w:rsidRPr="00222C58" w:rsidRDefault="00222C58" w:rsidP="008D6071">
            <w:pPr>
              <w:jc w:val="center"/>
            </w:pPr>
            <w:r w:rsidRPr="00222C58">
              <w:t>1</w:t>
            </w:r>
          </w:p>
        </w:tc>
      </w:tr>
      <w:tr w:rsidR="00222C58" w:rsidRPr="00222C58" w14:paraId="2CE681B8" w14:textId="77777777" w:rsidTr="008D6071">
        <w:tc>
          <w:tcPr>
            <w:tcW w:w="589" w:type="dxa"/>
            <w:shd w:val="clear" w:color="auto" w:fill="auto"/>
          </w:tcPr>
          <w:p w14:paraId="31409159" w14:textId="77777777" w:rsidR="00222C58" w:rsidRPr="00222C58" w:rsidRDefault="00222C58" w:rsidP="008D6071">
            <w:pPr>
              <w:spacing w:line="300" w:lineRule="atLeast"/>
              <w:jc w:val="both"/>
              <w:rPr>
                <w:lang w:val="en-US"/>
              </w:rPr>
            </w:pPr>
            <w:r w:rsidRPr="00222C58">
              <w:rPr>
                <w:lang w:val="en-US"/>
              </w:rPr>
              <w:t>6.</w:t>
            </w:r>
          </w:p>
        </w:tc>
        <w:tc>
          <w:tcPr>
            <w:tcW w:w="3191" w:type="dxa"/>
            <w:shd w:val="clear" w:color="auto" w:fill="auto"/>
          </w:tcPr>
          <w:p w14:paraId="1514DEBF" w14:textId="77777777" w:rsidR="00222C58" w:rsidRPr="00222C58" w:rsidRDefault="00222C58" w:rsidP="008D6071">
            <w:pPr>
              <w:spacing w:line="300" w:lineRule="atLeast"/>
              <w:jc w:val="both"/>
            </w:pPr>
            <w:r w:rsidRPr="00222C58">
              <w:t>Отпадъци</w:t>
            </w:r>
          </w:p>
        </w:tc>
        <w:tc>
          <w:tcPr>
            <w:tcW w:w="1687" w:type="dxa"/>
            <w:shd w:val="clear" w:color="auto" w:fill="auto"/>
            <w:vAlign w:val="center"/>
          </w:tcPr>
          <w:p w14:paraId="5CB20FF0" w14:textId="77777777" w:rsidR="00222C58" w:rsidRPr="00222C58" w:rsidRDefault="00222C58" w:rsidP="008D6071">
            <w:pPr>
              <w:jc w:val="center"/>
            </w:pPr>
            <w:r w:rsidRPr="00222C58">
              <w:t>240</w:t>
            </w:r>
          </w:p>
        </w:tc>
        <w:tc>
          <w:tcPr>
            <w:tcW w:w="2029" w:type="dxa"/>
            <w:shd w:val="clear" w:color="auto" w:fill="auto"/>
            <w:vAlign w:val="center"/>
          </w:tcPr>
          <w:p w14:paraId="361A6020" w14:textId="77777777" w:rsidR="00222C58" w:rsidRPr="00222C58" w:rsidRDefault="00222C58" w:rsidP="008D6071">
            <w:pPr>
              <w:jc w:val="center"/>
            </w:pPr>
            <w:r w:rsidRPr="00222C58">
              <w:t>3</w:t>
            </w:r>
          </w:p>
        </w:tc>
      </w:tr>
      <w:tr w:rsidR="00222C58" w:rsidRPr="00222C58" w14:paraId="02B1D6DB" w14:textId="77777777" w:rsidTr="008D6071">
        <w:trPr>
          <w:trHeight w:val="255"/>
        </w:trPr>
        <w:tc>
          <w:tcPr>
            <w:tcW w:w="589" w:type="dxa"/>
            <w:shd w:val="clear" w:color="auto" w:fill="auto"/>
          </w:tcPr>
          <w:p w14:paraId="220B3E5F" w14:textId="77777777" w:rsidR="00222C58" w:rsidRPr="00222C58" w:rsidRDefault="00222C58" w:rsidP="008D6071">
            <w:pPr>
              <w:spacing w:line="300" w:lineRule="atLeast"/>
              <w:jc w:val="both"/>
            </w:pPr>
            <w:r w:rsidRPr="00222C58">
              <w:rPr>
                <w:lang w:val="en-US"/>
              </w:rPr>
              <w:t>7</w:t>
            </w:r>
            <w:r w:rsidRPr="00222C58">
              <w:t>.</w:t>
            </w:r>
          </w:p>
        </w:tc>
        <w:tc>
          <w:tcPr>
            <w:tcW w:w="3191" w:type="dxa"/>
            <w:shd w:val="clear" w:color="auto" w:fill="auto"/>
          </w:tcPr>
          <w:p w14:paraId="246483C7" w14:textId="77777777" w:rsidR="00222C58" w:rsidRPr="00222C58" w:rsidRDefault="00222C58" w:rsidP="008D6071">
            <w:pPr>
              <w:spacing w:line="300" w:lineRule="atLeast"/>
              <w:jc w:val="both"/>
            </w:pPr>
            <w:r w:rsidRPr="00222C58">
              <w:t>Химикали</w:t>
            </w:r>
          </w:p>
        </w:tc>
        <w:tc>
          <w:tcPr>
            <w:tcW w:w="1687" w:type="dxa"/>
            <w:shd w:val="clear" w:color="auto" w:fill="auto"/>
            <w:vAlign w:val="center"/>
          </w:tcPr>
          <w:p w14:paraId="3F2024C9" w14:textId="77777777" w:rsidR="00222C58" w:rsidRPr="00222C58" w:rsidRDefault="00222C58" w:rsidP="008D6071">
            <w:pPr>
              <w:jc w:val="center"/>
            </w:pPr>
            <w:r w:rsidRPr="00222C58">
              <w:t>56</w:t>
            </w:r>
          </w:p>
        </w:tc>
        <w:tc>
          <w:tcPr>
            <w:tcW w:w="2029" w:type="dxa"/>
            <w:shd w:val="clear" w:color="auto" w:fill="auto"/>
            <w:vAlign w:val="center"/>
          </w:tcPr>
          <w:p w14:paraId="4F301566" w14:textId="77777777" w:rsidR="00222C58" w:rsidRPr="00222C58" w:rsidRDefault="00222C58" w:rsidP="008D6071">
            <w:pPr>
              <w:jc w:val="center"/>
            </w:pPr>
            <w:r w:rsidRPr="00222C58">
              <w:t>2</w:t>
            </w:r>
          </w:p>
        </w:tc>
      </w:tr>
      <w:tr w:rsidR="00222C58" w:rsidRPr="00222C58" w14:paraId="6C3801A9" w14:textId="77777777" w:rsidTr="008D6071">
        <w:trPr>
          <w:trHeight w:val="320"/>
        </w:trPr>
        <w:tc>
          <w:tcPr>
            <w:tcW w:w="589" w:type="dxa"/>
            <w:shd w:val="clear" w:color="auto" w:fill="auto"/>
          </w:tcPr>
          <w:p w14:paraId="7B8C3924" w14:textId="77777777" w:rsidR="00222C58" w:rsidRPr="00222C58" w:rsidRDefault="00222C58" w:rsidP="008D6071">
            <w:pPr>
              <w:spacing w:line="300" w:lineRule="atLeast"/>
              <w:jc w:val="both"/>
              <w:rPr>
                <w:lang w:val="en-US"/>
              </w:rPr>
            </w:pPr>
            <w:r w:rsidRPr="00222C58">
              <w:rPr>
                <w:lang w:val="en-US"/>
              </w:rPr>
              <w:t>8.</w:t>
            </w:r>
          </w:p>
        </w:tc>
        <w:tc>
          <w:tcPr>
            <w:tcW w:w="3191" w:type="dxa"/>
            <w:shd w:val="clear" w:color="auto" w:fill="auto"/>
          </w:tcPr>
          <w:p w14:paraId="4D791304" w14:textId="77777777" w:rsidR="00222C58" w:rsidRPr="00222C58" w:rsidRDefault="00222C58" w:rsidP="008D6071">
            <w:pPr>
              <w:spacing w:line="300" w:lineRule="atLeast"/>
              <w:jc w:val="both"/>
            </w:pPr>
            <w:r w:rsidRPr="00222C58">
              <w:t>Шум</w:t>
            </w:r>
          </w:p>
        </w:tc>
        <w:tc>
          <w:tcPr>
            <w:tcW w:w="1687" w:type="dxa"/>
            <w:shd w:val="clear" w:color="auto" w:fill="auto"/>
            <w:vAlign w:val="center"/>
          </w:tcPr>
          <w:p w14:paraId="38DB5174" w14:textId="77777777" w:rsidR="00222C58" w:rsidRPr="00222C58" w:rsidRDefault="00222C58" w:rsidP="008D6071">
            <w:pPr>
              <w:jc w:val="center"/>
            </w:pPr>
            <w:r w:rsidRPr="00222C58">
              <w:t>3</w:t>
            </w:r>
          </w:p>
        </w:tc>
        <w:tc>
          <w:tcPr>
            <w:tcW w:w="2029" w:type="dxa"/>
            <w:shd w:val="clear" w:color="auto" w:fill="auto"/>
            <w:vAlign w:val="center"/>
          </w:tcPr>
          <w:p w14:paraId="50D0902D" w14:textId="77777777" w:rsidR="00222C58" w:rsidRPr="00222C58" w:rsidRDefault="00222C58" w:rsidP="008D6071">
            <w:pPr>
              <w:jc w:val="center"/>
            </w:pPr>
            <w:r w:rsidRPr="00222C58">
              <w:t>2</w:t>
            </w:r>
          </w:p>
        </w:tc>
      </w:tr>
      <w:tr w:rsidR="00222C58" w:rsidRPr="00222C58" w14:paraId="4AAAA60A" w14:textId="77777777" w:rsidTr="008D6071">
        <w:trPr>
          <w:trHeight w:val="402"/>
        </w:trPr>
        <w:tc>
          <w:tcPr>
            <w:tcW w:w="589" w:type="dxa"/>
            <w:shd w:val="clear" w:color="auto" w:fill="auto"/>
          </w:tcPr>
          <w:p w14:paraId="3BA49F24" w14:textId="77777777" w:rsidR="00222C58" w:rsidRPr="00222C58" w:rsidRDefault="00222C58" w:rsidP="008D6071">
            <w:pPr>
              <w:spacing w:line="300" w:lineRule="atLeast"/>
              <w:jc w:val="both"/>
            </w:pPr>
            <w:r w:rsidRPr="00222C58">
              <w:t>9.</w:t>
            </w:r>
          </w:p>
        </w:tc>
        <w:tc>
          <w:tcPr>
            <w:tcW w:w="3191" w:type="dxa"/>
            <w:shd w:val="clear" w:color="auto" w:fill="auto"/>
          </w:tcPr>
          <w:p w14:paraId="3579ED8A" w14:textId="77777777" w:rsidR="00222C58" w:rsidRPr="00222C58" w:rsidRDefault="00222C58" w:rsidP="008D6071">
            <w:pPr>
              <w:spacing w:line="300" w:lineRule="atLeast"/>
              <w:jc w:val="both"/>
            </w:pPr>
            <w:r w:rsidRPr="00222C58">
              <w:t>Биологично разнообразие</w:t>
            </w:r>
          </w:p>
        </w:tc>
        <w:tc>
          <w:tcPr>
            <w:tcW w:w="1687" w:type="dxa"/>
            <w:shd w:val="clear" w:color="auto" w:fill="auto"/>
            <w:vAlign w:val="center"/>
          </w:tcPr>
          <w:p w14:paraId="219A8939" w14:textId="77777777" w:rsidR="00222C58" w:rsidRPr="00222C58" w:rsidRDefault="00222C58" w:rsidP="008D6071">
            <w:pPr>
              <w:jc w:val="center"/>
            </w:pPr>
            <w:r w:rsidRPr="00222C58">
              <w:t>66</w:t>
            </w:r>
          </w:p>
        </w:tc>
        <w:tc>
          <w:tcPr>
            <w:tcW w:w="2029" w:type="dxa"/>
            <w:shd w:val="clear" w:color="auto" w:fill="auto"/>
            <w:vAlign w:val="center"/>
          </w:tcPr>
          <w:p w14:paraId="408F0B20" w14:textId="77777777" w:rsidR="00222C58" w:rsidRPr="00222C58" w:rsidRDefault="00222C58" w:rsidP="008D6071">
            <w:pPr>
              <w:jc w:val="center"/>
            </w:pPr>
            <w:r w:rsidRPr="00222C58">
              <w:t>3</w:t>
            </w:r>
          </w:p>
        </w:tc>
      </w:tr>
      <w:tr w:rsidR="00222C58" w:rsidRPr="00222C58" w14:paraId="3E631835" w14:textId="77777777" w:rsidTr="008D6071">
        <w:trPr>
          <w:trHeight w:val="402"/>
        </w:trPr>
        <w:tc>
          <w:tcPr>
            <w:tcW w:w="589" w:type="dxa"/>
            <w:shd w:val="clear" w:color="auto" w:fill="auto"/>
          </w:tcPr>
          <w:p w14:paraId="0FB09831" w14:textId="77777777" w:rsidR="00222C58" w:rsidRPr="00222C58" w:rsidRDefault="00222C58" w:rsidP="008D6071">
            <w:pPr>
              <w:spacing w:line="300" w:lineRule="atLeast"/>
              <w:jc w:val="both"/>
            </w:pPr>
            <w:r w:rsidRPr="00222C58">
              <w:t>10.</w:t>
            </w:r>
          </w:p>
        </w:tc>
        <w:tc>
          <w:tcPr>
            <w:tcW w:w="3191" w:type="dxa"/>
            <w:shd w:val="clear" w:color="auto" w:fill="auto"/>
          </w:tcPr>
          <w:p w14:paraId="04CB3904" w14:textId="77777777" w:rsidR="00222C58" w:rsidRPr="00222C58" w:rsidRDefault="00222C58" w:rsidP="008D6071">
            <w:pPr>
              <w:spacing w:line="300" w:lineRule="atLeast"/>
              <w:jc w:val="both"/>
            </w:pPr>
            <w:r w:rsidRPr="00222C58">
              <w:t>Защитени територии</w:t>
            </w:r>
          </w:p>
        </w:tc>
        <w:tc>
          <w:tcPr>
            <w:tcW w:w="1687" w:type="dxa"/>
            <w:shd w:val="clear" w:color="auto" w:fill="auto"/>
            <w:vAlign w:val="center"/>
          </w:tcPr>
          <w:p w14:paraId="0356FE30" w14:textId="77777777" w:rsidR="00222C58" w:rsidRPr="00222C58" w:rsidRDefault="00222C58" w:rsidP="008D6071">
            <w:pPr>
              <w:jc w:val="center"/>
            </w:pPr>
            <w:r w:rsidRPr="00222C58">
              <w:t>158</w:t>
            </w:r>
          </w:p>
        </w:tc>
        <w:tc>
          <w:tcPr>
            <w:tcW w:w="2029" w:type="dxa"/>
            <w:shd w:val="clear" w:color="auto" w:fill="auto"/>
            <w:vAlign w:val="center"/>
          </w:tcPr>
          <w:p w14:paraId="3B621F9A" w14:textId="77777777" w:rsidR="00222C58" w:rsidRPr="00222C58" w:rsidRDefault="00222C58" w:rsidP="008D6071">
            <w:pPr>
              <w:jc w:val="center"/>
            </w:pPr>
            <w:r w:rsidRPr="00222C58">
              <w:t>3</w:t>
            </w:r>
          </w:p>
        </w:tc>
      </w:tr>
      <w:tr w:rsidR="00222C58" w:rsidRPr="00222C58" w14:paraId="53E26BAA" w14:textId="77777777" w:rsidTr="008D6071">
        <w:trPr>
          <w:trHeight w:val="402"/>
        </w:trPr>
        <w:tc>
          <w:tcPr>
            <w:tcW w:w="589" w:type="dxa"/>
            <w:shd w:val="clear" w:color="auto" w:fill="auto"/>
          </w:tcPr>
          <w:p w14:paraId="7AA48B1B" w14:textId="77777777" w:rsidR="00222C58" w:rsidRPr="00222C58" w:rsidRDefault="00222C58" w:rsidP="008D6071">
            <w:pPr>
              <w:spacing w:line="300" w:lineRule="atLeast"/>
              <w:jc w:val="both"/>
            </w:pPr>
            <w:r w:rsidRPr="00222C58">
              <w:t>11.</w:t>
            </w:r>
          </w:p>
        </w:tc>
        <w:tc>
          <w:tcPr>
            <w:tcW w:w="3191" w:type="dxa"/>
            <w:shd w:val="clear" w:color="auto" w:fill="auto"/>
          </w:tcPr>
          <w:p w14:paraId="1579938E" w14:textId="77777777" w:rsidR="00222C58" w:rsidRPr="00222C58" w:rsidRDefault="00222C58" w:rsidP="008D6071">
            <w:pPr>
              <w:spacing w:line="300" w:lineRule="atLeast"/>
              <w:jc w:val="both"/>
            </w:pPr>
            <w:r w:rsidRPr="00222C58">
              <w:t>Защитени зони</w:t>
            </w:r>
          </w:p>
        </w:tc>
        <w:tc>
          <w:tcPr>
            <w:tcW w:w="1687" w:type="dxa"/>
            <w:shd w:val="clear" w:color="auto" w:fill="auto"/>
            <w:vAlign w:val="center"/>
          </w:tcPr>
          <w:p w14:paraId="741E7517" w14:textId="77777777" w:rsidR="00222C58" w:rsidRPr="00222C58" w:rsidRDefault="00222C58" w:rsidP="008D6071">
            <w:pPr>
              <w:jc w:val="center"/>
            </w:pPr>
            <w:r w:rsidRPr="00222C58">
              <w:t>8</w:t>
            </w:r>
          </w:p>
        </w:tc>
        <w:tc>
          <w:tcPr>
            <w:tcW w:w="2029" w:type="dxa"/>
            <w:shd w:val="clear" w:color="auto" w:fill="auto"/>
            <w:vAlign w:val="center"/>
          </w:tcPr>
          <w:p w14:paraId="4F7EF0A3" w14:textId="77777777" w:rsidR="00222C58" w:rsidRPr="00222C58" w:rsidRDefault="00222C58" w:rsidP="008D6071">
            <w:pPr>
              <w:jc w:val="center"/>
            </w:pPr>
            <w:r w:rsidRPr="00222C58">
              <w:t>3</w:t>
            </w:r>
          </w:p>
        </w:tc>
      </w:tr>
      <w:tr w:rsidR="00222C58" w:rsidRPr="00222C58" w14:paraId="523EBB30" w14:textId="77777777" w:rsidTr="008D6071">
        <w:trPr>
          <w:trHeight w:val="402"/>
        </w:trPr>
        <w:tc>
          <w:tcPr>
            <w:tcW w:w="589" w:type="dxa"/>
            <w:shd w:val="clear" w:color="auto" w:fill="auto"/>
          </w:tcPr>
          <w:p w14:paraId="3049396B" w14:textId="77777777" w:rsidR="00222C58" w:rsidRPr="00222C58" w:rsidRDefault="00222C58" w:rsidP="008D6071">
            <w:pPr>
              <w:spacing w:line="300" w:lineRule="atLeast"/>
              <w:jc w:val="both"/>
            </w:pPr>
            <w:r w:rsidRPr="00222C58">
              <w:t>12.</w:t>
            </w:r>
          </w:p>
        </w:tc>
        <w:tc>
          <w:tcPr>
            <w:tcW w:w="3191" w:type="dxa"/>
            <w:shd w:val="clear" w:color="auto" w:fill="auto"/>
          </w:tcPr>
          <w:p w14:paraId="042C7D7D" w14:textId="77777777" w:rsidR="00222C58" w:rsidRPr="00222C58" w:rsidRDefault="00222C58" w:rsidP="008D6071">
            <w:pPr>
              <w:spacing w:line="300" w:lineRule="atLeast"/>
              <w:jc w:val="both"/>
            </w:pPr>
            <w:r w:rsidRPr="00222C58">
              <w:t>Лечебни растения</w:t>
            </w:r>
          </w:p>
        </w:tc>
        <w:tc>
          <w:tcPr>
            <w:tcW w:w="1687" w:type="dxa"/>
            <w:shd w:val="clear" w:color="auto" w:fill="auto"/>
            <w:vAlign w:val="center"/>
          </w:tcPr>
          <w:p w14:paraId="39D6E00E" w14:textId="77777777" w:rsidR="00222C58" w:rsidRPr="00222C58" w:rsidRDefault="00222C58" w:rsidP="008D6071">
            <w:pPr>
              <w:jc w:val="center"/>
            </w:pPr>
            <w:r w:rsidRPr="00222C58">
              <w:t>25</w:t>
            </w:r>
          </w:p>
        </w:tc>
        <w:tc>
          <w:tcPr>
            <w:tcW w:w="2029" w:type="dxa"/>
            <w:shd w:val="clear" w:color="auto" w:fill="auto"/>
            <w:vAlign w:val="center"/>
          </w:tcPr>
          <w:p w14:paraId="035E430B" w14:textId="77777777" w:rsidR="00222C58" w:rsidRPr="00222C58" w:rsidRDefault="00222C58" w:rsidP="008D6071">
            <w:pPr>
              <w:jc w:val="center"/>
            </w:pPr>
            <w:r w:rsidRPr="00222C58">
              <w:t>3</w:t>
            </w:r>
          </w:p>
        </w:tc>
      </w:tr>
      <w:tr w:rsidR="00222C58" w:rsidRPr="00222C58" w14:paraId="275B90A6" w14:textId="77777777" w:rsidTr="008D6071">
        <w:tc>
          <w:tcPr>
            <w:tcW w:w="589" w:type="dxa"/>
            <w:shd w:val="clear" w:color="auto" w:fill="auto"/>
          </w:tcPr>
          <w:p w14:paraId="4B9FF123" w14:textId="77777777" w:rsidR="00222C58" w:rsidRPr="00222C58" w:rsidRDefault="00222C58" w:rsidP="008D6071">
            <w:pPr>
              <w:spacing w:line="300" w:lineRule="atLeast"/>
              <w:jc w:val="both"/>
            </w:pPr>
            <w:r w:rsidRPr="00222C58">
              <w:t>13.</w:t>
            </w:r>
          </w:p>
        </w:tc>
        <w:tc>
          <w:tcPr>
            <w:tcW w:w="3191" w:type="dxa"/>
            <w:shd w:val="clear" w:color="auto" w:fill="auto"/>
          </w:tcPr>
          <w:p w14:paraId="51F2973E" w14:textId="77777777" w:rsidR="00222C58" w:rsidRPr="00222C58" w:rsidRDefault="00222C58" w:rsidP="008D6071">
            <w:pPr>
              <w:spacing w:line="300" w:lineRule="atLeast"/>
              <w:jc w:val="both"/>
            </w:pPr>
            <w:r w:rsidRPr="00222C58">
              <w:t>ОВОС и ЕО</w:t>
            </w:r>
          </w:p>
        </w:tc>
        <w:tc>
          <w:tcPr>
            <w:tcW w:w="1687" w:type="dxa"/>
            <w:shd w:val="clear" w:color="auto" w:fill="auto"/>
            <w:vAlign w:val="center"/>
          </w:tcPr>
          <w:p w14:paraId="62A102F5" w14:textId="77777777" w:rsidR="00222C58" w:rsidRPr="00222C58" w:rsidRDefault="00222C58" w:rsidP="008D6071">
            <w:pPr>
              <w:jc w:val="center"/>
            </w:pPr>
            <w:r w:rsidRPr="00222C58">
              <w:t>36</w:t>
            </w:r>
          </w:p>
        </w:tc>
        <w:tc>
          <w:tcPr>
            <w:tcW w:w="2029" w:type="dxa"/>
            <w:shd w:val="clear" w:color="auto" w:fill="auto"/>
            <w:vAlign w:val="center"/>
          </w:tcPr>
          <w:p w14:paraId="55FB5E40" w14:textId="77777777" w:rsidR="00222C58" w:rsidRPr="00222C58" w:rsidRDefault="00222C58" w:rsidP="008D6071">
            <w:pPr>
              <w:jc w:val="center"/>
            </w:pPr>
            <w:r w:rsidRPr="00222C58">
              <w:t>3</w:t>
            </w:r>
          </w:p>
        </w:tc>
      </w:tr>
      <w:tr w:rsidR="00222C58" w:rsidRPr="00222C58" w14:paraId="34AC891B" w14:textId="77777777" w:rsidTr="008D6071">
        <w:tc>
          <w:tcPr>
            <w:tcW w:w="589" w:type="dxa"/>
            <w:shd w:val="clear" w:color="auto" w:fill="auto"/>
          </w:tcPr>
          <w:p w14:paraId="7EC8EA25" w14:textId="77777777" w:rsidR="00222C58" w:rsidRPr="00222C58" w:rsidRDefault="00222C58" w:rsidP="008D6071">
            <w:pPr>
              <w:spacing w:line="300" w:lineRule="atLeast"/>
              <w:jc w:val="both"/>
              <w:rPr>
                <w:lang w:val="en-US"/>
              </w:rPr>
            </w:pPr>
            <w:r w:rsidRPr="00222C58">
              <w:t>14.</w:t>
            </w:r>
          </w:p>
        </w:tc>
        <w:tc>
          <w:tcPr>
            <w:tcW w:w="3191" w:type="dxa"/>
            <w:shd w:val="clear" w:color="auto" w:fill="auto"/>
          </w:tcPr>
          <w:p w14:paraId="7CCB9655" w14:textId="77777777" w:rsidR="00222C58" w:rsidRPr="00222C58" w:rsidRDefault="00222C58" w:rsidP="008D6071">
            <w:pPr>
              <w:spacing w:line="300" w:lineRule="atLeast"/>
              <w:jc w:val="both"/>
            </w:pPr>
            <w:r w:rsidRPr="00222C58">
              <w:t>Екологична отговорност</w:t>
            </w:r>
          </w:p>
        </w:tc>
        <w:tc>
          <w:tcPr>
            <w:tcW w:w="1687" w:type="dxa"/>
            <w:shd w:val="clear" w:color="auto" w:fill="auto"/>
            <w:vAlign w:val="center"/>
          </w:tcPr>
          <w:p w14:paraId="295335B0" w14:textId="77777777" w:rsidR="00222C58" w:rsidRPr="00222C58" w:rsidRDefault="00222C58" w:rsidP="008D6071">
            <w:pPr>
              <w:jc w:val="center"/>
            </w:pPr>
            <w:r w:rsidRPr="00222C58">
              <w:t>7</w:t>
            </w:r>
          </w:p>
        </w:tc>
        <w:tc>
          <w:tcPr>
            <w:tcW w:w="2029" w:type="dxa"/>
            <w:shd w:val="clear" w:color="auto" w:fill="auto"/>
            <w:vAlign w:val="center"/>
          </w:tcPr>
          <w:p w14:paraId="783F6FAF" w14:textId="77777777" w:rsidR="00222C58" w:rsidRPr="00222C58" w:rsidRDefault="00222C58" w:rsidP="008D6071">
            <w:pPr>
              <w:jc w:val="center"/>
            </w:pPr>
            <w:r w:rsidRPr="00222C58">
              <w:t>2</w:t>
            </w:r>
          </w:p>
        </w:tc>
      </w:tr>
      <w:tr w:rsidR="00222C58" w:rsidRPr="00222C58" w14:paraId="406D4D8F" w14:textId="77777777" w:rsidTr="008D6071">
        <w:tc>
          <w:tcPr>
            <w:tcW w:w="589" w:type="dxa"/>
            <w:shd w:val="clear" w:color="auto" w:fill="auto"/>
          </w:tcPr>
          <w:p w14:paraId="5A14A673" w14:textId="77777777" w:rsidR="00222C58" w:rsidRPr="00222C58" w:rsidRDefault="00222C58" w:rsidP="008D6071">
            <w:pPr>
              <w:spacing w:line="300" w:lineRule="atLeast"/>
              <w:jc w:val="both"/>
            </w:pPr>
            <w:r w:rsidRPr="00222C58">
              <w:t>15.</w:t>
            </w:r>
          </w:p>
        </w:tc>
        <w:tc>
          <w:tcPr>
            <w:tcW w:w="3191" w:type="dxa"/>
            <w:shd w:val="clear" w:color="auto" w:fill="auto"/>
          </w:tcPr>
          <w:p w14:paraId="65427B38" w14:textId="77777777" w:rsidR="00222C58" w:rsidRPr="00222C58" w:rsidRDefault="00222C58" w:rsidP="008D6071">
            <w:pPr>
              <w:spacing w:line="300" w:lineRule="atLeast"/>
              <w:jc w:val="both"/>
            </w:pPr>
            <w:r w:rsidRPr="00222C58">
              <w:t>ГМО</w:t>
            </w:r>
          </w:p>
        </w:tc>
        <w:tc>
          <w:tcPr>
            <w:tcW w:w="1687" w:type="dxa"/>
            <w:shd w:val="clear" w:color="auto" w:fill="auto"/>
            <w:vAlign w:val="center"/>
          </w:tcPr>
          <w:p w14:paraId="427DED55" w14:textId="77777777" w:rsidR="00222C58" w:rsidRPr="00222C58" w:rsidRDefault="00222C58" w:rsidP="008D6071">
            <w:pPr>
              <w:jc w:val="center"/>
            </w:pPr>
            <w:r w:rsidRPr="00222C58">
              <w:t>1</w:t>
            </w:r>
          </w:p>
        </w:tc>
        <w:tc>
          <w:tcPr>
            <w:tcW w:w="2029" w:type="dxa"/>
            <w:shd w:val="clear" w:color="auto" w:fill="auto"/>
            <w:vAlign w:val="center"/>
          </w:tcPr>
          <w:p w14:paraId="7406B57C" w14:textId="77777777" w:rsidR="00222C58" w:rsidRPr="00222C58" w:rsidRDefault="00222C58" w:rsidP="008D6071">
            <w:pPr>
              <w:jc w:val="center"/>
            </w:pPr>
            <w:r w:rsidRPr="00222C58">
              <w:t>1</w:t>
            </w:r>
          </w:p>
        </w:tc>
      </w:tr>
      <w:tr w:rsidR="00222C58" w:rsidRPr="00222C58" w14:paraId="65B65479" w14:textId="77777777" w:rsidTr="008D6071">
        <w:tc>
          <w:tcPr>
            <w:tcW w:w="589" w:type="dxa"/>
            <w:shd w:val="clear" w:color="auto" w:fill="auto"/>
          </w:tcPr>
          <w:p w14:paraId="3C453600" w14:textId="77777777" w:rsidR="00222C58" w:rsidRPr="00222C58" w:rsidRDefault="00222C58" w:rsidP="008D6071">
            <w:pPr>
              <w:spacing w:line="300" w:lineRule="atLeast"/>
              <w:jc w:val="both"/>
            </w:pPr>
            <w:r w:rsidRPr="00222C58">
              <w:t>16.</w:t>
            </w:r>
          </w:p>
        </w:tc>
        <w:tc>
          <w:tcPr>
            <w:tcW w:w="3191" w:type="dxa"/>
            <w:shd w:val="clear" w:color="auto" w:fill="auto"/>
          </w:tcPr>
          <w:p w14:paraId="463569AD" w14:textId="77777777" w:rsidR="00222C58" w:rsidRPr="00222C58" w:rsidRDefault="00222C58" w:rsidP="008D6071">
            <w:pPr>
              <w:spacing w:line="300" w:lineRule="atLeast"/>
              <w:jc w:val="both"/>
            </w:pPr>
            <w:r w:rsidRPr="00222C58">
              <w:t>Изменение на климата</w:t>
            </w:r>
          </w:p>
        </w:tc>
        <w:tc>
          <w:tcPr>
            <w:tcW w:w="1687" w:type="dxa"/>
            <w:shd w:val="clear" w:color="auto" w:fill="auto"/>
            <w:vAlign w:val="center"/>
          </w:tcPr>
          <w:p w14:paraId="0A23FD39" w14:textId="77777777" w:rsidR="00222C58" w:rsidRPr="00222C58" w:rsidRDefault="00222C58" w:rsidP="008D6071">
            <w:pPr>
              <w:jc w:val="center"/>
            </w:pPr>
            <w:r w:rsidRPr="00222C58">
              <w:t>2</w:t>
            </w:r>
          </w:p>
        </w:tc>
        <w:tc>
          <w:tcPr>
            <w:tcW w:w="2029" w:type="dxa"/>
            <w:shd w:val="clear" w:color="auto" w:fill="auto"/>
            <w:vAlign w:val="center"/>
          </w:tcPr>
          <w:p w14:paraId="21B63259" w14:textId="77777777" w:rsidR="00222C58" w:rsidRPr="00222C58" w:rsidRDefault="00222C58" w:rsidP="008D6071">
            <w:pPr>
              <w:jc w:val="center"/>
            </w:pPr>
            <w:r w:rsidRPr="00222C58">
              <w:t>1</w:t>
            </w:r>
          </w:p>
        </w:tc>
      </w:tr>
      <w:tr w:rsidR="00222C58" w:rsidRPr="00222C58" w14:paraId="68F1E2D9" w14:textId="77777777" w:rsidTr="008D6071">
        <w:tc>
          <w:tcPr>
            <w:tcW w:w="589" w:type="dxa"/>
            <w:shd w:val="clear" w:color="auto" w:fill="auto"/>
          </w:tcPr>
          <w:p w14:paraId="1ED3A57D" w14:textId="77777777" w:rsidR="00222C58" w:rsidRPr="00222C58" w:rsidRDefault="00222C58" w:rsidP="008D6071">
            <w:pPr>
              <w:spacing w:line="300" w:lineRule="atLeast"/>
              <w:jc w:val="both"/>
            </w:pPr>
            <w:r w:rsidRPr="00222C58">
              <w:t>17</w:t>
            </w:r>
          </w:p>
        </w:tc>
        <w:tc>
          <w:tcPr>
            <w:tcW w:w="3191" w:type="dxa"/>
            <w:shd w:val="clear" w:color="auto" w:fill="auto"/>
          </w:tcPr>
          <w:p w14:paraId="388065BB" w14:textId="77777777" w:rsidR="00222C58" w:rsidRPr="00222C58" w:rsidRDefault="00222C58" w:rsidP="008D6071">
            <w:pPr>
              <w:spacing w:line="300" w:lineRule="atLeast"/>
              <w:jc w:val="both"/>
              <w:rPr>
                <w:lang w:val="en-GB"/>
              </w:rPr>
            </w:pPr>
            <w:r w:rsidRPr="00222C58">
              <w:rPr>
                <w:lang w:val="en-GB"/>
              </w:rPr>
              <w:t>EMAS</w:t>
            </w:r>
          </w:p>
        </w:tc>
        <w:tc>
          <w:tcPr>
            <w:tcW w:w="1687" w:type="dxa"/>
            <w:shd w:val="clear" w:color="auto" w:fill="auto"/>
            <w:vAlign w:val="center"/>
          </w:tcPr>
          <w:p w14:paraId="30CB8F0D" w14:textId="77777777" w:rsidR="00222C58" w:rsidRPr="00222C58" w:rsidRDefault="00222C58" w:rsidP="008D6071">
            <w:pPr>
              <w:jc w:val="center"/>
            </w:pPr>
            <w:r w:rsidRPr="00222C58">
              <w:t>0</w:t>
            </w:r>
          </w:p>
        </w:tc>
        <w:tc>
          <w:tcPr>
            <w:tcW w:w="2029" w:type="dxa"/>
            <w:shd w:val="clear" w:color="auto" w:fill="auto"/>
            <w:vAlign w:val="center"/>
          </w:tcPr>
          <w:p w14:paraId="0C3BB094" w14:textId="77777777" w:rsidR="00222C58" w:rsidRPr="00222C58" w:rsidRDefault="00222C58" w:rsidP="008D6071">
            <w:pPr>
              <w:jc w:val="center"/>
            </w:pPr>
            <w:r w:rsidRPr="00222C58">
              <w:t>0</w:t>
            </w:r>
          </w:p>
        </w:tc>
      </w:tr>
      <w:tr w:rsidR="00222C58" w:rsidRPr="00222C58" w14:paraId="06E79E6C" w14:textId="77777777" w:rsidTr="008D6071">
        <w:tc>
          <w:tcPr>
            <w:tcW w:w="589" w:type="dxa"/>
            <w:shd w:val="clear" w:color="auto" w:fill="auto"/>
          </w:tcPr>
          <w:p w14:paraId="22988ACE" w14:textId="77777777" w:rsidR="00222C58" w:rsidRPr="00222C58" w:rsidRDefault="00222C58" w:rsidP="008D6071">
            <w:pPr>
              <w:spacing w:line="300" w:lineRule="atLeast"/>
              <w:jc w:val="both"/>
              <w:rPr>
                <w:lang w:val="en-GB"/>
              </w:rPr>
            </w:pPr>
            <w:r w:rsidRPr="00222C58">
              <w:rPr>
                <w:lang w:val="en-GB"/>
              </w:rPr>
              <w:t>18</w:t>
            </w:r>
          </w:p>
        </w:tc>
        <w:tc>
          <w:tcPr>
            <w:tcW w:w="3191" w:type="dxa"/>
            <w:shd w:val="clear" w:color="auto" w:fill="auto"/>
          </w:tcPr>
          <w:p w14:paraId="5111D0DC" w14:textId="77777777" w:rsidR="00222C58" w:rsidRPr="00222C58" w:rsidRDefault="00222C58" w:rsidP="008D6071">
            <w:pPr>
              <w:spacing w:line="300" w:lineRule="atLeast"/>
              <w:jc w:val="both"/>
            </w:pPr>
            <w:proofErr w:type="spellStart"/>
            <w:r w:rsidRPr="00222C58">
              <w:t>Екомаркировка</w:t>
            </w:r>
            <w:proofErr w:type="spellEnd"/>
            <w:r w:rsidRPr="00222C58">
              <w:t xml:space="preserve"> на ЕС</w:t>
            </w:r>
          </w:p>
        </w:tc>
        <w:tc>
          <w:tcPr>
            <w:tcW w:w="1687" w:type="dxa"/>
            <w:shd w:val="clear" w:color="auto" w:fill="auto"/>
            <w:vAlign w:val="center"/>
          </w:tcPr>
          <w:p w14:paraId="33866176" w14:textId="77777777" w:rsidR="00222C58" w:rsidRPr="00222C58" w:rsidRDefault="00222C58" w:rsidP="008D6071">
            <w:pPr>
              <w:jc w:val="center"/>
            </w:pPr>
            <w:r w:rsidRPr="00222C58">
              <w:t>0</w:t>
            </w:r>
          </w:p>
        </w:tc>
        <w:tc>
          <w:tcPr>
            <w:tcW w:w="2029" w:type="dxa"/>
            <w:shd w:val="clear" w:color="auto" w:fill="auto"/>
            <w:vAlign w:val="center"/>
          </w:tcPr>
          <w:p w14:paraId="4555C807" w14:textId="77777777" w:rsidR="00222C58" w:rsidRPr="00222C58" w:rsidRDefault="00222C58" w:rsidP="008D6071">
            <w:pPr>
              <w:jc w:val="center"/>
            </w:pPr>
            <w:r w:rsidRPr="00222C58">
              <w:t>0</w:t>
            </w:r>
          </w:p>
        </w:tc>
      </w:tr>
      <w:tr w:rsidR="00222C58" w:rsidRPr="00222C58" w14:paraId="6AA91599" w14:textId="77777777" w:rsidTr="008D6071">
        <w:tc>
          <w:tcPr>
            <w:tcW w:w="3780" w:type="dxa"/>
            <w:gridSpan w:val="2"/>
            <w:shd w:val="clear" w:color="auto" w:fill="auto"/>
          </w:tcPr>
          <w:p w14:paraId="7EB53B98" w14:textId="77777777" w:rsidR="00222C58" w:rsidRPr="00222C58" w:rsidRDefault="00222C58" w:rsidP="008D6071">
            <w:pPr>
              <w:spacing w:line="300" w:lineRule="atLeast"/>
              <w:jc w:val="both"/>
              <w:rPr>
                <w:b/>
              </w:rPr>
            </w:pPr>
            <w:r w:rsidRPr="00222C58">
              <w:rPr>
                <w:b/>
              </w:rPr>
              <w:t>Общ брой проверки по компоненти и фактори на ОС за 2025 г.</w:t>
            </w:r>
          </w:p>
        </w:tc>
        <w:tc>
          <w:tcPr>
            <w:tcW w:w="1687" w:type="dxa"/>
            <w:shd w:val="clear" w:color="auto" w:fill="auto"/>
          </w:tcPr>
          <w:p w14:paraId="09BC366D" w14:textId="77777777" w:rsidR="00222C58" w:rsidRPr="00222C58" w:rsidRDefault="00222C58" w:rsidP="008D6071">
            <w:pPr>
              <w:spacing w:line="300" w:lineRule="atLeast"/>
              <w:jc w:val="center"/>
              <w:rPr>
                <w:b/>
              </w:rPr>
            </w:pPr>
          </w:p>
          <w:p w14:paraId="14809EFC" w14:textId="77777777" w:rsidR="00222C58" w:rsidRPr="00222C58" w:rsidRDefault="00222C58" w:rsidP="008D6071">
            <w:pPr>
              <w:spacing w:line="300" w:lineRule="atLeast"/>
              <w:jc w:val="center"/>
              <w:rPr>
                <w:b/>
              </w:rPr>
            </w:pPr>
            <w:r w:rsidRPr="00222C58">
              <w:rPr>
                <w:b/>
              </w:rPr>
              <w:t>833</w:t>
            </w:r>
          </w:p>
        </w:tc>
        <w:tc>
          <w:tcPr>
            <w:tcW w:w="2029" w:type="dxa"/>
            <w:shd w:val="clear" w:color="auto" w:fill="auto"/>
            <w:vAlign w:val="center"/>
          </w:tcPr>
          <w:p w14:paraId="255FE38B" w14:textId="77777777" w:rsidR="00222C58" w:rsidRPr="00222C58" w:rsidRDefault="00222C58" w:rsidP="008D6071">
            <w:pPr>
              <w:jc w:val="center"/>
            </w:pPr>
            <w:r w:rsidRPr="00222C58">
              <w:t>16</w:t>
            </w:r>
          </w:p>
        </w:tc>
      </w:tr>
      <w:tr w:rsidR="00222C58" w:rsidRPr="0035257B" w14:paraId="3843984B" w14:textId="77777777" w:rsidTr="008D6071">
        <w:tc>
          <w:tcPr>
            <w:tcW w:w="3780" w:type="dxa"/>
            <w:gridSpan w:val="2"/>
            <w:shd w:val="clear" w:color="auto" w:fill="auto"/>
          </w:tcPr>
          <w:p w14:paraId="73AE8112" w14:textId="77777777" w:rsidR="00222C58" w:rsidRPr="00222C58" w:rsidRDefault="00222C58" w:rsidP="008D6071">
            <w:pPr>
              <w:spacing w:line="300" w:lineRule="atLeast"/>
              <w:jc w:val="both"/>
              <w:rPr>
                <w:b/>
              </w:rPr>
            </w:pPr>
            <w:r w:rsidRPr="00222C58">
              <w:rPr>
                <w:b/>
              </w:rPr>
              <w:t>Комплексни проверки</w:t>
            </w:r>
          </w:p>
        </w:tc>
        <w:tc>
          <w:tcPr>
            <w:tcW w:w="1687" w:type="dxa"/>
            <w:shd w:val="clear" w:color="auto" w:fill="auto"/>
          </w:tcPr>
          <w:p w14:paraId="089A7E5D" w14:textId="77777777" w:rsidR="00222C58" w:rsidRPr="00111DBF" w:rsidRDefault="00222C58" w:rsidP="008D6071">
            <w:pPr>
              <w:spacing w:line="300" w:lineRule="atLeast"/>
              <w:jc w:val="center"/>
              <w:rPr>
                <w:b/>
              </w:rPr>
            </w:pPr>
            <w:r w:rsidRPr="00222C58">
              <w:rPr>
                <w:b/>
                <w:lang w:val="en-GB"/>
              </w:rPr>
              <w:t>52</w:t>
            </w:r>
          </w:p>
        </w:tc>
        <w:tc>
          <w:tcPr>
            <w:tcW w:w="2029" w:type="dxa"/>
            <w:shd w:val="clear" w:color="auto" w:fill="auto"/>
            <w:vAlign w:val="center"/>
          </w:tcPr>
          <w:p w14:paraId="29EE5BC7" w14:textId="77777777" w:rsidR="00222C58" w:rsidRPr="0035257B" w:rsidRDefault="00222C58" w:rsidP="008D6071">
            <w:pPr>
              <w:jc w:val="center"/>
            </w:pPr>
          </w:p>
        </w:tc>
      </w:tr>
    </w:tbl>
    <w:p w14:paraId="1436352A" w14:textId="77777777" w:rsidR="00222C58" w:rsidRPr="008C2110" w:rsidRDefault="00222C58" w:rsidP="00222C58">
      <w:pPr>
        <w:pStyle w:val="ac"/>
        <w:ind w:left="360"/>
        <w:rPr>
          <w:b/>
          <w:lang w:val="ru-RU"/>
        </w:rPr>
      </w:pPr>
    </w:p>
    <w:p w14:paraId="7EA23D68" w14:textId="7623B43C" w:rsidR="00222C58" w:rsidRPr="008C2110" w:rsidRDefault="00222C58" w:rsidP="00222C58">
      <w:pPr>
        <w:pStyle w:val="ac"/>
        <w:ind w:left="0" w:firstLine="708"/>
        <w:jc w:val="both"/>
        <w:rPr>
          <w:lang w:val="ru-RU"/>
        </w:rPr>
      </w:pPr>
      <w:r w:rsidRPr="00222C58">
        <w:rPr>
          <w:lang w:val="ru-RU"/>
        </w:rPr>
        <w:t xml:space="preserve">Общ </w:t>
      </w:r>
      <w:proofErr w:type="spellStart"/>
      <w:r w:rsidRPr="00222C58">
        <w:rPr>
          <w:lang w:val="ru-RU"/>
        </w:rPr>
        <w:t>брой</w:t>
      </w:r>
      <w:proofErr w:type="spellEnd"/>
      <w:r w:rsidRPr="00222C58">
        <w:rPr>
          <w:lang w:val="ru-RU"/>
        </w:rPr>
        <w:t xml:space="preserve"> </w:t>
      </w:r>
      <w:proofErr w:type="spellStart"/>
      <w:r w:rsidRPr="00222C58">
        <w:rPr>
          <w:lang w:val="ru-RU"/>
        </w:rPr>
        <w:t>експерти</w:t>
      </w:r>
      <w:proofErr w:type="spellEnd"/>
      <w:r w:rsidRPr="00222C58">
        <w:rPr>
          <w:lang w:val="ru-RU"/>
        </w:rPr>
        <w:t xml:space="preserve"> от </w:t>
      </w:r>
      <w:proofErr w:type="spellStart"/>
      <w:r w:rsidRPr="00222C58">
        <w:rPr>
          <w:lang w:val="ru-RU"/>
        </w:rPr>
        <w:t>специализираната</w:t>
      </w:r>
      <w:proofErr w:type="spellEnd"/>
      <w:r w:rsidRPr="00222C58">
        <w:rPr>
          <w:lang w:val="ru-RU"/>
        </w:rPr>
        <w:t xml:space="preserve"> администрация, </w:t>
      </w:r>
      <w:proofErr w:type="spellStart"/>
      <w:r w:rsidRPr="00222C58">
        <w:rPr>
          <w:lang w:val="ru-RU"/>
        </w:rPr>
        <w:t>извършващи</w:t>
      </w:r>
      <w:proofErr w:type="spellEnd"/>
      <w:r w:rsidRPr="00222C58">
        <w:rPr>
          <w:lang w:val="ru-RU"/>
        </w:rPr>
        <w:t xml:space="preserve"> проверки: 16 </w:t>
      </w:r>
      <w:proofErr w:type="spellStart"/>
      <w:r w:rsidRPr="00222C58">
        <w:rPr>
          <w:lang w:val="ru-RU"/>
        </w:rPr>
        <w:t>броя</w:t>
      </w:r>
      <w:proofErr w:type="spellEnd"/>
      <w:r w:rsidRPr="00222C58">
        <w:rPr>
          <w:lang w:val="ru-RU"/>
        </w:rPr>
        <w:t xml:space="preserve"> </w:t>
      </w:r>
      <w:proofErr w:type="spellStart"/>
      <w:r w:rsidRPr="00222C58">
        <w:rPr>
          <w:lang w:val="ru-RU"/>
        </w:rPr>
        <w:t>експерти</w:t>
      </w:r>
      <w:proofErr w:type="spellEnd"/>
      <w:r w:rsidRPr="00222C58">
        <w:rPr>
          <w:lang w:val="ru-RU"/>
        </w:rPr>
        <w:t xml:space="preserve">, </w:t>
      </w:r>
      <w:proofErr w:type="spellStart"/>
      <w:r w:rsidRPr="00222C58">
        <w:rPr>
          <w:lang w:val="ru-RU"/>
        </w:rPr>
        <w:t>включително</w:t>
      </w:r>
      <w:proofErr w:type="spellEnd"/>
      <w:r w:rsidRPr="00222C58">
        <w:rPr>
          <w:lang w:val="ru-RU"/>
        </w:rPr>
        <w:t xml:space="preserve"> и 1 </w:t>
      </w:r>
      <w:proofErr w:type="spellStart"/>
      <w:r w:rsidRPr="00222C58">
        <w:rPr>
          <w:lang w:val="ru-RU"/>
        </w:rPr>
        <w:t>бр</w:t>
      </w:r>
      <w:proofErr w:type="spellEnd"/>
      <w:r w:rsidRPr="00222C58">
        <w:rPr>
          <w:lang w:val="ru-RU"/>
        </w:rPr>
        <w:t xml:space="preserve">. </w:t>
      </w:r>
      <w:proofErr w:type="spellStart"/>
      <w:r w:rsidR="004678A4">
        <w:rPr>
          <w:lang w:val="ru-RU"/>
        </w:rPr>
        <w:t>с</w:t>
      </w:r>
      <w:r w:rsidRPr="00222C58">
        <w:rPr>
          <w:lang w:val="ru-RU"/>
        </w:rPr>
        <w:t>лужител</w:t>
      </w:r>
      <w:proofErr w:type="spellEnd"/>
      <w:r w:rsidRPr="00222C58">
        <w:rPr>
          <w:lang w:val="ru-RU"/>
        </w:rPr>
        <w:t xml:space="preserve"> – охрана на Р </w:t>
      </w:r>
      <w:proofErr w:type="spellStart"/>
      <w:r w:rsidRPr="00222C58">
        <w:rPr>
          <w:lang w:val="ru-RU"/>
        </w:rPr>
        <w:t>Чупрене</w:t>
      </w:r>
      <w:proofErr w:type="spellEnd"/>
      <w:r w:rsidRPr="00222C58">
        <w:rPr>
          <w:lang w:val="ru-RU"/>
        </w:rPr>
        <w:t>.</w:t>
      </w:r>
    </w:p>
    <w:p w14:paraId="311AC4FB" w14:textId="77777777" w:rsidR="00222C58" w:rsidRPr="00222C58" w:rsidRDefault="00222C58" w:rsidP="00222C58">
      <w:pPr>
        <w:pStyle w:val="ac"/>
        <w:ind w:left="360" w:firstLine="348"/>
        <w:jc w:val="both"/>
        <w:rPr>
          <w:i/>
          <w:lang w:val="ru-RU"/>
        </w:rPr>
      </w:pPr>
      <w:proofErr w:type="spellStart"/>
      <w:r w:rsidRPr="00222C58">
        <w:rPr>
          <w:i/>
          <w:lang w:val="ru-RU"/>
        </w:rPr>
        <w:t>Забележка</w:t>
      </w:r>
      <w:proofErr w:type="spellEnd"/>
      <w:r w:rsidRPr="00222C58">
        <w:rPr>
          <w:i/>
          <w:lang w:val="ru-RU"/>
        </w:rPr>
        <w:t>:</w:t>
      </w:r>
    </w:p>
    <w:p w14:paraId="6B0390F2" w14:textId="77777777" w:rsidR="00222C58" w:rsidRPr="00222C58" w:rsidRDefault="00222C58" w:rsidP="00342BEC">
      <w:pPr>
        <w:pStyle w:val="ac"/>
        <w:ind w:left="360" w:firstLine="348"/>
        <w:jc w:val="both"/>
        <w:rPr>
          <w:i/>
          <w:lang w:val="ru-RU"/>
        </w:rPr>
      </w:pPr>
      <w:r w:rsidRPr="00222C58">
        <w:rPr>
          <w:i/>
          <w:lang w:val="ru-RU"/>
        </w:rPr>
        <w:t xml:space="preserve">- в т. 10 на </w:t>
      </w:r>
      <w:proofErr w:type="spellStart"/>
      <w:r w:rsidRPr="00222C58">
        <w:rPr>
          <w:i/>
          <w:lang w:val="ru-RU"/>
        </w:rPr>
        <w:t>таблицата</w:t>
      </w:r>
      <w:proofErr w:type="spellEnd"/>
      <w:r w:rsidRPr="00222C58">
        <w:rPr>
          <w:i/>
          <w:lang w:val="ru-RU"/>
        </w:rPr>
        <w:t xml:space="preserve"> </w:t>
      </w:r>
      <w:r w:rsidRPr="00222C58">
        <w:rPr>
          <w:i/>
        </w:rPr>
        <w:t>са включени 140 броя проверки на охраната ОУ Чупрене – 140 броя.</w:t>
      </w:r>
    </w:p>
    <w:p w14:paraId="02DC83DC" w14:textId="7351844E" w:rsidR="00222C58" w:rsidRPr="001A0085" w:rsidRDefault="00222C58" w:rsidP="00222C58">
      <w:pPr>
        <w:pStyle w:val="Style"/>
        <w:ind w:left="0" w:right="-2" w:firstLine="708"/>
        <w:outlineLvl w:val="0"/>
        <w:rPr>
          <w:color w:val="FF0000"/>
          <w:lang w:val="bg-BG"/>
        </w:rPr>
      </w:pPr>
      <w:proofErr w:type="spellStart"/>
      <w:r w:rsidRPr="00222C58">
        <w:rPr>
          <w:lang w:val="bg-BG"/>
        </w:rPr>
        <w:t>Приори</w:t>
      </w:r>
      <w:r w:rsidRPr="00222C58">
        <w:rPr>
          <w:lang w:val="ru-RU"/>
        </w:rPr>
        <w:t>тетни</w:t>
      </w:r>
      <w:proofErr w:type="spellEnd"/>
      <w:r w:rsidRPr="00222C58">
        <w:rPr>
          <w:lang w:val="ru-RU"/>
        </w:rPr>
        <w:t xml:space="preserve"> за проверка </w:t>
      </w:r>
      <w:proofErr w:type="spellStart"/>
      <w:r w:rsidRPr="00222C58">
        <w:rPr>
          <w:lang w:val="ru-RU"/>
        </w:rPr>
        <w:t>ще</w:t>
      </w:r>
      <w:proofErr w:type="spellEnd"/>
      <w:r w:rsidRPr="00222C58">
        <w:rPr>
          <w:lang w:val="ru-RU"/>
        </w:rPr>
        <w:t xml:space="preserve"> </w:t>
      </w:r>
      <w:proofErr w:type="spellStart"/>
      <w:r w:rsidRPr="00222C58">
        <w:rPr>
          <w:lang w:val="ru-RU"/>
        </w:rPr>
        <w:t>бъдат</w:t>
      </w:r>
      <w:proofErr w:type="spellEnd"/>
      <w:r w:rsidRPr="00222C58">
        <w:rPr>
          <w:lang w:val="ru-RU"/>
        </w:rPr>
        <w:t xml:space="preserve"> </w:t>
      </w:r>
      <w:proofErr w:type="spellStart"/>
      <w:r w:rsidRPr="00222C58">
        <w:rPr>
          <w:lang w:val="ru-RU"/>
        </w:rPr>
        <w:t>обектите</w:t>
      </w:r>
      <w:proofErr w:type="spellEnd"/>
      <w:r w:rsidRPr="00222C58">
        <w:rPr>
          <w:lang w:val="ru-RU"/>
        </w:rPr>
        <w:t xml:space="preserve"> с </w:t>
      </w:r>
      <w:proofErr w:type="spellStart"/>
      <w:r w:rsidRPr="00222C58">
        <w:rPr>
          <w:lang w:val="ru-RU"/>
        </w:rPr>
        <w:t>комплексни</w:t>
      </w:r>
      <w:proofErr w:type="spellEnd"/>
      <w:r w:rsidRPr="00222C58">
        <w:rPr>
          <w:lang w:val="ru-RU"/>
        </w:rPr>
        <w:t xml:space="preserve"> </w:t>
      </w:r>
      <w:proofErr w:type="spellStart"/>
      <w:r w:rsidRPr="00222C58">
        <w:rPr>
          <w:lang w:val="ru-RU"/>
        </w:rPr>
        <w:t>разрешителни</w:t>
      </w:r>
      <w:proofErr w:type="spellEnd"/>
      <w:r w:rsidRPr="00222C58">
        <w:rPr>
          <w:lang w:val="bg-BG"/>
        </w:rPr>
        <w:t xml:space="preserve"> - 10 броя с планирани 10 проверки</w:t>
      </w:r>
      <w:r w:rsidRPr="00222C58">
        <w:rPr>
          <w:lang w:val="ru-RU"/>
        </w:rPr>
        <w:t xml:space="preserve">, </w:t>
      </w:r>
      <w:proofErr w:type="spellStart"/>
      <w:r w:rsidRPr="00222C58">
        <w:rPr>
          <w:lang w:val="ru-RU"/>
        </w:rPr>
        <w:t>обектите</w:t>
      </w:r>
      <w:proofErr w:type="spellEnd"/>
      <w:r w:rsidRPr="00222C58">
        <w:rPr>
          <w:lang w:val="ru-RU"/>
        </w:rPr>
        <w:t xml:space="preserve"> с </w:t>
      </w:r>
      <w:proofErr w:type="spellStart"/>
      <w:r w:rsidRPr="00222C58">
        <w:rPr>
          <w:lang w:val="ru-RU"/>
        </w:rPr>
        <w:t>разрешителни</w:t>
      </w:r>
      <w:proofErr w:type="spellEnd"/>
      <w:r w:rsidRPr="00222C58">
        <w:rPr>
          <w:lang w:val="ru-RU"/>
        </w:rPr>
        <w:t xml:space="preserve"> по чл.</w:t>
      </w:r>
      <w:r w:rsidRPr="00222C58">
        <w:rPr>
          <w:lang w:val="bg-BG"/>
        </w:rPr>
        <w:t xml:space="preserve"> </w:t>
      </w:r>
      <w:r w:rsidRPr="00222C58">
        <w:rPr>
          <w:lang w:val="ru-RU"/>
        </w:rPr>
        <w:t xml:space="preserve">103, ал. 2 от ЗООС </w:t>
      </w:r>
      <w:r w:rsidRPr="00222C58">
        <w:rPr>
          <w:lang w:val="bg-BG"/>
        </w:rPr>
        <w:t xml:space="preserve">(класифицирани като предприятия / съоръжения с нисък и висок рисков потенциал) –планирани 10 проверки, както </w:t>
      </w:r>
      <w:r w:rsidRPr="00222C58">
        <w:rPr>
          <w:lang w:val="ru-RU"/>
        </w:rPr>
        <w:t xml:space="preserve">и </w:t>
      </w:r>
      <w:proofErr w:type="spellStart"/>
      <w:r w:rsidRPr="00222C58">
        <w:rPr>
          <w:lang w:val="ru-RU"/>
        </w:rPr>
        <w:t>обектите</w:t>
      </w:r>
      <w:proofErr w:type="spellEnd"/>
      <w:r w:rsidRPr="00222C58">
        <w:rPr>
          <w:lang w:val="ru-RU"/>
        </w:rPr>
        <w:t xml:space="preserve">, </w:t>
      </w:r>
      <w:proofErr w:type="spellStart"/>
      <w:r w:rsidRPr="00222C58">
        <w:rPr>
          <w:lang w:val="ru-RU"/>
        </w:rPr>
        <w:t>определени</w:t>
      </w:r>
      <w:proofErr w:type="spellEnd"/>
      <w:r w:rsidRPr="00222C58">
        <w:rPr>
          <w:lang w:val="ru-RU"/>
        </w:rPr>
        <w:t xml:space="preserve"> за </w:t>
      </w:r>
      <w:proofErr w:type="spellStart"/>
      <w:r w:rsidRPr="00222C58">
        <w:rPr>
          <w:lang w:val="ru-RU"/>
        </w:rPr>
        <w:t>комплексни</w:t>
      </w:r>
      <w:proofErr w:type="spellEnd"/>
      <w:r w:rsidRPr="00222C58">
        <w:rPr>
          <w:lang w:val="bg-BG"/>
        </w:rPr>
        <w:t xml:space="preserve"> проверки, по два и повече компоненти и фактори на околната среда – 52 броя, общо планирани за проверка 2025 г. –  8</w:t>
      </w:r>
      <w:r w:rsidR="000E33B3">
        <w:rPr>
          <w:lang w:val="bg-BG"/>
        </w:rPr>
        <w:t>25</w:t>
      </w:r>
      <w:r w:rsidRPr="00222C58">
        <w:rPr>
          <w:lang w:val="bg-BG"/>
        </w:rPr>
        <w:t xml:space="preserve"> броя проверки</w:t>
      </w:r>
      <w:r w:rsidRPr="00222C58">
        <w:rPr>
          <w:color w:val="FF0000"/>
          <w:lang w:val="bg-BG"/>
        </w:rPr>
        <w:t>.</w:t>
      </w:r>
      <w:r w:rsidRPr="001A0085">
        <w:rPr>
          <w:color w:val="FF0000"/>
          <w:lang w:val="bg-BG"/>
        </w:rPr>
        <w:t xml:space="preserve"> </w:t>
      </w:r>
    </w:p>
    <w:p w14:paraId="1D463F21" w14:textId="2AF0961A" w:rsidR="00222C58" w:rsidRDefault="00222C58" w:rsidP="008E2414">
      <w:pPr>
        <w:ind w:firstLine="360"/>
        <w:contextualSpacing/>
        <w:jc w:val="both"/>
      </w:pPr>
    </w:p>
    <w:p w14:paraId="4CA2028A" w14:textId="196FE3CB" w:rsidR="00723DBD" w:rsidRPr="002C6467" w:rsidRDefault="00BC42E0" w:rsidP="00E86470">
      <w:pPr>
        <w:pStyle w:val="ac"/>
        <w:numPr>
          <w:ilvl w:val="1"/>
          <w:numId w:val="32"/>
        </w:numPr>
        <w:tabs>
          <w:tab w:val="left" w:pos="1843"/>
        </w:tabs>
        <w:rPr>
          <w:b/>
        </w:rPr>
      </w:pPr>
      <w:r>
        <w:rPr>
          <w:b/>
          <w:lang w:val="en-US"/>
        </w:rPr>
        <w:t xml:space="preserve"> </w:t>
      </w:r>
      <w:r w:rsidR="00723DBD" w:rsidRPr="002C6467">
        <w:rPr>
          <w:b/>
        </w:rPr>
        <w:t>Данни от мониторинга на изпълнението от предходната година</w:t>
      </w:r>
    </w:p>
    <w:p w14:paraId="517EEAF9" w14:textId="40A5E2F8" w:rsidR="00596F0A" w:rsidRPr="002C6467" w:rsidRDefault="00596F0A" w:rsidP="00596F0A">
      <w:pPr>
        <w:pStyle w:val="ac"/>
        <w:ind w:left="0" w:firstLine="360"/>
        <w:jc w:val="both"/>
      </w:pPr>
      <w:r w:rsidRPr="002C6467">
        <w:t xml:space="preserve">За подлежащите на контрол през 2024 г. </w:t>
      </w:r>
      <w:r w:rsidR="00212427" w:rsidRPr="002C6467">
        <w:t xml:space="preserve">по компоненти и фактори на околната среда </w:t>
      </w:r>
      <w:r w:rsidRPr="002C6467">
        <w:t>481 броя обекти</w:t>
      </w:r>
      <w:r w:rsidR="00212427">
        <w:t xml:space="preserve"> </w:t>
      </w:r>
      <w:r w:rsidRPr="002C6467">
        <w:t>е планирано да бъдат извършени 879 броя планови проверки, в които са включени 180 броя проверки на парковата охрана на Резерват Чупрене.</w:t>
      </w:r>
    </w:p>
    <w:p w14:paraId="0D09404E" w14:textId="77777777" w:rsidR="00596F0A" w:rsidRPr="002C6467" w:rsidRDefault="00596F0A" w:rsidP="00596F0A">
      <w:pPr>
        <w:ind w:firstLine="360"/>
        <w:jc w:val="both"/>
      </w:pPr>
      <w:r w:rsidRPr="002C6467">
        <w:t xml:space="preserve">По компоненти и фактори на околната среда както следва: </w:t>
      </w:r>
      <w:proofErr w:type="spellStart"/>
      <w:r w:rsidRPr="002C6467">
        <w:rPr>
          <w:lang w:val="en-US"/>
        </w:rPr>
        <w:t>въздух</w:t>
      </w:r>
      <w:proofErr w:type="spellEnd"/>
      <w:r w:rsidRPr="002C6467">
        <w:rPr>
          <w:lang w:val="en-US"/>
        </w:rPr>
        <w:t xml:space="preserve"> – </w:t>
      </w:r>
      <w:r w:rsidRPr="002C6467">
        <w:t>50</w:t>
      </w:r>
      <w:r w:rsidRPr="002C6467">
        <w:rPr>
          <w:lang w:val="en-US"/>
        </w:rPr>
        <w:t xml:space="preserve"> </w:t>
      </w:r>
      <w:proofErr w:type="spellStart"/>
      <w:r w:rsidRPr="002C6467">
        <w:rPr>
          <w:lang w:val="en-US"/>
        </w:rPr>
        <w:t>бр</w:t>
      </w:r>
      <w:proofErr w:type="spellEnd"/>
      <w:r w:rsidRPr="002C6467">
        <w:rPr>
          <w:lang w:val="en-US"/>
        </w:rPr>
        <w:t>.</w:t>
      </w:r>
      <w:r w:rsidRPr="002C6467">
        <w:t>;  води –</w:t>
      </w:r>
      <w:r w:rsidRPr="002C6467">
        <w:rPr>
          <w:lang w:val="ru-RU"/>
        </w:rPr>
        <w:t xml:space="preserve"> 117</w:t>
      </w:r>
      <w:r w:rsidRPr="002C6467">
        <w:t xml:space="preserve"> броя; почви – </w:t>
      </w:r>
      <w:r w:rsidRPr="002C6467">
        <w:rPr>
          <w:lang w:val="ru-RU"/>
        </w:rPr>
        <w:t>46</w:t>
      </w:r>
      <w:r w:rsidRPr="002C6467">
        <w:t xml:space="preserve"> бр.; биологично разнообразие, ЗТ, ЗЗ, ЗЛР и ГМО – 304 бр. (вкл. и 180 броя проверки </w:t>
      </w:r>
      <w:r w:rsidRPr="002C6467">
        <w:lastRenderedPageBreak/>
        <w:t xml:space="preserve">на парковата охрана на Р „Чупрене“ – 180 броя); шум – 5 бр.; химикали – </w:t>
      </w:r>
      <w:r w:rsidRPr="002C6467">
        <w:rPr>
          <w:lang w:val="ru-RU"/>
        </w:rPr>
        <w:t>62</w:t>
      </w:r>
      <w:r w:rsidRPr="002C6467">
        <w:t xml:space="preserve"> бр.; ОВОС и ЕО – </w:t>
      </w:r>
      <w:r w:rsidRPr="002C6467">
        <w:rPr>
          <w:lang w:val="ru-RU"/>
        </w:rPr>
        <w:t>30</w:t>
      </w:r>
      <w:r w:rsidRPr="002C6467">
        <w:t xml:space="preserve"> бр.; отпадъци – 243 броя, екологична отговорност – 3 броя., изменение на климата – 2 бр.</w:t>
      </w:r>
      <w:r w:rsidRPr="002C6467">
        <w:rPr>
          <w:b/>
          <w:lang w:val="en-US"/>
        </w:rPr>
        <w:t xml:space="preserve"> </w:t>
      </w:r>
      <w:r w:rsidRPr="002C6467">
        <w:t xml:space="preserve">Проверки на Предприятия по чл. 103, ал. 2 от ЗООС – </w:t>
      </w:r>
      <w:r w:rsidRPr="002C6467">
        <w:rPr>
          <w:lang w:val="ru-RU"/>
        </w:rPr>
        <w:t>6</w:t>
      </w:r>
      <w:r w:rsidRPr="002C6467">
        <w:t xml:space="preserve"> броя, проверки по издадени КР – 11 броя. За 2024 г. са заложени 49 комплексни проверки на 49 обекта.</w:t>
      </w:r>
    </w:p>
    <w:p w14:paraId="36F4AEC1" w14:textId="5B6C188A" w:rsidR="00596F0A" w:rsidRPr="002C6467" w:rsidRDefault="00596F0A" w:rsidP="00596F0A">
      <w:pPr>
        <w:ind w:firstLine="708"/>
        <w:jc w:val="both"/>
      </w:pPr>
      <w:r w:rsidRPr="002C6467">
        <w:t>През 20</w:t>
      </w:r>
      <w:r w:rsidRPr="002C6467">
        <w:rPr>
          <w:lang w:val="ru-RU"/>
        </w:rPr>
        <w:t>24</w:t>
      </w:r>
      <w:r w:rsidRPr="002C6467">
        <w:t xml:space="preserve"> г. по компоненти и фактори на околната среда са извършени планови проверки както следва:</w:t>
      </w:r>
      <w:r w:rsidRPr="002C6467">
        <w:rPr>
          <w:lang w:val="en-US"/>
        </w:rPr>
        <w:t xml:space="preserve"> </w:t>
      </w:r>
      <w:proofErr w:type="spellStart"/>
      <w:r w:rsidRPr="002C6467">
        <w:rPr>
          <w:lang w:val="en-US"/>
        </w:rPr>
        <w:t>въздух</w:t>
      </w:r>
      <w:proofErr w:type="spellEnd"/>
      <w:r w:rsidRPr="002C6467">
        <w:rPr>
          <w:lang w:val="en-US"/>
        </w:rPr>
        <w:t xml:space="preserve"> – </w:t>
      </w:r>
      <w:r w:rsidRPr="002C6467">
        <w:t>50</w:t>
      </w:r>
      <w:r w:rsidRPr="002C6467">
        <w:rPr>
          <w:lang w:val="en-US"/>
        </w:rPr>
        <w:t xml:space="preserve"> </w:t>
      </w:r>
      <w:proofErr w:type="spellStart"/>
      <w:r w:rsidRPr="002C6467">
        <w:rPr>
          <w:lang w:val="en-US"/>
        </w:rPr>
        <w:t>бр</w:t>
      </w:r>
      <w:proofErr w:type="spellEnd"/>
      <w:r w:rsidRPr="002C6467">
        <w:rPr>
          <w:lang w:val="en-US"/>
        </w:rPr>
        <w:t>.</w:t>
      </w:r>
      <w:r w:rsidRPr="002C6467">
        <w:t>;  води -</w:t>
      </w:r>
      <w:r w:rsidRPr="002C6467">
        <w:rPr>
          <w:lang w:val="ru-RU"/>
        </w:rPr>
        <w:t xml:space="preserve"> 117</w:t>
      </w:r>
      <w:r w:rsidRPr="002C6467">
        <w:t xml:space="preserve"> броя; почви </w:t>
      </w:r>
      <w:r w:rsidRPr="002C6467">
        <w:rPr>
          <w:lang w:val="ru-RU"/>
        </w:rPr>
        <w:t>46</w:t>
      </w:r>
      <w:r w:rsidRPr="002C6467">
        <w:t xml:space="preserve"> бр.; биологично разнообразие, ЗТ, ЗЗ, ЗЛР и ГМО – 304 бр. (вкл. и 180 броя проверки на парковата охрана на Р „Чупрене“ – 180 броя); шум – </w:t>
      </w:r>
      <w:r w:rsidR="006136AF">
        <w:t>5</w:t>
      </w:r>
      <w:r w:rsidRPr="002C6467">
        <w:t xml:space="preserve"> бр.; химикали – </w:t>
      </w:r>
      <w:r w:rsidRPr="002C6467">
        <w:rPr>
          <w:lang w:val="ru-RU"/>
        </w:rPr>
        <w:t>62</w:t>
      </w:r>
      <w:r w:rsidRPr="002C6467">
        <w:t xml:space="preserve"> бр.; ОВОС и ЕО – </w:t>
      </w:r>
      <w:r w:rsidRPr="002C6467">
        <w:rPr>
          <w:lang w:val="ru-RU"/>
        </w:rPr>
        <w:t>29</w:t>
      </w:r>
      <w:r w:rsidRPr="002C6467">
        <w:t xml:space="preserve"> бр.; отпадъци – 243 броя, екологична отговорност – </w:t>
      </w:r>
      <w:r w:rsidR="00A42607">
        <w:t>3</w:t>
      </w:r>
      <w:r w:rsidRPr="002C6467">
        <w:t xml:space="preserve"> броя, изменение на климата – 2 бр.</w:t>
      </w:r>
      <w:r w:rsidRPr="002C6467">
        <w:rPr>
          <w:b/>
          <w:lang w:val="en-US"/>
        </w:rPr>
        <w:t xml:space="preserve"> </w:t>
      </w:r>
      <w:r w:rsidRPr="002C6467">
        <w:t>Проверки на Предприятия по чл. 103, ал. 2 от ЗООС – 6 броя, проверки по издадени КР – 11 броя. Заложените 49 комплексни проверки на 49 обекта през 202</w:t>
      </w:r>
      <w:r w:rsidR="003F1240">
        <w:t>4</w:t>
      </w:r>
      <w:r w:rsidRPr="002C6467">
        <w:t xml:space="preserve"> г. са изпълнени.</w:t>
      </w:r>
    </w:p>
    <w:p w14:paraId="63E0E15A" w14:textId="77777777" w:rsidR="00596F0A" w:rsidRPr="002C6467" w:rsidRDefault="00596F0A" w:rsidP="00596F0A">
      <w:pPr>
        <w:ind w:firstLine="708"/>
        <w:jc w:val="both"/>
      </w:pPr>
      <w:r w:rsidRPr="002C6467">
        <w:t>Извършени планови проверки по компоненти и фактори на ОС през 2024 г. е 878 броя</w:t>
      </w:r>
      <w:r w:rsidRPr="002C6467">
        <w:rPr>
          <w:b/>
        </w:rPr>
        <w:t xml:space="preserve"> </w:t>
      </w:r>
      <w:r w:rsidRPr="002C6467">
        <w:t>на 481 броя обекта.</w:t>
      </w:r>
    </w:p>
    <w:p w14:paraId="45321F39" w14:textId="77777777" w:rsidR="00596F0A" w:rsidRPr="002C6467" w:rsidRDefault="00596F0A" w:rsidP="00596F0A">
      <w:pPr>
        <w:ind w:firstLine="708"/>
        <w:jc w:val="both"/>
      </w:pPr>
      <w:r w:rsidRPr="002C6467">
        <w:t>Изпълнение на плана за контролна дейност на РИОСВ – Монтана за 2024 г. е  99,9 %.</w:t>
      </w:r>
    </w:p>
    <w:p w14:paraId="2EE4AC45" w14:textId="77777777" w:rsidR="00596F0A" w:rsidRPr="002C6467" w:rsidRDefault="00596F0A" w:rsidP="00596F0A">
      <w:pPr>
        <w:ind w:firstLine="708"/>
        <w:jc w:val="both"/>
      </w:pPr>
      <w:r w:rsidRPr="002C6467">
        <w:t>При заложени 879 броя планови контролни проверки, по компоненти и фактори на околната среда за 2024 г. са извършени 878 броя.</w:t>
      </w:r>
    </w:p>
    <w:p w14:paraId="15B18F63" w14:textId="2416C3E1" w:rsidR="00596F0A" w:rsidRPr="002C6467" w:rsidRDefault="00596F0A" w:rsidP="00596F0A">
      <w:pPr>
        <w:ind w:firstLine="708"/>
        <w:jc w:val="both"/>
      </w:pPr>
      <w:r w:rsidRPr="002C6467">
        <w:t>Плановите проверки на предприятия по чл. 103, ал. 2 от ЗООС – 6 броя, на опер</w:t>
      </w:r>
      <w:r w:rsidR="00A021FE">
        <w:t>аторите с издадени КР – 11 броя</w:t>
      </w:r>
      <w:r w:rsidRPr="002C6467">
        <w:t xml:space="preserve">, както и заложените 49 броя комплексни проверки изпълнението е на 100%. </w:t>
      </w:r>
    </w:p>
    <w:p w14:paraId="57D684E8" w14:textId="77777777" w:rsidR="00596F0A" w:rsidRPr="002C6467" w:rsidRDefault="00596F0A" w:rsidP="00596F0A">
      <w:pPr>
        <w:ind w:firstLine="708"/>
        <w:jc w:val="both"/>
      </w:pPr>
      <w:r w:rsidRPr="002C6467">
        <w:t xml:space="preserve">Не е осъществена една планирана проверка относно наблюдение и контрол по изпълнение на мерки и условия в становище по ЕО за Общ устройствен план, поради </w:t>
      </w:r>
      <w:proofErr w:type="spellStart"/>
      <w:r w:rsidRPr="002C6467">
        <w:t>непредставен</w:t>
      </w:r>
      <w:proofErr w:type="spellEnd"/>
      <w:r w:rsidRPr="002C6467">
        <w:t xml:space="preserve"> от страна на възложителя годишен доклад по наблюдението и контрола при прилагането на плана, включително след изискването му с писмо от страна на инспекцията.</w:t>
      </w:r>
    </w:p>
    <w:p w14:paraId="5D50B15B" w14:textId="77777777" w:rsidR="00B06B4E" w:rsidRPr="002C6467" w:rsidRDefault="00B06B4E" w:rsidP="00B06B4E">
      <w:pPr>
        <w:ind w:firstLine="709"/>
        <w:jc w:val="both"/>
        <w:rPr>
          <w:i/>
        </w:rPr>
      </w:pPr>
      <w:r w:rsidRPr="002C6467">
        <w:rPr>
          <w:i/>
        </w:rPr>
        <w:t xml:space="preserve">ЕО и ОВОС </w:t>
      </w:r>
    </w:p>
    <w:p w14:paraId="4BD624D8" w14:textId="77777777" w:rsidR="00B06B4E" w:rsidRPr="002C6467" w:rsidRDefault="00B06B4E" w:rsidP="00983F6E">
      <w:pPr>
        <w:tabs>
          <w:tab w:val="left" w:pos="709"/>
        </w:tabs>
        <w:ind w:firstLine="708"/>
        <w:jc w:val="both"/>
        <w:rPr>
          <w:color w:val="FF0000"/>
        </w:rPr>
      </w:pPr>
      <w:r w:rsidRPr="002C6467">
        <w:rPr>
          <w:color w:val="FF0000"/>
        </w:rPr>
        <w:tab/>
      </w:r>
      <w:r w:rsidRPr="002C6467">
        <w:t>Планът за контролната дейност през 20</w:t>
      </w:r>
      <w:r w:rsidRPr="002C6467">
        <w:rPr>
          <w:lang w:val="ru-RU"/>
        </w:rPr>
        <w:t>24</w:t>
      </w:r>
      <w:r w:rsidRPr="002C6467">
        <w:t xml:space="preserve"> г. от направление „ЕО и ОВОС“ е изпълнен на 97 %, като са осъществени </w:t>
      </w:r>
      <w:r w:rsidRPr="002C6467">
        <w:rPr>
          <w:b/>
          <w:lang w:val="ru-RU"/>
        </w:rPr>
        <w:t>29</w:t>
      </w:r>
      <w:r w:rsidRPr="002C6467">
        <w:rPr>
          <w:b/>
        </w:rPr>
        <w:t xml:space="preserve"> броя</w:t>
      </w:r>
      <w:r w:rsidRPr="002C6467">
        <w:t xml:space="preserve"> проверки. </w:t>
      </w:r>
    </w:p>
    <w:p w14:paraId="38010AD9" w14:textId="77777777" w:rsidR="00046DE4" w:rsidRPr="002C6467" w:rsidRDefault="00046DE4" w:rsidP="00046DE4">
      <w:pPr>
        <w:tabs>
          <w:tab w:val="left" w:pos="1843"/>
        </w:tabs>
      </w:pPr>
    </w:p>
    <w:p w14:paraId="1B09EDF1" w14:textId="77777777" w:rsidR="006C1B17" w:rsidRPr="002C6467" w:rsidRDefault="006C1B17" w:rsidP="00E86470">
      <w:pPr>
        <w:pStyle w:val="ac"/>
        <w:numPr>
          <w:ilvl w:val="1"/>
          <w:numId w:val="32"/>
        </w:numPr>
        <w:tabs>
          <w:tab w:val="left" w:pos="1843"/>
        </w:tabs>
        <w:rPr>
          <w:b/>
        </w:rPr>
      </w:pPr>
      <w:r w:rsidRPr="002C6467">
        <w:rPr>
          <w:b/>
        </w:rPr>
        <w:t>Приоритети</w:t>
      </w:r>
    </w:p>
    <w:p w14:paraId="2D2BC003" w14:textId="77777777" w:rsidR="009164F9" w:rsidRPr="002C6467" w:rsidRDefault="009164F9" w:rsidP="00983F6E">
      <w:pPr>
        <w:spacing w:before="60" w:after="60"/>
        <w:ind w:firstLine="708"/>
        <w:jc w:val="both"/>
        <w:rPr>
          <w:i/>
          <w:lang w:val="en-US"/>
        </w:rPr>
      </w:pPr>
      <w:proofErr w:type="spellStart"/>
      <w:r w:rsidRPr="002C6467">
        <w:rPr>
          <w:i/>
          <w:lang w:val="en-US"/>
        </w:rPr>
        <w:t>Компонент</w:t>
      </w:r>
      <w:proofErr w:type="spellEnd"/>
      <w:r w:rsidRPr="002C6467">
        <w:rPr>
          <w:i/>
          <w:lang w:val="en-US"/>
        </w:rPr>
        <w:t xml:space="preserve"> „</w:t>
      </w:r>
      <w:proofErr w:type="spellStart"/>
      <w:proofErr w:type="gramStart"/>
      <w:r w:rsidRPr="002C6467">
        <w:rPr>
          <w:i/>
          <w:lang w:val="en-US"/>
        </w:rPr>
        <w:t>Въздух</w:t>
      </w:r>
      <w:proofErr w:type="spellEnd"/>
      <w:r w:rsidRPr="002C6467">
        <w:rPr>
          <w:i/>
          <w:lang w:val="en-US"/>
        </w:rPr>
        <w:t>“</w:t>
      </w:r>
      <w:r w:rsidRPr="002C6467">
        <w:rPr>
          <w:i/>
        </w:rPr>
        <w:t xml:space="preserve"> </w:t>
      </w:r>
      <w:r w:rsidRPr="002C6467">
        <w:rPr>
          <w:i/>
          <w:lang w:val="en-US"/>
        </w:rPr>
        <w:t>и</w:t>
      </w:r>
      <w:proofErr w:type="gramEnd"/>
      <w:r w:rsidRPr="002C6467">
        <w:rPr>
          <w:i/>
          <w:lang w:val="en-US"/>
        </w:rPr>
        <w:t xml:space="preserve"> </w:t>
      </w:r>
      <w:proofErr w:type="spellStart"/>
      <w:r w:rsidRPr="002C6467">
        <w:rPr>
          <w:i/>
          <w:lang w:val="en-US"/>
        </w:rPr>
        <w:t>фактор</w:t>
      </w:r>
      <w:proofErr w:type="spellEnd"/>
      <w:r w:rsidRPr="002C6467">
        <w:rPr>
          <w:i/>
          <w:lang w:val="en-US"/>
        </w:rPr>
        <w:t xml:space="preserve"> „</w:t>
      </w:r>
      <w:proofErr w:type="spellStart"/>
      <w:r w:rsidRPr="002C6467">
        <w:rPr>
          <w:i/>
          <w:lang w:val="en-US"/>
        </w:rPr>
        <w:t>Шум</w:t>
      </w:r>
      <w:proofErr w:type="spellEnd"/>
      <w:r w:rsidRPr="002C6467">
        <w:rPr>
          <w:i/>
          <w:lang w:val="en-US"/>
        </w:rPr>
        <w:t>“</w:t>
      </w:r>
    </w:p>
    <w:p w14:paraId="0271FD93" w14:textId="77777777" w:rsidR="009164F9" w:rsidRPr="002C6467" w:rsidRDefault="009164F9" w:rsidP="009164F9">
      <w:pPr>
        <w:tabs>
          <w:tab w:val="num" w:pos="567"/>
        </w:tabs>
        <w:spacing w:before="60" w:after="60"/>
        <w:jc w:val="both"/>
      </w:pPr>
      <w:r w:rsidRPr="002C6467">
        <w:tab/>
        <w:t xml:space="preserve"> </w:t>
      </w:r>
      <w:r w:rsidRPr="002C6467">
        <w:tab/>
        <w:t>През 2025 г. основните п</w:t>
      </w:r>
      <w:proofErr w:type="spellStart"/>
      <w:r w:rsidRPr="002C6467">
        <w:rPr>
          <w:lang w:val="en-US"/>
        </w:rPr>
        <w:t>риоритети</w:t>
      </w:r>
      <w:proofErr w:type="spellEnd"/>
      <w:r w:rsidRPr="002C6467">
        <w:rPr>
          <w:lang w:val="en-US"/>
        </w:rPr>
        <w:t xml:space="preserve"> </w:t>
      </w:r>
      <w:r w:rsidRPr="002C6467">
        <w:t>по</w:t>
      </w:r>
      <w:r w:rsidRPr="002C6467">
        <w:rPr>
          <w:lang w:val="en-US"/>
        </w:rPr>
        <w:t xml:space="preserve"> </w:t>
      </w:r>
      <w:proofErr w:type="spellStart"/>
      <w:r w:rsidRPr="002C6467">
        <w:rPr>
          <w:lang w:val="en-US"/>
        </w:rPr>
        <w:t>компонент</w:t>
      </w:r>
      <w:proofErr w:type="spellEnd"/>
      <w:r w:rsidRPr="002C6467">
        <w:rPr>
          <w:lang w:val="en-US"/>
        </w:rPr>
        <w:t xml:space="preserve"> „</w:t>
      </w:r>
      <w:proofErr w:type="spellStart"/>
      <w:r w:rsidRPr="002C6467">
        <w:rPr>
          <w:lang w:val="en-US"/>
        </w:rPr>
        <w:t>Въздух</w:t>
      </w:r>
      <w:proofErr w:type="spellEnd"/>
      <w:r w:rsidRPr="002C6467">
        <w:rPr>
          <w:lang w:val="en-US"/>
        </w:rPr>
        <w:t xml:space="preserve">“ и </w:t>
      </w:r>
      <w:proofErr w:type="spellStart"/>
      <w:r w:rsidRPr="002C6467">
        <w:rPr>
          <w:lang w:val="en-US"/>
        </w:rPr>
        <w:t>фактор</w:t>
      </w:r>
      <w:proofErr w:type="spellEnd"/>
      <w:r w:rsidRPr="002C6467">
        <w:rPr>
          <w:lang w:val="en-US"/>
        </w:rPr>
        <w:t xml:space="preserve"> „</w:t>
      </w:r>
      <w:proofErr w:type="spellStart"/>
      <w:r w:rsidRPr="002C6467">
        <w:rPr>
          <w:lang w:val="en-US"/>
        </w:rPr>
        <w:t>Шум</w:t>
      </w:r>
      <w:proofErr w:type="spellEnd"/>
      <w:r w:rsidRPr="002C6467">
        <w:rPr>
          <w:lang w:val="en-US"/>
        </w:rPr>
        <w:t>“</w:t>
      </w:r>
      <w:r w:rsidRPr="002C6467">
        <w:t xml:space="preserve"> ще </w:t>
      </w:r>
      <w:proofErr w:type="spellStart"/>
      <w:r w:rsidRPr="002C6467">
        <w:rPr>
          <w:lang w:val="en-US"/>
        </w:rPr>
        <w:t>са</w:t>
      </w:r>
      <w:proofErr w:type="spellEnd"/>
      <w:r w:rsidRPr="002C6467">
        <w:rPr>
          <w:lang w:val="en-US"/>
        </w:rPr>
        <w:t xml:space="preserve"> </w:t>
      </w:r>
      <w:proofErr w:type="spellStart"/>
      <w:r w:rsidRPr="002C6467">
        <w:rPr>
          <w:lang w:val="en-US"/>
        </w:rPr>
        <w:t>насочени</w:t>
      </w:r>
      <w:proofErr w:type="spellEnd"/>
      <w:r w:rsidRPr="002C6467">
        <w:rPr>
          <w:lang w:val="en-US"/>
        </w:rPr>
        <w:t xml:space="preserve"> </w:t>
      </w:r>
      <w:proofErr w:type="spellStart"/>
      <w:r w:rsidRPr="002C6467">
        <w:rPr>
          <w:lang w:val="en-US"/>
        </w:rPr>
        <w:t>главно</w:t>
      </w:r>
      <w:proofErr w:type="spellEnd"/>
      <w:r w:rsidRPr="002C6467">
        <w:rPr>
          <w:lang w:val="en-US"/>
        </w:rPr>
        <w:t xml:space="preserve"> </w:t>
      </w:r>
      <w:proofErr w:type="spellStart"/>
      <w:r w:rsidRPr="002C6467">
        <w:rPr>
          <w:lang w:val="en-US"/>
        </w:rPr>
        <w:t>към</w:t>
      </w:r>
      <w:proofErr w:type="spellEnd"/>
      <w:r w:rsidRPr="002C6467">
        <w:rPr>
          <w:lang w:val="en-US"/>
        </w:rPr>
        <w:t xml:space="preserve"> </w:t>
      </w:r>
      <w:proofErr w:type="spellStart"/>
      <w:r w:rsidRPr="002C6467">
        <w:rPr>
          <w:lang w:val="en-US"/>
        </w:rPr>
        <w:t>осигуряване</w:t>
      </w:r>
      <w:proofErr w:type="spellEnd"/>
      <w:r w:rsidRPr="002C6467">
        <w:rPr>
          <w:lang w:val="en-US"/>
        </w:rPr>
        <w:t xml:space="preserve"> </w:t>
      </w:r>
      <w:proofErr w:type="spellStart"/>
      <w:r w:rsidRPr="002C6467">
        <w:rPr>
          <w:lang w:val="en-US"/>
        </w:rPr>
        <w:t>качеството</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атмосферния</w:t>
      </w:r>
      <w:proofErr w:type="spellEnd"/>
      <w:r w:rsidRPr="002C6467">
        <w:rPr>
          <w:lang w:val="en-US"/>
        </w:rPr>
        <w:t xml:space="preserve"> </w:t>
      </w:r>
      <w:proofErr w:type="spellStart"/>
      <w:r w:rsidRPr="002C6467">
        <w:rPr>
          <w:lang w:val="en-US"/>
        </w:rPr>
        <w:t>въздух</w:t>
      </w:r>
      <w:proofErr w:type="spellEnd"/>
      <w:r w:rsidRPr="002C6467">
        <w:rPr>
          <w:lang w:val="en-US"/>
        </w:rPr>
        <w:t xml:space="preserve"> </w:t>
      </w:r>
      <w:r w:rsidRPr="002C6467">
        <w:t xml:space="preserve">в </w:t>
      </w:r>
      <w:proofErr w:type="spellStart"/>
      <w:r w:rsidRPr="002C6467">
        <w:rPr>
          <w:lang w:val="en-US"/>
        </w:rPr>
        <w:t>общини</w:t>
      </w:r>
      <w:proofErr w:type="spellEnd"/>
      <w:r w:rsidRPr="002C6467">
        <w:rPr>
          <w:lang w:val="en-US"/>
        </w:rPr>
        <w:t xml:space="preserve"> Монтана и Видин</w:t>
      </w:r>
      <w:r w:rsidRPr="002C6467">
        <w:t xml:space="preserve">, ограничаване на замърсяването с ФПЧ и серен диоксид от големи и средни горивни инсталации, </w:t>
      </w:r>
      <w:proofErr w:type="spellStart"/>
      <w:r w:rsidRPr="002C6467">
        <w:rPr>
          <w:lang w:val="en-US"/>
        </w:rPr>
        <w:t>спазване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ограниченията</w:t>
      </w:r>
      <w:proofErr w:type="spellEnd"/>
      <w:r w:rsidRPr="002C6467">
        <w:rPr>
          <w:lang w:val="en-US"/>
        </w:rPr>
        <w:t xml:space="preserve"> и </w:t>
      </w:r>
      <w:proofErr w:type="spellStart"/>
      <w:r w:rsidRPr="002C6467">
        <w:rPr>
          <w:lang w:val="en-US"/>
        </w:rPr>
        <w:t>забраните</w:t>
      </w:r>
      <w:proofErr w:type="spellEnd"/>
      <w:r w:rsidRPr="002C6467">
        <w:rPr>
          <w:lang w:val="en-US"/>
        </w:rPr>
        <w:t xml:space="preserve"> </w:t>
      </w:r>
      <w:r w:rsidRPr="002C6467">
        <w:t xml:space="preserve">по отношение експлоатацията, употребата и пускането на пазара на </w:t>
      </w:r>
      <w:proofErr w:type="spellStart"/>
      <w:r w:rsidRPr="002C6467">
        <w:t>хладоагенти</w:t>
      </w:r>
      <w:proofErr w:type="spellEnd"/>
      <w:r w:rsidRPr="002C6467">
        <w:t xml:space="preserve"> и оборудване:</w:t>
      </w:r>
    </w:p>
    <w:p w14:paraId="6A1992A4" w14:textId="77777777" w:rsidR="009164F9" w:rsidRPr="002C6467" w:rsidRDefault="009164F9" w:rsidP="009164F9">
      <w:pPr>
        <w:spacing w:before="60" w:after="60"/>
        <w:ind w:firstLine="708"/>
        <w:jc w:val="both"/>
        <w:rPr>
          <w:lang w:val="en-US"/>
        </w:rPr>
      </w:pPr>
      <w:r w:rsidRPr="002C6467">
        <w:t>- Контрол по практическото прилагане и</w:t>
      </w:r>
      <w:r w:rsidRPr="002C6467">
        <w:rPr>
          <w:lang w:val="en-US"/>
        </w:rPr>
        <w:t xml:space="preserve"> </w:t>
      </w:r>
      <w:r w:rsidRPr="002C6467">
        <w:t xml:space="preserve">степента на </w:t>
      </w:r>
      <w:proofErr w:type="spellStart"/>
      <w:r w:rsidRPr="002C6467">
        <w:rPr>
          <w:lang w:val="en-US"/>
        </w:rPr>
        <w:t>изпълнение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r w:rsidRPr="002C6467">
        <w:t>мерките и дейностите</w:t>
      </w:r>
      <w:r w:rsidRPr="002C6467">
        <w:rPr>
          <w:lang w:val="en-US"/>
        </w:rPr>
        <w:t xml:space="preserve"> </w:t>
      </w:r>
      <w:r w:rsidRPr="002C6467">
        <w:t xml:space="preserve">от </w:t>
      </w:r>
      <w:proofErr w:type="spellStart"/>
      <w:r w:rsidRPr="002C6467">
        <w:rPr>
          <w:lang w:val="en-US"/>
        </w:rPr>
        <w:t>общини</w:t>
      </w:r>
      <w:proofErr w:type="spellEnd"/>
      <w:r w:rsidRPr="002C6467">
        <w:rPr>
          <w:lang w:val="en-US"/>
        </w:rPr>
        <w:t xml:space="preserve"> Монтана и Видин </w:t>
      </w:r>
      <w:r w:rsidRPr="002C6467">
        <w:t xml:space="preserve">за подобряване на качеството на въздуха и </w:t>
      </w:r>
      <w:proofErr w:type="spellStart"/>
      <w:r w:rsidRPr="002C6467">
        <w:rPr>
          <w:lang w:val="en-US"/>
        </w:rPr>
        <w:t>опазване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човешкото</w:t>
      </w:r>
      <w:proofErr w:type="spellEnd"/>
      <w:r w:rsidRPr="002C6467">
        <w:rPr>
          <w:lang w:val="en-US"/>
        </w:rPr>
        <w:t xml:space="preserve"> </w:t>
      </w:r>
      <w:proofErr w:type="spellStart"/>
      <w:r w:rsidRPr="002C6467">
        <w:rPr>
          <w:lang w:val="en-US"/>
        </w:rPr>
        <w:t>здраве</w:t>
      </w:r>
      <w:proofErr w:type="spellEnd"/>
      <w:r w:rsidRPr="002C6467">
        <w:t>;</w:t>
      </w:r>
    </w:p>
    <w:p w14:paraId="721B9E28" w14:textId="77777777" w:rsidR="009164F9" w:rsidRPr="002C6467" w:rsidRDefault="009164F9" w:rsidP="009164F9">
      <w:pPr>
        <w:spacing w:before="60" w:after="60"/>
        <w:ind w:firstLine="708"/>
        <w:jc w:val="both"/>
        <w:rPr>
          <w:lang w:val="en-US"/>
        </w:rPr>
      </w:pPr>
      <w:r w:rsidRPr="002C6467">
        <w:t xml:space="preserve">- </w:t>
      </w:r>
      <w:proofErr w:type="spellStart"/>
      <w:r w:rsidRPr="002C6467">
        <w:rPr>
          <w:lang w:val="en-US"/>
        </w:rPr>
        <w:t>Намаляване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общите</w:t>
      </w:r>
      <w:proofErr w:type="spellEnd"/>
      <w:r w:rsidRPr="002C6467">
        <w:rPr>
          <w:lang w:val="en-US"/>
        </w:rPr>
        <w:t xml:space="preserve"> </w:t>
      </w:r>
      <w:proofErr w:type="spellStart"/>
      <w:r w:rsidRPr="002C6467">
        <w:rPr>
          <w:lang w:val="en-US"/>
        </w:rPr>
        <w:t>годишни</w:t>
      </w:r>
      <w:proofErr w:type="spellEnd"/>
      <w:r w:rsidRPr="002C6467">
        <w:rPr>
          <w:lang w:val="en-US"/>
        </w:rPr>
        <w:t xml:space="preserve"> </w:t>
      </w:r>
      <w:proofErr w:type="spellStart"/>
      <w:r w:rsidRPr="002C6467">
        <w:rPr>
          <w:lang w:val="en-US"/>
        </w:rPr>
        <w:t>емисии</w:t>
      </w:r>
      <w:proofErr w:type="spellEnd"/>
      <w:r w:rsidRPr="002C6467">
        <w:rPr>
          <w:lang w:val="en-US"/>
        </w:rPr>
        <w:t xml:space="preserve"> </w:t>
      </w:r>
      <w:r w:rsidRPr="002C6467">
        <w:t xml:space="preserve">на вредни вещества (замърсители) </w:t>
      </w:r>
      <w:proofErr w:type="spellStart"/>
      <w:r w:rsidRPr="002C6467">
        <w:rPr>
          <w:lang w:val="en-US"/>
        </w:rPr>
        <w:t>от</w:t>
      </w:r>
      <w:proofErr w:type="spellEnd"/>
      <w:r w:rsidRPr="002C6467">
        <w:t xml:space="preserve"> промишлени</w:t>
      </w:r>
      <w:r w:rsidRPr="002C6467">
        <w:rPr>
          <w:lang w:val="en-US"/>
        </w:rPr>
        <w:t xml:space="preserve"> </w:t>
      </w:r>
      <w:proofErr w:type="spellStart"/>
      <w:r w:rsidRPr="002C6467">
        <w:rPr>
          <w:lang w:val="en-US"/>
        </w:rPr>
        <w:t>източници</w:t>
      </w:r>
      <w:proofErr w:type="spellEnd"/>
      <w:r w:rsidRPr="002C6467">
        <w:t xml:space="preserve">, включително на изпусканите в атмосферния въздух замърсители от големи и средни горивни инсталации, чрез контрол за </w:t>
      </w:r>
      <w:proofErr w:type="spellStart"/>
      <w:r w:rsidRPr="002C6467">
        <w:rPr>
          <w:lang w:val="en-US"/>
        </w:rPr>
        <w:t>предотвратяване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r w:rsidRPr="002C6467">
        <w:t xml:space="preserve">използването </w:t>
      </w:r>
      <w:proofErr w:type="spellStart"/>
      <w:r w:rsidRPr="002C6467">
        <w:rPr>
          <w:lang w:val="en-US"/>
        </w:rPr>
        <w:t>на</w:t>
      </w:r>
      <w:proofErr w:type="spellEnd"/>
      <w:r w:rsidRPr="002C6467">
        <w:rPr>
          <w:lang w:val="en-US"/>
        </w:rPr>
        <w:t xml:space="preserve"> </w:t>
      </w:r>
      <w:proofErr w:type="spellStart"/>
      <w:r w:rsidRPr="002C6467">
        <w:rPr>
          <w:lang w:val="en-US"/>
        </w:rPr>
        <w:t>несертифицирани</w:t>
      </w:r>
      <w:proofErr w:type="spellEnd"/>
      <w:r w:rsidRPr="002C6467">
        <w:rPr>
          <w:lang w:val="en-US"/>
        </w:rPr>
        <w:t xml:space="preserve"> </w:t>
      </w:r>
      <w:proofErr w:type="spellStart"/>
      <w:r w:rsidRPr="002C6467">
        <w:rPr>
          <w:lang w:val="en-US"/>
        </w:rPr>
        <w:t>горива</w:t>
      </w:r>
      <w:proofErr w:type="spellEnd"/>
      <w:r w:rsidRPr="002C6467">
        <w:rPr>
          <w:lang w:val="en-US"/>
        </w:rPr>
        <w:t xml:space="preserve"> и/</w:t>
      </w:r>
      <w:proofErr w:type="spellStart"/>
      <w:r w:rsidRPr="002C6467">
        <w:rPr>
          <w:lang w:val="en-US"/>
        </w:rPr>
        <w:t>или</w:t>
      </w:r>
      <w:proofErr w:type="spellEnd"/>
      <w:r w:rsidRPr="002C6467">
        <w:rPr>
          <w:lang w:val="en-US"/>
        </w:rPr>
        <w:t xml:space="preserve"> </w:t>
      </w:r>
      <w:proofErr w:type="spellStart"/>
      <w:r w:rsidRPr="002C6467">
        <w:rPr>
          <w:lang w:val="en-US"/>
        </w:rPr>
        <w:t>отпадъци</w:t>
      </w:r>
      <w:proofErr w:type="spellEnd"/>
      <w:r w:rsidRPr="002C6467">
        <w:t xml:space="preserve"> за изгаряне в горивни източници и мониторинг на пречиствателни съоръжения за степента им на ефективност</w:t>
      </w:r>
      <w:r w:rsidRPr="002C6467">
        <w:rPr>
          <w:lang w:val="en-US"/>
        </w:rPr>
        <w:t>;</w:t>
      </w:r>
    </w:p>
    <w:p w14:paraId="288F49B0" w14:textId="77777777" w:rsidR="009164F9" w:rsidRPr="002C6467" w:rsidRDefault="009164F9" w:rsidP="009164F9">
      <w:pPr>
        <w:spacing w:before="60" w:after="60"/>
        <w:ind w:firstLine="708"/>
        <w:jc w:val="both"/>
      </w:pPr>
      <w:r w:rsidRPr="002C6467">
        <w:t xml:space="preserve">- Контрол за спазване на изискванията, ограниченията и забраните в Регламент (ЕС) 2024/573 за </w:t>
      </w:r>
      <w:proofErr w:type="spellStart"/>
      <w:r w:rsidRPr="002C6467">
        <w:t>флуорсъдържащите</w:t>
      </w:r>
      <w:proofErr w:type="spellEnd"/>
      <w:r w:rsidRPr="002C6467">
        <w:t xml:space="preserve"> парникови газове и Регламент (ЕС) 2024/590 за веществата, нарушаващи озоновия слой от вносители, ползватели и оператори на хладилно, климатично и/или </w:t>
      </w:r>
      <w:proofErr w:type="spellStart"/>
      <w:r w:rsidRPr="002C6467">
        <w:t>термопомпено</w:t>
      </w:r>
      <w:proofErr w:type="spellEnd"/>
      <w:r w:rsidRPr="002C6467">
        <w:t xml:space="preserve"> оборудване, както и за поддържаната от тях минимално изискуема от законодателството информация и документация по отношение експлоатацията, употребата и пускането на пазара на </w:t>
      </w:r>
      <w:proofErr w:type="spellStart"/>
      <w:r w:rsidRPr="002C6467">
        <w:t>хладоагенти</w:t>
      </w:r>
      <w:proofErr w:type="spellEnd"/>
      <w:r w:rsidRPr="002C6467">
        <w:t xml:space="preserve"> и оборудване; </w:t>
      </w:r>
    </w:p>
    <w:p w14:paraId="1C0AA0CF" w14:textId="77777777" w:rsidR="009164F9" w:rsidRPr="002C6467" w:rsidRDefault="009164F9" w:rsidP="009164F9">
      <w:pPr>
        <w:spacing w:before="60" w:after="60"/>
        <w:ind w:firstLine="708"/>
        <w:jc w:val="both"/>
        <w:rPr>
          <w:lang w:val="en-US"/>
        </w:rPr>
      </w:pPr>
      <w:r w:rsidRPr="002C6467">
        <w:t xml:space="preserve">- Ежеседмични проверки на интернет сайтове и платформи за обяви и реклами на забранени за търговия и с ограничителен режим на употреба вещества, които нарушават озоновия слой, и </w:t>
      </w:r>
      <w:proofErr w:type="spellStart"/>
      <w:r w:rsidRPr="002C6467">
        <w:t>флуорсъдържащи</w:t>
      </w:r>
      <w:proofErr w:type="spellEnd"/>
      <w:r w:rsidRPr="002C6467">
        <w:t xml:space="preserve"> парникови газове в бутилки за еднократна употреба;</w:t>
      </w:r>
    </w:p>
    <w:p w14:paraId="6F98DBE6" w14:textId="77777777" w:rsidR="00983F6E" w:rsidRDefault="00983F6E" w:rsidP="00983F6E">
      <w:pPr>
        <w:ind w:firstLine="708"/>
        <w:jc w:val="both"/>
        <w:rPr>
          <w:i/>
        </w:rPr>
      </w:pPr>
    </w:p>
    <w:p w14:paraId="78F1244F" w14:textId="77777777" w:rsidR="00983F6E" w:rsidRPr="0035257B" w:rsidRDefault="00983F6E" w:rsidP="00983F6E">
      <w:pPr>
        <w:ind w:firstLine="708"/>
        <w:jc w:val="both"/>
        <w:rPr>
          <w:i/>
        </w:rPr>
      </w:pPr>
      <w:r w:rsidRPr="0035257B">
        <w:rPr>
          <w:i/>
        </w:rPr>
        <w:lastRenderedPageBreak/>
        <w:t>Компонент „Води“</w:t>
      </w:r>
    </w:p>
    <w:p w14:paraId="560AD83E" w14:textId="77777777" w:rsidR="00983F6E" w:rsidRDefault="00983F6E" w:rsidP="00983F6E">
      <w:pPr>
        <w:overflowPunct w:val="0"/>
        <w:autoSpaceDE w:val="0"/>
        <w:autoSpaceDN w:val="0"/>
        <w:adjustRightInd w:val="0"/>
        <w:ind w:firstLine="708"/>
        <w:jc w:val="both"/>
        <w:rPr>
          <w:bCs/>
          <w:iCs/>
        </w:rPr>
      </w:pPr>
      <w:r>
        <w:rPr>
          <w:bCs/>
          <w:iCs/>
        </w:rPr>
        <w:t>Приоритетите през 202</w:t>
      </w:r>
      <w:r>
        <w:rPr>
          <w:bCs/>
          <w:iCs/>
          <w:lang w:val="en-GB"/>
        </w:rPr>
        <w:t>5</w:t>
      </w:r>
      <w:r>
        <w:rPr>
          <w:bCs/>
          <w:iCs/>
        </w:rPr>
        <w:t xml:space="preserve"> г. ще са:</w:t>
      </w:r>
    </w:p>
    <w:p w14:paraId="7916B1F0" w14:textId="77777777" w:rsidR="00983F6E" w:rsidRPr="0035257B" w:rsidRDefault="00983F6E" w:rsidP="00E86470">
      <w:pPr>
        <w:numPr>
          <w:ilvl w:val="0"/>
          <w:numId w:val="29"/>
        </w:numPr>
        <w:overflowPunct w:val="0"/>
        <w:autoSpaceDE w:val="0"/>
        <w:autoSpaceDN w:val="0"/>
        <w:adjustRightInd w:val="0"/>
        <w:ind w:left="0" w:firstLine="397"/>
        <w:jc w:val="both"/>
      </w:pPr>
      <w:r w:rsidRPr="0035257B">
        <w:rPr>
          <w:bCs/>
          <w:iCs/>
        </w:rPr>
        <w:t xml:space="preserve">Контрол на обекти с </w:t>
      </w:r>
      <w:r>
        <w:rPr>
          <w:bCs/>
          <w:iCs/>
        </w:rPr>
        <w:t>действащи</w:t>
      </w:r>
      <w:r w:rsidRPr="0035257B">
        <w:rPr>
          <w:bCs/>
          <w:iCs/>
        </w:rPr>
        <w:t xml:space="preserve"> разрешителни за заустване и комплексни разрешителни </w:t>
      </w:r>
      <w:r w:rsidRPr="0035257B">
        <w:t>(</w:t>
      </w:r>
      <w:r w:rsidRPr="00767ED8">
        <w:t xml:space="preserve">планирани са </w:t>
      </w:r>
      <w:r>
        <w:rPr>
          <w:lang w:val="en-GB"/>
        </w:rPr>
        <w:t>62</w:t>
      </w:r>
      <w:r w:rsidRPr="00767ED8">
        <w:t xml:space="preserve"> бр. обекти</w:t>
      </w:r>
      <w:r>
        <w:t xml:space="preserve">, </w:t>
      </w:r>
      <w:r w:rsidRPr="00767ED8">
        <w:t>вкл. с издадено КР, посочени в</w:t>
      </w:r>
      <w:r w:rsidRPr="0035257B">
        <w:t xml:space="preserve"> таблици </w:t>
      </w:r>
      <w:r>
        <w:t>№</w:t>
      </w:r>
      <w:r w:rsidRPr="0035257B">
        <w:t>№3.2. и 3.10.), в т.ч. на:</w:t>
      </w:r>
    </w:p>
    <w:p w14:paraId="76B54835" w14:textId="77777777" w:rsidR="00983F6E" w:rsidRPr="0035257B" w:rsidRDefault="00983F6E" w:rsidP="00E86470">
      <w:pPr>
        <w:widowControl w:val="0"/>
        <w:numPr>
          <w:ilvl w:val="0"/>
          <w:numId w:val="23"/>
        </w:numPr>
        <w:spacing w:line="267" w:lineRule="exact"/>
        <w:ind w:left="0" w:right="20" w:firstLine="1276"/>
        <w:jc w:val="both"/>
      </w:pPr>
      <w:r w:rsidRPr="0035257B">
        <w:t xml:space="preserve">обекти, в т.ч. и канализационни системи на населени места, селищни и курортни образувания, потенциални замърсители на водите на Черно море, приоритетно в зоните за къпане в активния туристически сезон за Черноморието и на други обекти с натоварване в активния туристически сезон (напр. планински курорти) – </w:t>
      </w:r>
      <w:r>
        <w:t>планирани са 37 бр. проверки на 18 бр. канализационни системи</w:t>
      </w:r>
      <w:r w:rsidRPr="00AA388E">
        <w:t xml:space="preserve"> </w:t>
      </w:r>
      <w:r w:rsidRPr="0035257B">
        <w:t xml:space="preserve">на населени места, селищни и курортни </w:t>
      </w:r>
      <w:r w:rsidRPr="00202C71">
        <w:t>образувания (таблица</w:t>
      </w:r>
      <w:r w:rsidRPr="00767ED8">
        <w:t xml:space="preserve"> №3.2.</w:t>
      </w:r>
      <w:r>
        <w:t>)</w:t>
      </w:r>
      <w:r w:rsidRPr="0035257B">
        <w:t>;</w:t>
      </w:r>
    </w:p>
    <w:p w14:paraId="23A01B8E" w14:textId="77777777" w:rsidR="00983F6E" w:rsidRPr="00767ED8" w:rsidRDefault="00983F6E" w:rsidP="00E86470">
      <w:pPr>
        <w:widowControl w:val="0"/>
        <w:numPr>
          <w:ilvl w:val="0"/>
          <w:numId w:val="23"/>
        </w:numPr>
        <w:spacing w:line="267" w:lineRule="exact"/>
        <w:ind w:left="0" w:right="20" w:firstLine="1276"/>
        <w:jc w:val="both"/>
      </w:pPr>
      <w:r w:rsidRPr="0035257B">
        <w:t xml:space="preserve">на производствени обекти, които са потенциални източници на приоритетни и приоритетно опасни вещества, във връзка с разпоредбите на чл. 151, ал. 4, т. 5 от ЗВ и чл. 103 от Наредба № 1/11.04.2011 г. за мониторинг на водите </w:t>
      </w:r>
      <w:r w:rsidRPr="00767ED8">
        <w:t>– предвидени</w:t>
      </w:r>
      <w:r>
        <w:t xml:space="preserve"> </w:t>
      </w:r>
      <w:r w:rsidRPr="00122522">
        <w:t xml:space="preserve">за контрол </w:t>
      </w:r>
      <w:r>
        <w:t>са 10 бр. проверки на 6</w:t>
      </w:r>
      <w:r w:rsidRPr="00122522">
        <w:t xml:space="preserve"> бр. обекти (таблици №№3.2. и 3.10.</w:t>
      </w:r>
      <w:r>
        <w:t>)</w:t>
      </w:r>
      <w:r w:rsidRPr="00122522">
        <w:t>;</w:t>
      </w:r>
    </w:p>
    <w:p w14:paraId="504DEBA1" w14:textId="77777777" w:rsidR="00983F6E" w:rsidRPr="0035257B" w:rsidRDefault="00983F6E" w:rsidP="00E86470">
      <w:pPr>
        <w:widowControl w:val="0"/>
        <w:numPr>
          <w:ilvl w:val="0"/>
          <w:numId w:val="23"/>
        </w:numPr>
        <w:spacing w:line="267" w:lineRule="exact"/>
        <w:ind w:left="0" w:right="20" w:firstLine="1276"/>
        <w:jc w:val="both"/>
      </w:pPr>
      <w:r w:rsidRPr="0035257B">
        <w:t xml:space="preserve">канализационни системи на населени места, селищни и курортни образувания с големина над 2 000 </w:t>
      </w:r>
      <w:proofErr w:type="spellStart"/>
      <w:r w:rsidRPr="0035257B">
        <w:t>е.ж</w:t>
      </w:r>
      <w:proofErr w:type="spellEnd"/>
      <w:r w:rsidRPr="0035257B">
        <w:t xml:space="preserve">., с изградена селищна ПСОВ, за проверка на съответствие с изискванията, вкл. и по отношение на провеждане на мониторинг, в съответствие с чл. 19 от Наредба № 6 за емисионни норми за допустимото съдържание на вредни и опасни вещества в отпадъчните води, </w:t>
      </w:r>
      <w:proofErr w:type="spellStart"/>
      <w:r w:rsidRPr="0035257B">
        <w:t>зауствани</w:t>
      </w:r>
      <w:proofErr w:type="spellEnd"/>
      <w:r w:rsidRPr="0035257B">
        <w:t xml:space="preserve"> във водни обекти, на обектите, </w:t>
      </w:r>
      <w:proofErr w:type="spellStart"/>
      <w:r w:rsidRPr="0035257B">
        <w:t>заустващи</w:t>
      </w:r>
      <w:proofErr w:type="spellEnd"/>
      <w:r w:rsidRPr="0035257B">
        <w:t xml:space="preserve"> отпадъчни води в повърхностни водни обекти и по отношение на изпълнение на задълженията да изпращат информация в ИАОС за количествата генерирани утайки от селищни ПСОВ, състава им и начина на оползотворяването им - </w:t>
      </w:r>
      <w:r w:rsidRPr="00767ED8">
        <w:t>планирани са 9 броя проверки на 3 бр. обекти (таблица №3.2.</w:t>
      </w:r>
      <w:r>
        <w:t xml:space="preserve"> - </w:t>
      </w:r>
      <w:r w:rsidRPr="00767ED8">
        <w:t>2</w:t>
      </w:r>
      <w:r>
        <w:rPr>
          <w:lang w:val="en-GB"/>
        </w:rPr>
        <w:t xml:space="preserve"> </w:t>
      </w:r>
      <w:r>
        <w:t>обекта</w:t>
      </w:r>
      <w:r w:rsidRPr="00767ED8">
        <w:t xml:space="preserve"> </w:t>
      </w:r>
      <w:r>
        <w:t>в</w:t>
      </w:r>
      <w:r w:rsidRPr="00767ED8">
        <w:t xml:space="preserve"> Област Монтана и </w:t>
      </w:r>
      <w:r>
        <w:t>един</w:t>
      </w:r>
      <w:r w:rsidRPr="00767ED8">
        <w:rPr>
          <w:lang w:val="en-GB"/>
        </w:rPr>
        <w:t xml:space="preserve"> </w:t>
      </w:r>
      <w:r w:rsidRPr="00767ED8">
        <w:t>в Област Видин);</w:t>
      </w:r>
      <w:r w:rsidRPr="0035257B">
        <w:t xml:space="preserve"> </w:t>
      </w:r>
    </w:p>
    <w:p w14:paraId="58555F8C" w14:textId="77777777" w:rsidR="00983F6E" w:rsidRPr="0035257B" w:rsidRDefault="00983F6E" w:rsidP="00E86470">
      <w:pPr>
        <w:widowControl w:val="0"/>
        <w:numPr>
          <w:ilvl w:val="0"/>
          <w:numId w:val="23"/>
        </w:numPr>
        <w:spacing w:line="267" w:lineRule="exact"/>
        <w:ind w:left="0" w:right="20" w:firstLine="1276"/>
        <w:jc w:val="both"/>
      </w:pPr>
      <w:r w:rsidRPr="0035257B">
        <w:t xml:space="preserve">канализационни системи на населени места, селищни и курортни образувания с големина над 2 000 </w:t>
      </w:r>
      <w:proofErr w:type="spellStart"/>
      <w:r w:rsidRPr="0035257B">
        <w:t>е.ж</w:t>
      </w:r>
      <w:proofErr w:type="spellEnd"/>
      <w:r w:rsidRPr="0035257B">
        <w:t xml:space="preserve">., с </w:t>
      </w:r>
      <w:proofErr w:type="spellStart"/>
      <w:r w:rsidRPr="0035257B">
        <w:t>неизградена</w:t>
      </w:r>
      <w:proofErr w:type="spellEnd"/>
      <w:r w:rsidRPr="0035257B">
        <w:t xml:space="preserve"> селищна ПСОВ или </w:t>
      </w:r>
      <w:proofErr w:type="spellStart"/>
      <w:r w:rsidRPr="0035257B">
        <w:t>невключена</w:t>
      </w:r>
      <w:proofErr w:type="spellEnd"/>
      <w:r w:rsidRPr="0035257B">
        <w:t xml:space="preserve"> в ПСОВ канализационна мрежа, с цел предприемане на действие за изграждане на необходимата инфраструктура – </w:t>
      </w:r>
      <w:r w:rsidRPr="00997DF8">
        <w:t>планирани са 9 бр. проверки на 5 бр. обекти (таблица</w:t>
      </w:r>
      <w:r w:rsidRPr="0035257B">
        <w:t xml:space="preserve"> №3.2.</w:t>
      </w:r>
      <w:r>
        <w:t xml:space="preserve"> – три обекта </w:t>
      </w:r>
      <w:r w:rsidRPr="0035257B">
        <w:t xml:space="preserve">в Област Монтана и </w:t>
      </w:r>
      <w:r>
        <w:t>два обекта</w:t>
      </w:r>
      <w:r w:rsidRPr="0035257B">
        <w:rPr>
          <w:lang w:val="en-GB"/>
        </w:rPr>
        <w:t xml:space="preserve"> </w:t>
      </w:r>
      <w:r w:rsidRPr="0035257B">
        <w:t xml:space="preserve">в Област Видин,); </w:t>
      </w:r>
    </w:p>
    <w:p w14:paraId="5E3F5274" w14:textId="77777777" w:rsidR="00983F6E" w:rsidRPr="00997DF8" w:rsidRDefault="00983F6E" w:rsidP="00E86470">
      <w:pPr>
        <w:widowControl w:val="0"/>
        <w:numPr>
          <w:ilvl w:val="0"/>
          <w:numId w:val="30"/>
        </w:numPr>
        <w:spacing w:line="267" w:lineRule="exact"/>
        <w:ind w:left="0" w:right="20" w:firstLine="360"/>
        <w:jc w:val="both"/>
      </w:pPr>
      <w:r w:rsidRPr="0035257B">
        <w:t xml:space="preserve">Контрол на други </w:t>
      </w:r>
      <w:r w:rsidRPr="00997DF8">
        <w:t>обекти (</w:t>
      </w:r>
      <w:r w:rsidRPr="00676984">
        <w:t>планирани са 9 проверки на 9 бр. обекти</w:t>
      </w:r>
      <w:r w:rsidRPr="00997DF8">
        <w:t>), в т.ч. на:</w:t>
      </w:r>
    </w:p>
    <w:p w14:paraId="3E4B08C1" w14:textId="77777777" w:rsidR="00983F6E" w:rsidRPr="00997DF8" w:rsidRDefault="00983F6E" w:rsidP="00E86470">
      <w:pPr>
        <w:widowControl w:val="0"/>
        <w:numPr>
          <w:ilvl w:val="0"/>
          <w:numId w:val="31"/>
        </w:numPr>
        <w:spacing w:line="267" w:lineRule="exact"/>
        <w:ind w:left="0" w:right="20" w:firstLine="851"/>
        <w:jc w:val="both"/>
      </w:pPr>
      <w:r w:rsidRPr="00997DF8">
        <w:t>обекти, формиращи отпадъчни води, без разрешителни, с цел предприемане на действие за издаване на разрешителни (</w:t>
      </w:r>
      <w:r>
        <w:t>2</w:t>
      </w:r>
      <w:r w:rsidRPr="00997DF8">
        <w:t xml:space="preserve"> бр. обекти); </w:t>
      </w:r>
    </w:p>
    <w:p w14:paraId="5F9B9B12" w14:textId="77777777" w:rsidR="00983F6E" w:rsidRPr="0035257B" w:rsidRDefault="00983F6E" w:rsidP="00E86470">
      <w:pPr>
        <w:widowControl w:val="0"/>
        <w:numPr>
          <w:ilvl w:val="0"/>
          <w:numId w:val="31"/>
        </w:numPr>
        <w:spacing w:line="267" w:lineRule="exact"/>
        <w:ind w:left="0" w:right="20" w:firstLine="851"/>
        <w:jc w:val="both"/>
      </w:pPr>
      <w:r w:rsidRPr="0035257B">
        <w:t xml:space="preserve">обекти, потенциални замърсители на водни тела, за които са установени отклонения в качеството на повърхностните води и е отправено искане от БД за извършване на контрол по </w:t>
      </w:r>
      <w:r w:rsidRPr="00997DF8">
        <w:t>конкретни показатели – няма такива.</w:t>
      </w:r>
    </w:p>
    <w:p w14:paraId="05FAB094" w14:textId="77777777" w:rsidR="00983F6E" w:rsidRDefault="00983F6E" w:rsidP="00983F6E">
      <w:pPr>
        <w:jc w:val="both"/>
      </w:pPr>
    </w:p>
    <w:p w14:paraId="38315D1D" w14:textId="2CC1857E" w:rsidR="00983F6E" w:rsidRPr="0035257B" w:rsidRDefault="00983F6E" w:rsidP="00983F6E">
      <w:pPr>
        <w:ind w:firstLine="708"/>
        <w:jc w:val="both"/>
        <w:rPr>
          <w:i/>
        </w:rPr>
      </w:pPr>
      <w:r w:rsidRPr="0035257B">
        <w:rPr>
          <w:i/>
        </w:rPr>
        <w:t>Компонент „</w:t>
      </w:r>
      <w:r>
        <w:rPr>
          <w:i/>
        </w:rPr>
        <w:t>Почви</w:t>
      </w:r>
      <w:r w:rsidRPr="0035257B">
        <w:rPr>
          <w:i/>
        </w:rPr>
        <w:t>“</w:t>
      </w:r>
    </w:p>
    <w:p w14:paraId="651B4E57" w14:textId="6CE6BFC0" w:rsidR="00983F6E" w:rsidRPr="002941A9" w:rsidRDefault="00983F6E" w:rsidP="00983F6E">
      <w:pPr>
        <w:ind w:firstLine="708"/>
        <w:jc w:val="both"/>
      </w:pPr>
      <w:r w:rsidRPr="00983F6E">
        <w:t xml:space="preserve">Планираните дейности по компонент „Почви” за 2025 г. са свързани с опазване на почвите и тяхното устойчиво ползване. Заложен </w:t>
      </w:r>
      <w:r w:rsidRPr="00983F6E">
        <w:rPr>
          <w:lang w:val="ru-RU"/>
        </w:rPr>
        <w:t xml:space="preserve">е </w:t>
      </w:r>
      <w:r w:rsidRPr="00983F6E">
        <w:t>контрол на обектите с издадени комплексни разрешителни, животновъдни обекти, депа с преустановена експлоатация, площадки, на които са разположени контейнери  тип „Б-Б“ куб и складовете, съхраняващи пестициди и ПРЗ с изтекъл срок на годност.</w:t>
      </w:r>
      <w:r w:rsidRPr="00C70E55">
        <w:t xml:space="preserve"> </w:t>
      </w:r>
      <w:r w:rsidRPr="00983F6E">
        <w:rPr>
          <w:bCs/>
        </w:rPr>
        <w:t xml:space="preserve"> </w:t>
      </w:r>
    </w:p>
    <w:p w14:paraId="1EBEA742" w14:textId="77777777" w:rsidR="00046DE4" w:rsidRPr="002C6467" w:rsidRDefault="00046DE4" w:rsidP="00046DE4">
      <w:pPr>
        <w:tabs>
          <w:tab w:val="left" w:pos="1843"/>
        </w:tabs>
      </w:pPr>
    </w:p>
    <w:p w14:paraId="52DB5CA7" w14:textId="77777777" w:rsidR="00674CB5" w:rsidRPr="00222C58" w:rsidRDefault="00674CB5" w:rsidP="00983F6E">
      <w:pPr>
        <w:ind w:firstLine="708"/>
        <w:jc w:val="both"/>
        <w:rPr>
          <w:i/>
        </w:rPr>
      </w:pPr>
      <w:r w:rsidRPr="00222C58">
        <w:rPr>
          <w:i/>
        </w:rPr>
        <w:t>Фактор „Отпадъци“</w:t>
      </w:r>
    </w:p>
    <w:p w14:paraId="447E4BD5" w14:textId="77777777" w:rsidR="00674CB5" w:rsidRPr="00222C58" w:rsidRDefault="00674CB5" w:rsidP="00674CB5">
      <w:pPr>
        <w:ind w:firstLine="708"/>
        <w:jc w:val="both"/>
      </w:pPr>
      <w:r w:rsidRPr="00222C58">
        <w:t>Приоритетен контрол:</w:t>
      </w:r>
    </w:p>
    <w:p w14:paraId="3C300A10" w14:textId="77777777" w:rsidR="00674CB5" w:rsidRPr="00222C58" w:rsidRDefault="00674CB5" w:rsidP="00674CB5">
      <w:pPr>
        <w:ind w:firstLine="708"/>
        <w:jc w:val="both"/>
        <w:rPr>
          <w:bCs/>
          <w:bdr w:val="none" w:sz="0" w:space="0" w:color="auto" w:frame="1"/>
        </w:rPr>
      </w:pPr>
      <w:r w:rsidRPr="00222C58">
        <w:t>- на органите на местното самоуправление и местната администрация за осигуряване чистотата на населените места, речните корита с прилежащите им територии и общинската пътна мрежа, в</w:t>
      </w:r>
      <w:r w:rsidRPr="00222C58">
        <w:rPr>
          <w:bCs/>
          <w:bdr w:val="none" w:sz="0" w:space="0" w:color="auto" w:frame="1"/>
        </w:rPr>
        <w:t xml:space="preserve"> изпълнение задълженията на кметовете на общини по чл. 19, ал. 3, т. 15 от ЗУО , за предотвратяване  изхвърлянето на отпадъци на неразрешени за това места и/или създаването на незаконни сметища и организиране на почистването им – 22 броя общини.</w:t>
      </w:r>
    </w:p>
    <w:p w14:paraId="19FEDFEE" w14:textId="77777777" w:rsidR="00674CB5" w:rsidRPr="00222C58" w:rsidRDefault="00674CB5" w:rsidP="00674CB5">
      <w:pPr>
        <w:overflowPunct w:val="0"/>
        <w:autoSpaceDE w:val="0"/>
        <w:autoSpaceDN w:val="0"/>
        <w:adjustRightInd w:val="0"/>
        <w:ind w:firstLine="720"/>
        <w:jc w:val="both"/>
        <w:rPr>
          <w:bCs/>
          <w:bdr w:val="none" w:sz="0" w:space="0" w:color="auto" w:frame="1"/>
        </w:rPr>
      </w:pPr>
      <w:r w:rsidRPr="00222C58">
        <w:rPr>
          <w:bCs/>
          <w:bdr w:val="none" w:sz="0" w:space="0" w:color="auto" w:frame="1"/>
        </w:rPr>
        <w:t>- на общините за изпълнение на заложените мерки в Плановете за действие към общинските програми управление на отпадъци по чл. 52 от ЗУО – 22 броя общини.</w:t>
      </w:r>
    </w:p>
    <w:p w14:paraId="61E17850" w14:textId="77777777" w:rsidR="00674CB5" w:rsidRPr="00222C58" w:rsidRDefault="00674CB5" w:rsidP="00674CB5">
      <w:pPr>
        <w:ind w:firstLine="708"/>
        <w:jc w:val="both"/>
      </w:pPr>
      <w:r w:rsidRPr="00222C58">
        <w:rPr>
          <w:bCs/>
          <w:bdr w:val="none" w:sz="0" w:space="0" w:color="auto" w:frame="1"/>
        </w:rPr>
        <w:t>- на всички инсталации, третиращи отпадъци, получени от трансграничен превоз по нотификации съгласно Регламент (ЕО) № 1013/2006 г. – 6 броя -  „</w:t>
      </w:r>
      <w:proofErr w:type="spellStart"/>
      <w:r w:rsidRPr="00222C58">
        <w:rPr>
          <w:bCs/>
          <w:bdr w:val="none" w:sz="0" w:space="0" w:color="auto" w:frame="1"/>
        </w:rPr>
        <w:t>Монбат”АД</w:t>
      </w:r>
      <w:proofErr w:type="spellEnd"/>
      <w:r w:rsidRPr="00222C58">
        <w:rPr>
          <w:bCs/>
          <w:bdr w:val="none" w:sz="0" w:space="0" w:color="auto" w:frame="1"/>
        </w:rPr>
        <w:t xml:space="preserve">, </w:t>
      </w:r>
      <w:r w:rsidRPr="00222C58">
        <w:t xml:space="preserve">Ви Вас Цинк” ООД – оператори с КР  и 4 бр. обекта посочени в таблица 3.4., справка 3.4.3. – „Болкан </w:t>
      </w:r>
      <w:proofErr w:type="spellStart"/>
      <w:r w:rsidRPr="00222C58">
        <w:lastRenderedPageBreak/>
        <w:t>Рисайклинг”ООД</w:t>
      </w:r>
      <w:proofErr w:type="spellEnd"/>
      <w:r w:rsidRPr="00222C58">
        <w:t xml:space="preserve">, „Кнауф </w:t>
      </w:r>
      <w:proofErr w:type="spellStart"/>
      <w:r w:rsidRPr="00222C58">
        <w:t>България”АД</w:t>
      </w:r>
      <w:proofErr w:type="spellEnd"/>
      <w:r w:rsidRPr="00222C58">
        <w:t>, „</w:t>
      </w:r>
      <w:proofErr w:type="spellStart"/>
      <w:r w:rsidRPr="00222C58">
        <w:t>Видаметалс</w:t>
      </w:r>
      <w:proofErr w:type="spellEnd"/>
      <w:r w:rsidRPr="00222C58">
        <w:t xml:space="preserve"> </w:t>
      </w:r>
      <w:proofErr w:type="spellStart"/>
      <w:r w:rsidRPr="00222C58">
        <w:t>Рисайклинг“ООД</w:t>
      </w:r>
      <w:proofErr w:type="spellEnd"/>
      <w:r w:rsidRPr="00222C58">
        <w:t xml:space="preserve"> и  „Енерджи трейд 2009“ ООД;</w:t>
      </w:r>
    </w:p>
    <w:p w14:paraId="21D18083"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на всички лица, извършващи превози на отпадъци по общите информационни изисквания на чл. 18 от Регламент (ЕО) № 1013/2006 г. – 14 броя.</w:t>
      </w:r>
    </w:p>
    <w:p w14:paraId="7D3BE732"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на всички оператори и инсталации, третиращи опасни отпадъци – 3 броя</w:t>
      </w:r>
      <w:r w:rsidRPr="00222C58">
        <w:t xml:space="preserve"> - „</w:t>
      </w:r>
      <w:proofErr w:type="spellStart"/>
      <w:r w:rsidRPr="00222C58">
        <w:t>Монбат”АД</w:t>
      </w:r>
      <w:proofErr w:type="spellEnd"/>
      <w:r w:rsidRPr="00222C58">
        <w:t>, „Огоста 2018”ЕООД и „Енерджи Трейд 2009”ООД.</w:t>
      </w:r>
    </w:p>
    <w:p w14:paraId="7E215F8C"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за спазване на нормативните изисквания и недопускането на нерегламентираното изгаряне на отпадъци, в периода на отоплителния сезон (ноември – април), с висок приоритет на нерегламентираното изгаряне на ИУГ, отработени масла, отпадъци от текстил, дървени дограми и други лесно запалими материали – 80 броя.</w:t>
      </w:r>
    </w:p>
    <w:p w14:paraId="615B7DC3"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xml:space="preserve">- на инсталации за изгаряне и/или съвместно изгаряне на отпадъци за спазване на нормативните изисквания – 1 брой – „Търговска и технологична </w:t>
      </w:r>
      <w:proofErr w:type="spellStart"/>
      <w:r w:rsidRPr="00222C58">
        <w:rPr>
          <w:bCs/>
          <w:bdr w:val="none" w:sz="0" w:space="0" w:color="auto" w:frame="1"/>
        </w:rPr>
        <w:t>компания”АД</w:t>
      </w:r>
      <w:proofErr w:type="spellEnd"/>
      <w:r w:rsidRPr="00222C58">
        <w:rPr>
          <w:bCs/>
          <w:bdr w:val="none" w:sz="0" w:space="0" w:color="auto" w:frame="1"/>
        </w:rPr>
        <w:t>.</w:t>
      </w:r>
    </w:p>
    <w:p w14:paraId="0DF47E14"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xml:space="preserve">- на съществуващи депа, на които се депонират  производствени или опасни отпадъци, които не съответстват на нормативните изисквания - 2 броя - </w:t>
      </w:r>
      <w:r w:rsidRPr="00222C58">
        <w:t xml:space="preserve">„РДНО – </w:t>
      </w:r>
      <w:proofErr w:type="spellStart"/>
      <w:r w:rsidRPr="00222C58">
        <w:t>Монтана”ЕООД</w:t>
      </w:r>
      <w:proofErr w:type="spellEnd"/>
      <w:r w:rsidRPr="00222C58">
        <w:t xml:space="preserve"> и „РДО – </w:t>
      </w:r>
      <w:proofErr w:type="spellStart"/>
      <w:r w:rsidRPr="00222C58">
        <w:t>Видин”ЕООД</w:t>
      </w:r>
      <w:proofErr w:type="spellEnd"/>
      <w:r w:rsidRPr="00222C58">
        <w:t>.</w:t>
      </w:r>
    </w:p>
    <w:p w14:paraId="77958FBE"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за спазване изискванията на чл. 72, ал. 2 от ЗУО. Регионалните инспекции по околната среда и водите най-малко веднъж годишно проверяват лицата, притежаващи разрешение по чл. 67, за установяване съответствието на условията по управление на отпадъците с тези в издаденото разрешение и за спазване на изискванията на настоящия закон и подзаконовите нормативни актове по прилагането му – 37 броя площадки;</w:t>
      </w:r>
    </w:p>
    <w:p w14:paraId="3FB85AFE"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xml:space="preserve">- по издадените заповеди за заплащане на продуктова такса за предходната отчетна година за всички потоци МРО, като се осъществи проверка на всички лица, включени в заповедите за неизпълнение – проверките се извършват след издаване на заповедите; </w:t>
      </w:r>
    </w:p>
    <w:p w14:paraId="1E879C90" w14:textId="77777777" w:rsidR="00674CB5" w:rsidRPr="00222C58" w:rsidRDefault="00674CB5" w:rsidP="00674CB5">
      <w:pPr>
        <w:overflowPunct w:val="0"/>
        <w:autoSpaceDE w:val="0"/>
        <w:autoSpaceDN w:val="0"/>
        <w:adjustRightInd w:val="0"/>
        <w:ind w:firstLine="708"/>
        <w:jc w:val="both"/>
        <w:rPr>
          <w:bCs/>
          <w:bdr w:val="none" w:sz="0" w:space="0" w:color="auto" w:frame="1"/>
        </w:rPr>
      </w:pPr>
      <w:r w:rsidRPr="00222C58">
        <w:rPr>
          <w:bCs/>
          <w:bdr w:val="none" w:sz="0" w:space="0" w:color="auto" w:frame="1"/>
        </w:rPr>
        <w:t xml:space="preserve">- дейността на лица, извършващи рециклиране на отпадъци от пластмасови опаковки – 2 броя – „Болкан </w:t>
      </w:r>
      <w:proofErr w:type="spellStart"/>
      <w:r w:rsidRPr="00222C58">
        <w:rPr>
          <w:bCs/>
          <w:bdr w:val="none" w:sz="0" w:space="0" w:color="auto" w:frame="1"/>
        </w:rPr>
        <w:t>Рисайклинг”ООД</w:t>
      </w:r>
      <w:proofErr w:type="spellEnd"/>
      <w:r w:rsidRPr="00222C58">
        <w:rPr>
          <w:bCs/>
          <w:bdr w:val="none" w:sz="0" w:space="0" w:color="auto" w:frame="1"/>
        </w:rPr>
        <w:t xml:space="preserve"> и </w:t>
      </w:r>
      <w:proofErr w:type="spellStart"/>
      <w:r w:rsidRPr="00222C58">
        <w:rPr>
          <w:bCs/>
          <w:bdr w:val="none" w:sz="0" w:space="0" w:color="auto" w:frame="1"/>
        </w:rPr>
        <w:t>СД”Живков</w:t>
      </w:r>
      <w:proofErr w:type="spellEnd"/>
      <w:r w:rsidRPr="00222C58">
        <w:rPr>
          <w:bCs/>
          <w:bdr w:val="none" w:sz="0" w:space="0" w:color="auto" w:frame="1"/>
        </w:rPr>
        <w:t xml:space="preserve">, Лилов, Нешев и </w:t>
      </w:r>
      <w:proofErr w:type="spellStart"/>
      <w:r w:rsidRPr="00222C58">
        <w:rPr>
          <w:bCs/>
          <w:bdr w:val="none" w:sz="0" w:space="0" w:color="auto" w:frame="1"/>
        </w:rPr>
        <w:t>сие</w:t>
      </w:r>
      <w:proofErr w:type="spellEnd"/>
      <w:r w:rsidRPr="00222C58">
        <w:rPr>
          <w:bCs/>
          <w:bdr w:val="none" w:sz="0" w:space="0" w:color="auto" w:frame="1"/>
        </w:rPr>
        <w:t>”.</w:t>
      </w:r>
    </w:p>
    <w:p w14:paraId="57B83F1C" w14:textId="77777777" w:rsidR="002B001F" w:rsidRPr="00222C58" w:rsidRDefault="002B001F" w:rsidP="002B001F">
      <w:pPr>
        <w:ind w:firstLine="708"/>
        <w:jc w:val="both"/>
      </w:pPr>
      <w:r w:rsidRPr="00222C58">
        <w:t xml:space="preserve">Планираните дейности по компонент „почви” за 2025 г. са свързани с опазване на почвите и тяхното устойчиво ползване. Заложен </w:t>
      </w:r>
      <w:r w:rsidRPr="00222C58">
        <w:rPr>
          <w:lang w:val="ru-RU"/>
        </w:rPr>
        <w:t xml:space="preserve">е </w:t>
      </w:r>
      <w:r w:rsidRPr="00222C58">
        <w:t xml:space="preserve">контрол на обектите с издадени комплексни разрешителни, животновъдни обекти, депа с преустановена експлоатация, площадки, на които са разположени контейнери  тип „Б-Б“ куб и складовете, съхраняващи пестициди и ПРЗ с изтекъл срок на годност, </w:t>
      </w:r>
      <w:r w:rsidRPr="00222C58">
        <w:rPr>
          <w:bCs/>
        </w:rPr>
        <w:t xml:space="preserve"> </w:t>
      </w:r>
    </w:p>
    <w:p w14:paraId="5259F7ED" w14:textId="77777777" w:rsidR="002B001F" w:rsidRPr="00222C58" w:rsidRDefault="002B001F" w:rsidP="002B001F">
      <w:pPr>
        <w:ind w:firstLine="708"/>
        <w:jc w:val="both"/>
      </w:pPr>
      <w:r w:rsidRPr="00222C58">
        <w:t xml:space="preserve">По закона за почвите през 2025 г. са предвидени общо: 44 обекта с планирани 44 проверки, подробно описани в </w:t>
      </w:r>
      <w:proofErr w:type="spellStart"/>
      <w:r w:rsidRPr="00222C58">
        <w:t>Таблиза</w:t>
      </w:r>
      <w:proofErr w:type="spellEnd"/>
      <w:r w:rsidRPr="00222C58">
        <w:t xml:space="preserve"> 3.3. от приложенията;</w:t>
      </w:r>
    </w:p>
    <w:p w14:paraId="6089285F" w14:textId="6A0F00E6" w:rsidR="002B001F" w:rsidRDefault="002B001F" w:rsidP="002B001F">
      <w:pPr>
        <w:ind w:firstLine="708"/>
        <w:jc w:val="both"/>
      </w:pPr>
      <w:r w:rsidRPr="00222C58">
        <w:t xml:space="preserve">По компонент „почви“ са планирани 10 проверки по условия в издадено КР на 10 броя обекта.  </w:t>
      </w:r>
    </w:p>
    <w:p w14:paraId="5CA27402" w14:textId="77777777" w:rsidR="00222C58" w:rsidRPr="00222C58" w:rsidRDefault="00222C58" w:rsidP="002B001F">
      <w:pPr>
        <w:ind w:firstLine="708"/>
        <w:jc w:val="both"/>
      </w:pPr>
    </w:p>
    <w:p w14:paraId="2B83DFCB" w14:textId="36FF0A56" w:rsidR="000F73C2" w:rsidRPr="00222C58" w:rsidRDefault="00983F6E" w:rsidP="000F73C2">
      <w:pPr>
        <w:tabs>
          <w:tab w:val="left" w:pos="-5040"/>
        </w:tabs>
        <w:jc w:val="both"/>
        <w:outlineLvl w:val="0"/>
        <w:rPr>
          <w:i/>
          <w:color w:val="FF0000"/>
        </w:rPr>
      </w:pPr>
      <w:r>
        <w:rPr>
          <w:i/>
        </w:rPr>
        <w:tab/>
      </w:r>
      <w:r w:rsidR="000F73C2" w:rsidRPr="00222C58">
        <w:rPr>
          <w:i/>
        </w:rPr>
        <w:t>Фактор „Опасни химични вещества“ и контрол на риска от големи аварии</w:t>
      </w:r>
    </w:p>
    <w:p w14:paraId="7D2D4B5B" w14:textId="77777777" w:rsidR="000F73C2" w:rsidRPr="00222C58" w:rsidRDefault="000F73C2" w:rsidP="000F73C2">
      <w:pPr>
        <w:spacing w:line="280" w:lineRule="atLeast"/>
        <w:ind w:firstLine="708"/>
        <w:jc w:val="both"/>
        <w:rPr>
          <w:lang w:eastAsia="en-US"/>
        </w:rPr>
      </w:pPr>
      <w:r w:rsidRPr="00222C58">
        <w:rPr>
          <w:lang w:eastAsia="en-US"/>
        </w:rPr>
        <w:t>През 20</w:t>
      </w:r>
      <w:r w:rsidRPr="00222C58">
        <w:rPr>
          <w:lang w:val="en-US" w:eastAsia="en-US"/>
        </w:rPr>
        <w:t>2</w:t>
      </w:r>
      <w:r w:rsidRPr="00222C58">
        <w:rPr>
          <w:lang w:eastAsia="en-US"/>
        </w:rPr>
        <w:t xml:space="preserve">5 г. приоритетите на направлението по фактор „Опасни химични вещества“ ще са върху: </w:t>
      </w:r>
    </w:p>
    <w:p w14:paraId="4DB0CF61" w14:textId="77777777" w:rsidR="000F73C2" w:rsidRPr="00222C58" w:rsidRDefault="000F73C2" w:rsidP="00E86470">
      <w:pPr>
        <w:numPr>
          <w:ilvl w:val="0"/>
          <w:numId w:val="19"/>
        </w:numPr>
        <w:tabs>
          <w:tab w:val="left" w:pos="709"/>
          <w:tab w:val="left" w:pos="993"/>
        </w:tabs>
        <w:ind w:left="142" w:firstLine="932"/>
        <w:contextualSpacing/>
        <w:jc w:val="both"/>
        <w:rPr>
          <w:bCs/>
          <w:bdr w:val="none" w:sz="0" w:space="0" w:color="auto" w:frame="1"/>
        </w:rPr>
      </w:pPr>
      <w:r w:rsidRPr="00222C58">
        <w:rPr>
          <w:bCs/>
          <w:bdr w:val="none" w:sz="0" w:space="0" w:color="auto" w:frame="1"/>
        </w:rPr>
        <w:t>Контрол по Регламент (ЕО) 1907/2006 REACH</w:t>
      </w:r>
      <w:r w:rsidRPr="00222C58">
        <w:rPr>
          <w:b/>
          <w:bCs/>
          <w:bdr w:val="none" w:sz="0" w:space="0" w:color="auto" w:frame="1"/>
        </w:rPr>
        <w:t xml:space="preserve"> - </w:t>
      </w:r>
      <w:r w:rsidRPr="00222C58">
        <w:rPr>
          <w:bCs/>
          <w:bdr w:val="none" w:sz="0" w:space="0" w:color="auto" w:frame="1"/>
        </w:rPr>
        <w:t>Целеви групи: производители, вносители, изключителни представители и потребители по веригата. Обхват на контрол:</w:t>
      </w:r>
    </w:p>
    <w:p w14:paraId="131096AE" w14:textId="77777777" w:rsidR="000F73C2" w:rsidRPr="00222C58" w:rsidRDefault="000F73C2" w:rsidP="00E86470">
      <w:pPr>
        <w:pStyle w:val="ac"/>
        <w:numPr>
          <w:ilvl w:val="0"/>
          <w:numId w:val="19"/>
        </w:numPr>
        <w:jc w:val="both"/>
        <w:rPr>
          <w:bCs/>
          <w:bdr w:val="none" w:sz="0" w:space="0" w:color="auto" w:frame="1"/>
        </w:rPr>
      </w:pPr>
      <w:r w:rsidRPr="00222C58">
        <w:rPr>
          <w:bCs/>
          <w:bdr w:val="none" w:sz="0" w:space="0" w:color="auto" w:frame="1"/>
        </w:rPr>
        <w:t xml:space="preserve">Контрол на ограниченията на вещества от Приложение XVII на REACH (напр. </w:t>
      </w:r>
      <w:proofErr w:type="spellStart"/>
      <w:r w:rsidRPr="00222C58">
        <w:rPr>
          <w:bCs/>
          <w:bdr w:val="none" w:sz="0" w:space="0" w:color="auto" w:frame="1"/>
        </w:rPr>
        <w:t>диизоцианати</w:t>
      </w:r>
      <w:proofErr w:type="spellEnd"/>
      <w:r w:rsidRPr="00222C58">
        <w:rPr>
          <w:bCs/>
          <w:bdr w:val="none" w:sz="0" w:space="0" w:color="auto" w:frame="1"/>
        </w:rPr>
        <w:t xml:space="preserve">), вкл. след нотификации от Комисията за защита на потребителите (КЗП) за вещества в изделия. Списъкът на веществата с въведени нови ограничения, включени в Приложение XVII на REACH е публикуван на адрес: </w:t>
      </w:r>
      <w:hyperlink r:id="rId40" w:history="1">
        <w:r w:rsidRPr="00222C58">
          <w:rPr>
            <w:rFonts w:eastAsiaTheme="majorEastAsia"/>
            <w:bCs/>
            <w:u w:val="single"/>
            <w:bdr w:val="none" w:sz="0" w:space="0" w:color="auto" w:frame="1"/>
          </w:rPr>
          <w:t>https://echa.europa.eu/bg/substances-restricted-under-reach</w:t>
        </w:r>
      </w:hyperlink>
      <w:r w:rsidRPr="00222C58">
        <w:rPr>
          <w:bCs/>
          <w:bdr w:val="none" w:sz="0" w:space="0" w:color="auto" w:frame="1"/>
        </w:rPr>
        <w:t>;</w:t>
      </w:r>
    </w:p>
    <w:p w14:paraId="7E714DE6" w14:textId="77777777" w:rsidR="000F73C2" w:rsidRPr="00222C58" w:rsidRDefault="000F73C2" w:rsidP="00E86470">
      <w:pPr>
        <w:numPr>
          <w:ilvl w:val="2"/>
          <w:numId w:val="20"/>
        </w:numPr>
        <w:ind w:firstLine="1134"/>
        <w:contextualSpacing/>
        <w:jc w:val="both"/>
        <w:rPr>
          <w:bCs/>
          <w:bdr w:val="none" w:sz="0" w:space="0" w:color="auto" w:frame="1"/>
        </w:rPr>
      </w:pPr>
      <w:r w:rsidRPr="00222C58">
        <w:rPr>
          <w:bCs/>
          <w:bdr w:val="none" w:sz="0" w:space="0" w:color="auto" w:frame="1"/>
        </w:rPr>
        <w:t>Контрол на вещества, предмет на разрешаване (Приложение XIV на REACH), след достигане на съответната дата на забрана.</w:t>
      </w:r>
      <w:r w:rsidRPr="00222C58">
        <w:rPr>
          <w:bCs/>
          <w:color w:val="FF0000"/>
          <w:bdr w:val="none" w:sz="0" w:space="0" w:color="auto" w:frame="1"/>
        </w:rPr>
        <w:t xml:space="preserve"> </w:t>
      </w:r>
      <w:r w:rsidRPr="00222C58">
        <w:rPr>
          <w:bCs/>
          <w:bdr w:val="none" w:sz="0" w:space="0" w:color="auto" w:frame="1"/>
        </w:rPr>
        <w:t xml:space="preserve">Списъкът на веществата, включени в Приложение XIV на REACH, където може да се установи датата на забрана за производство и/или употреба, е публикуван на адрес: </w:t>
      </w:r>
      <w:hyperlink r:id="rId41" w:history="1">
        <w:r w:rsidRPr="00222C58">
          <w:rPr>
            <w:rFonts w:eastAsiaTheme="majorEastAsia"/>
            <w:bCs/>
            <w:u w:val="single"/>
            <w:bdr w:val="none" w:sz="0" w:space="0" w:color="auto" w:frame="1"/>
          </w:rPr>
          <w:t>https://echa.europa.eu/bg/authorisation-list</w:t>
        </w:r>
      </w:hyperlink>
      <w:r w:rsidRPr="00222C58">
        <w:rPr>
          <w:bCs/>
          <w:bdr w:val="none" w:sz="0" w:space="0" w:color="auto" w:frame="1"/>
        </w:rPr>
        <w:t>.</w:t>
      </w:r>
    </w:p>
    <w:p w14:paraId="5BC675B3" w14:textId="77777777" w:rsidR="000F73C2" w:rsidRPr="002C6467" w:rsidRDefault="000F73C2" w:rsidP="00E86470">
      <w:pPr>
        <w:numPr>
          <w:ilvl w:val="2"/>
          <w:numId w:val="20"/>
        </w:numPr>
        <w:ind w:firstLine="1134"/>
        <w:contextualSpacing/>
        <w:jc w:val="both"/>
      </w:pPr>
      <w:r w:rsidRPr="00222C58">
        <w:rPr>
          <w:bCs/>
          <w:bdr w:val="none" w:sz="0" w:space="0" w:color="auto" w:frame="1"/>
        </w:rPr>
        <w:t>Контрол в рамките на Тринадесетия хармонизиран</w:t>
      </w:r>
      <w:r w:rsidRPr="002C6467">
        <w:rPr>
          <w:bCs/>
          <w:bdr w:val="none" w:sz="0" w:space="0" w:color="auto" w:frame="1"/>
        </w:rPr>
        <w:t xml:space="preserve"> европейски проект на Форума на ECHA (REF-13)</w:t>
      </w:r>
      <w:r w:rsidRPr="002C6467">
        <w:t xml:space="preserve"> </w:t>
      </w:r>
      <w:r w:rsidRPr="002C6467">
        <w:rPr>
          <w:bCs/>
          <w:bdr w:val="none" w:sz="0" w:space="0" w:color="auto" w:frame="1"/>
        </w:rPr>
        <w:t xml:space="preserve">свързан с контрол на вещества, смеси и изделия </w:t>
      </w:r>
      <w:r w:rsidRPr="002C6467">
        <w:rPr>
          <w:bCs/>
          <w:bdr w:val="none" w:sz="0" w:space="0" w:color="auto" w:frame="1"/>
        </w:rPr>
        <w:lastRenderedPageBreak/>
        <w:t>продавани онлайн - потребителски продукти и продукти за професионална употреба.</w:t>
      </w:r>
      <w:r w:rsidRPr="002C6467">
        <w:rPr>
          <w:bCs/>
          <w:bdr w:val="none" w:sz="0" w:space="0" w:color="auto" w:frame="1"/>
          <w:lang w:val="bg"/>
        </w:rPr>
        <w:t xml:space="preserve"> Обхват на проекта:</w:t>
      </w:r>
      <w:r w:rsidRPr="002C6467">
        <w:rPr>
          <w:bCs/>
          <w:color w:val="FF0000"/>
          <w:bdr w:val="none" w:sz="0" w:space="0" w:color="auto" w:frame="1"/>
          <w:lang w:val="bg"/>
        </w:rPr>
        <w:t xml:space="preserve"> </w:t>
      </w:r>
      <w:r w:rsidRPr="002C6467">
        <w:rPr>
          <w:bCs/>
          <w:bdr w:val="none" w:sz="0" w:space="0" w:color="auto" w:frame="1"/>
          <w:lang w:val="bg"/>
        </w:rPr>
        <w:t>чл. 67, ал. 1 от Регламент  REACH, чл. 3, ал. 1 от регламента за УОЗ, чл. 4 от</w:t>
      </w:r>
      <w:r w:rsidRPr="002C6467">
        <w:rPr>
          <w:bCs/>
          <w:color w:val="FF0000"/>
          <w:bdr w:val="none" w:sz="0" w:space="0" w:color="auto" w:frame="1"/>
          <w:lang w:val="bg"/>
        </w:rPr>
        <w:t xml:space="preserve"> </w:t>
      </w:r>
      <w:r w:rsidRPr="002C6467">
        <w:t xml:space="preserve">директивата </w:t>
      </w:r>
      <w:proofErr w:type="spellStart"/>
      <w:r w:rsidRPr="002C6467">
        <w:t>RoHS</w:t>
      </w:r>
      <w:proofErr w:type="spellEnd"/>
      <w:r w:rsidRPr="002C6467">
        <w:t xml:space="preserve"> и избрани ограничени вещества от приложенията към законодателството. </w:t>
      </w:r>
    </w:p>
    <w:p w14:paraId="679E4BB0" w14:textId="77777777" w:rsidR="000F73C2" w:rsidRPr="002C6467" w:rsidRDefault="000F73C2" w:rsidP="00E86470">
      <w:pPr>
        <w:numPr>
          <w:ilvl w:val="2"/>
          <w:numId w:val="20"/>
        </w:numPr>
        <w:tabs>
          <w:tab w:val="left" w:pos="709"/>
          <w:tab w:val="left" w:pos="993"/>
        </w:tabs>
        <w:ind w:hanging="77"/>
        <w:contextualSpacing/>
        <w:jc w:val="both"/>
        <w:rPr>
          <w:bCs/>
          <w:bdr w:val="none" w:sz="0" w:space="0" w:color="auto" w:frame="1"/>
        </w:rPr>
      </w:pPr>
      <w:r w:rsidRPr="002C6467">
        <w:rPr>
          <w:bCs/>
          <w:bdr w:val="none" w:sz="0" w:space="0" w:color="auto" w:frame="1"/>
        </w:rPr>
        <w:t>Изготвяне на рискови профили за химични вещества/фирми, показали несъответствия с изискванията на Регламент (ЕО) 1907/2006 REACH. Сътрудничество с Агенция „Митници“ в контекста на инструкцията за взаимодействие. Целева група: вносители на опасни химикали;</w:t>
      </w:r>
    </w:p>
    <w:p w14:paraId="3ECA7BD9" w14:textId="77777777" w:rsidR="000F73C2" w:rsidRPr="00222C58" w:rsidRDefault="000F73C2" w:rsidP="00E86470">
      <w:pPr>
        <w:pStyle w:val="ac"/>
        <w:numPr>
          <w:ilvl w:val="0"/>
          <w:numId w:val="28"/>
        </w:numPr>
        <w:ind w:left="993" w:hanging="11"/>
        <w:jc w:val="both"/>
        <w:rPr>
          <w:bCs/>
          <w:bdr w:val="none" w:sz="0" w:space="0" w:color="auto" w:frame="1"/>
        </w:rPr>
      </w:pPr>
      <w:r w:rsidRPr="00222C58">
        <w:rPr>
          <w:bCs/>
          <w:bdr w:val="none" w:sz="0" w:space="0" w:color="auto" w:frame="1"/>
        </w:rPr>
        <w:t xml:space="preserve">Прилагането на условията към издадените разрешения за употреба, вкл. провеждане на програми за мониторинг, документиране на резултатите, преразглеждане на условията и въведените мерки за управление на риска, включени в решенията за разрешаване, актуализирането на ИЛБ (съгласно чл. 31, </w:t>
      </w:r>
      <w:proofErr w:type="spellStart"/>
      <w:r w:rsidRPr="00222C58">
        <w:rPr>
          <w:bCs/>
          <w:bdr w:val="none" w:sz="0" w:space="0" w:color="auto" w:frame="1"/>
        </w:rPr>
        <w:t>пар</w:t>
      </w:r>
      <w:proofErr w:type="spellEnd"/>
      <w:r w:rsidRPr="00222C58">
        <w:rPr>
          <w:bCs/>
          <w:bdr w:val="none" w:sz="0" w:space="0" w:color="auto" w:frame="1"/>
        </w:rPr>
        <w:t xml:space="preserve">. 9 на REACH) или информацията (съгласно чл. 32, </w:t>
      </w:r>
      <w:proofErr w:type="spellStart"/>
      <w:r w:rsidRPr="00222C58">
        <w:rPr>
          <w:bCs/>
          <w:bdr w:val="none" w:sz="0" w:space="0" w:color="auto" w:frame="1"/>
        </w:rPr>
        <w:t>пар</w:t>
      </w:r>
      <w:proofErr w:type="spellEnd"/>
      <w:r w:rsidRPr="00222C58">
        <w:rPr>
          <w:bCs/>
          <w:bdr w:val="none" w:sz="0" w:space="0" w:color="auto" w:frame="1"/>
        </w:rPr>
        <w:t xml:space="preserve">. 3 на REACH). </w:t>
      </w:r>
    </w:p>
    <w:p w14:paraId="78FE16A9" w14:textId="77777777" w:rsidR="000F73C2" w:rsidRPr="002C6467" w:rsidRDefault="000F73C2" w:rsidP="00E86470">
      <w:pPr>
        <w:numPr>
          <w:ilvl w:val="0"/>
          <w:numId w:val="20"/>
        </w:numPr>
        <w:tabs>
          <w:tab w:val="left" w:pos="993"/>
        </w:tabs>
        <w:ind w:left="142" w:firstLine="851"/>
        <w:contextualSpacing/>
        <w:jc w:val="both"/>
        <w:rPr>
          <w:bCs/>
          <w:bdr w:val="none" w:sz="0" w:space="0" w:color="auto" w:frame="1"/>
        </w:rPr>
      </w:pPr>
      <w:r w:rsidRPr="002C6467">
        <w:rPr>
          <w:bCs/>
          <w:bdr w:val="none" w:sz="0" w:space="0" w:color="auto" w:frame="1"/>
        </w:rPr>
        <w:t xml:space="preserve">Контрол по Регламент (ЕО) 2019/1020 относно надзора на пазара: Целеви групи - производители, вносители, потребители по веригата, изключителни представители, дистрибутори, доставчици на услуги за обработка на поръчки, доставчици на услуга на информационното общество и крайни ползватели (потребители извън всяка търговска или стопанска дейност, занаят или професия). </w:t>
      </w:r>
      <w:r w:rsidRPr="002C6467">
        <w:rPr>
          <w:bCs/>
          <w:bdr w:val="none" w:sz="0" w:space="0" w:color="auto" w:frame="1"/>
        </w:rPr>
        <w:tab/>
      </w:r>
    </w:p>
    <w:p w14:paraId="46B841A3" w14:textId="77777777" w:rsidR="000F73C2" w:rsidRPr="002C6467" w:rsidRDefault="000F73C2" w:rsidP="00E86470">
      <w:pPr>
        <w:numPr>
          <w:ilvl w:val="0"/>
          <w:numId w:val="19"/>
        </w:numPr>
        <w:ind w:hanging="219"/>
        <w:contextualSpacing/>
        <w:jc w:val="both"/>
        <w:rPr>
          <w:bCs/>
          <w:bdr w:val="none" w:sz="0" w:space="0" w:color="auto" w:frame="1"/>
        </w:rPr>
      </w:pPr>
      <w:r w:rsidRPr="002C6467">
        <w:rPr>
          <w:bCs/>
          <w:bdr w:val="none" w:sz="0" w:space="0" w:color="auto" w:frame="1"/>
        </w:rPr>
        <w:t>Контрол по Регламент (ЕС) 2019/1021 относно устойчивите органични замърсители (УОЗ): Целеви групи – производители на изделия, вносители и потребители надолу по веригата. Контрол на ограниченията/забраните за употреба на устойчиви органични замърсители, вкл. новите УОЗ вещества.</w:t>
      </w:r>
    </w:p>
    <w:p w14:paraId="25BAE7F4" w14:textId="77777777" w:rsidR="000F73C2" w:rsidRPr="002C6467" w:rsidRDefault="000F73C2" w:rsidP="00E86470">
      <w:pPr>
        <w:numPr>
          <w:ilvl w:val="0"/>
          <w:numId w:val="19"/>
        </w:numPr>
        <w:ind w:left="1418" w:hanging="142"/>
        <w:contextualSpacing/>
        <w:jc w:val="both"/>
        <w:rPr>
          <w:bCs/>
          <w:bdr w:val="none" w:sz="0" w:space="0" w:color="auto" w:frame="1"/>
        </w:rPr>
      </w:pPr>
      <w:r w:rsidRPr="002C6467">
        <w:rPr>
          <w:bCs/>
          <w:bdr w:val="none" w:sz="0" w:space="0" w:color="auto" w:frame="1"/>
        </w:rPr>
        <w:t xml:space="preserve">Контрол по Регламент (ЕО) 648/004 относно </w:t>
      </w:r>
      <w:proofErr w:type="spellStart"/>
      <w:r w:rsidRPr="002C6467">
        <w:rPr>
          <w:bCs/>
          <w:bdr w:val="none" w:sz="0" w:space="0" w:color="auto" w:frame="1"/>
        </w:rPr>
        <w:t>детергентите</w:t>
      </w:r>
      <w:proofErr w:type="spellEnd"/>
      <w:r w:rsidRPr="002C6467">
        <w:rPr>
          <w:bCs/>
          <w:bdr w:val="none" w:sz="0" w:space="0" w:color="auto" w:frame="1"/>
        </w:rPr>
        <w:t xml:space="preserve">: Целеви групи – производители на изделия, вносители и потребители надолу по веригата. Контрол на употребяваните </w:t>
      </w:r>
      <w:proofErr w:type="spellStart"/>
      <w:r w:rsidRPr="002C6467">
        <w:rPr>
          <w:bCs/>
          <w:bdr w:val="none" w:sz="0" w:space="0" w:color="auto" w:frame="1"/>
        </w:rPr>
        <w:t>детергенти</w:t>
      </w:r>
      <w:proofErr w:type="spellEnd"/>
      <w:r w:rsidRPr="002C6467">
        <w:rPr>
          <w:bCs/>
          <w:bdr w:val="none" w:sz="0" w:space="0" w:color="auto" w:frame="1"/>
        </w:rPr>
        <w:t>.</w:t>
      </w:r>
    </w:p>
    <w:p w14:paraId="0E613809" w14:textId="77777777" w:rsidR="000F73C2" w:rsidRPr="002C6467" w:rsidRDefault="000F73C2" w:rsidP="000F73C2">
      <w:pPr>
        <w:tabs>
          <w:tab w:val="left" w:pos="709"/>
          <w:tab w:val="left" w:pos="993"/>
        </w:tabs>
        <w:ind w:left="993"/>
        <w:contextualSpacing/>
        <w:jc w:val="both"/>
        <w:rPr>
          <w:bCs/>
          <w:bdr w:val="none" w:sz="0" w:space="0" w:color="auto" w:frame="1"/>
        </w:rPr>
      </w:pPr>
    </w:p>
    <w:p w14:paraId="42AF742E" w14:textId="77777777" w:rsidR="000F73C2" w:rsidRPr="002C6467" w:rsidRDefault="000F73C2" w:rsidP="000F73C2">
      <w:pPr>
        <w:widowControl w:val="0"/>
        <w:overflowPunct w:val="0"/>
        <w:autoSpaceDE w:val="0"/>
        <w:autoSpaceDN w:val="0"/>
        <w:adjustRightInd w:val="0"/>
        <w:contextualSpacing/>
        <w:jc w:val="both"/>
        <w:textAlignment w:val="baseline"/>
      </w:pPr>
      <w:r w:rsidRPr="002C6467">
        <w:rPr>
          <w:b/>
          <w:color w:val="FF0000"/>
        </w:rPr>
        <w:tab/>
      </w:r>
      <w:r w:rsidRPr="002C6467">
        <w:rPr>
          <w:b/>
          <w:i/>
        </w:rPr>
        <w:t xml:space="preserve">По предотвратяване на големи аварии с опасни вещества и ограничаване на последствията от тях (СЕВЕЗО): </w:t>
      </w:r>
      <w:r w:rsidRPr="002C6467">
        <w:t>Целеви групи – оператори на предприятия, класифицирани с нисък и висок рисков потенциал по чл. 103, ал. 2 или ал. 5 от ЗООС с контролен орган - комисията по чл. 157а, ал. 2 от ЗООС (Комисията).</w:t>
      </w:r>
    </w:p>
    <w:p w14:paraId="6008EA6A" w14:textId="77777777" w:rsidR="000F73C2" w:rsidRPr="002C6467" w:rsidRDefault="000F73C2" w:rsidP="000F73C2">
      <w:pPr>
        <w:widowControl w:val="0"/>
        <w:jc w:val="both"/>
      </w:pPr>
      <w:r w:rsidRPr="002C6467">
        <w:rPr>
          <w:color w:val="FF0000"/>
        </w:rPr>
        <w:tab/>
      </w:r>
      <w:r w:rsidRPr="002C6467">
        <w:t xml:space="preserve">Във връзка, с ефективно приоритизиране на контрола на тези обекти се спазват </w:t>
      </w:r>
      <w:r w:rsidRPr="002C6467">
        <w:rPr>
          <w:i/>
        </w:rPr>
        <w:t>„Насоките и критерии за изготвяне на системна оценка на опасностите в предприятия/съоръжения с нисък и висок рисков потенциал във връзка с изискванията на чл. 157а, ал. 9 и 11 от ЗООС“</w:t>
      </w:r>
      <w:r w:rsidRPr="002C6467">
        <w:t xml:space="preserve"> </w:t>
      </w:r>
      <w:r w:rsidRPr="002C6467">
        <w:rPr>
          <w:i/>
        </w:rPr>
        <w:t>(Приложение № 1) към Заповед № РД – 232/03.04.2023 г.</w:t>
      </w:r>
      <w:r w:rsidRPr="002C6467">
        <w:t xml:space="preserve"> на министъра на околната среда и водите, с която са утвърдени методически указания за прилагане на изискванията на глава седма, раздел I от ЗООС и за контрола на операторите на предприятия/съоръжения с нисък и висок рисков потенциал. </w:t>
      </w:r>
    </w:p>
    <w:p w14:paraId="5115DF51" w14:textId="77777777" w:rsidR="000F73C2" w:rsidRPr="002C6467" w:rsidRDefault="000F73C2" w:rsidP="000F73C2">
      <w:pPr>
        <w:widowControl w:val="0"/>
        <w:jc w:val="both"/>
      </w:pPr>
      <w:r w:rsidRPr="002C6467">
        <w:rPr>
          <w:color w:val="FF0000"/>
        </w:rPr>
        <w:tab/>
      </w:r>
      <w:r w:rsidRPr="002C6467">
        <w:t>При проверка на съответствието на документацията на предприятията/съоръженията с нисък и висок рисков потенциал с нормативните изисквания по глава седма, раздел I от ЗООС - ДППГА, ДБ, аварийно планиране и др., в т.ч. тяхното преразглеждане и при необходимост последващото им актуализиране, при определяне на приоритетите за контрол се акцентира на:</w:t>
      </w:r>
    </w:p>
    <w:p w14:paraId="4F24F51A" w14:textId="77777777" w:rsidR="000F73C2" w:rsidRPr="002C6467" w:rsidRDefault="000F73C2" w:rsidP="00E86470">
      <w:pPr>
        <w:widowControl w:val="0"/>
        <w:numPr>
          <w:ilvl w:val="2"/>
          <w:numId w:val="12"/>
        </w:numPr>
        <w:overflowPunct w:val="0"/>
        <w:autoSpaceDE w:val="0"/>
        <w:autoSpaceDN w:val="0"/>
        <w:adjustRightInd w:val="0"/>
        <w:ind w:left="0" w:firstLine="1134"/>
        <w:contextualSpacing/>
        <w:jc w:val="both"/>
        <w:textAlignment w:val="baseline"/>
      </w:pPr>
      <w:r w:rsidRPr="002C6467">
        <w:t xml:space="preserve">Проверка на съответствието и актуалността на информацията по чл. 116д, ал. 1 от ЗООС относно аварийното планиране на предприятията/съоръженията с нисък и висок рисков потенциал и необходимите мерки и поведение при възникване на голяма авария, с </w:t>
      </w:r>
      <w:r w:rsidRPr="002C6467">
        <w:rPr>
          <w:i/>
        </w:rPr>
        <w:t>Приложение № 11</w:t>
      </w:r>
      <w:r w:rsidRPr="002C6467">
        <w:t xml:space="preserve"> от </w:t>
      </w:r>
      <w:r w:rsidRPr="002C6467">
        <w:rPr>
          <w:i/>
        </w:rPr>
        <w:t>Наредбата за предотвратяване на големи аварии с опасни вещества и ограничаване на последствията от тях (Наредбата)</w:t>
      </w:r>
      <w:r w:rsidRPr="002C6467">
        <w:t xml:space="preserve">, и начинът на предоставянето ѝ на засегнатата общественост </w:t>
      </w:r>
      <w:r w:rsidRPr="002C6467">
        <w:rPr>
          <w:i/>
        </w:rPr>
        <w:t xml:space="preserve">(вписване на </w:t>
      </w:r>
      <w:proofErr w:type="spellStart"/>
      <w:r w:rsidRPr="002C6467">
        <w:rPr>
          <w:i/>
        </w:rPr>
        <w:t>хиперлинк</w:t>
      </w:r>
      <w:proofErr w:type="spellEnd"/>
      <w:r w:rsidRPr="002C6467">
        <w:rPr>
          <w:i/>
        </w:rPr>
        <w:t>, ако информацията е публикувана на интернет страницата на предприятието, в случай, че операторът е изготвил информационна брошура/листовка или е публикувал информацията в местните средства за масово осведомяване, то същата следва да бъде изискана и приложена към протокола от проверка)</w:t>
      </w:r>
      <w:r w:rsidRPr="002C6467">
        <w:t>.</w:t>
      </w:r>
    </w:p>
    <w:p w14:paraId="57DBB5A5" w14:textId="77777777" w:rsidR="000F73C2" w:rsidRPr="002C6467" w:rsidRDefault="000F73C2" w:rsidP="00E86470">
      <w:pPr>
        <w:widowControl w:val="0"/>
        <w:numPr>
          <w:ilvl w:val="2"/>
          <w:numId w:val="12"/>
        </w:numPr>
        <w:overflowPunct w:val="0"/>
        <w:autoSpaceDE w:val="0"/>
        <w:autoSpaceDN w:val="0"/>
        <w:adjustRightInd w:val="0"/>
        <w:ind w:left="0" w:firstLine="1134"/>
        <w:contextualSpacing/>
        <w:jc w:val="both"/>
        <w:textAlignment w:val="baseline"/>
      </w:pPr>
      <w:r w:rsidRPr="002C6467">
        <w:t xml:space="preserve">Поддържане на регистъра на предприятията с нисък и висок рисков потенциал с актуална информация за резултатите от проверките чрез вписване на докладите от проверките, </w:t>
      </w:r>
      <w:r w:rsidRPr="002C6467">
        <w:lastRenderedPageBreak/>
        <w:t>информацията по чл. 116д, ал. 1 от ЗООС и информацията за външния авариен план.</w:t>
      </w:r>
    </w:p>
    <w:p w14:paraId="22D4548F" w14:textId="77777777" w:rsidR="000F73C2" w:rsidRPr="002C6467" w:rsidRDefault="000F73C2" w:rsidP="00E86470">
      <w:pPr>
        <w:numPr>
          <w:ilvl w:val="2"/>
          <w:numId w:val="12"/>
        </w:numPr>
        <w:ind w:left="993" w:firstLine="141"/>
        <w:contextualSpacing/>
        <w:jc w:val="both"/>
      </w:pPr>
      <w:r w:rsidRPr="002C6467">
        <w:t xml:space="preserve">Контрол на предприятия с висок рисков потенциал: </w:t>
      </w:r>
    </w:p>
    <w:p w14:paraId="46BCAEB7" w14:textId="77777777" w:rsidR="000F73C2" w:rsidRPr="002C6467" w:rsidRDefault="000F73C2" w:rsidP="00E86470">
      <w:pPr>
        <w:numPr>
          <w:ilvl w:val="3"/>
          <w:numId w:val="22"/>
        </w:numPr>
        <w:tabs>
          <w:tab w:val="left" w:pos="709"/>
          <w:tab w:val="left" w:pos="993"/>
        </w:tabs>
        <w:ind w:left="1843" w:hanging="283"/>
        <w:contextualSpacing/>
        <w:jc w:val="both"/>
      </w:pPr>
      <w:r w:rsidRPr="002C6467">
        <w:t xml:space="preserve">проведени ли са обучения, тренировки и проиграване на вътрешния авариен план на предприятието. В случай, че такива не са проведени се посочва причината и предвидената дата за тяхното провеждане; </w:t>
      </w:r>
    </w:p>
    <w:p w14:paraId="4F87883C" w14:textId="77777777" w:rsidR="000F73C2" w:rsidRPr="002C6467" w:rsidRDefault="000F73C2" w:rsidP="00E86470">
      <w:pPr>
        <w:numPr>
          <w:ilvl w:val="3"/>
          <w:numId w:val="22"/>
        </w:numPr>
        <w:tabs>
          <w:tab w:val="left" w:pos="709"/>
          <w:tab w:val="left" w:pos="993"/>
        </w:tabs>
        <w:ind w:left="1843" w:hanging="283"/>
        <w:contextualSpacing/>
        <w:jc w:val="both"/>
      </w:pPr>
      <w:r w:rsidRPr="002C6467">
        <w:t xml:space="preserve">предоставена ли е от оператора на кмета на съответната община, на чиято територия се намира предприятието/съоръжението, необходимата информация (в т.ч. и нейни актуализации), определена с Наредбата, за изготвяне на външен авариен план. В случай, че такава не е представена от оператора се посочват причините и конкретен срок за нейното представяне; </w:t>
      </w:r>
    </w:p>
    <w:p w14:paraId="1D8232E7" w14:textId="77777777" w:rsidR="000F73C2" w:rsidRPr="002C6467" w:rsidRDefault="000F73C2" w:rsidP="00E86470">
      <w:pPr>
        <w:numPr>
          <w:ilvl w:val="3"/>
          <w:numId w:val="22"/>
        </w:numPr>
        <w:tabs>
          <w:tab w:val="left" w:pos="709"/>
          <w:tab w:val="left" w:pos="993"/>
        </w:tabs>
        <w:ind w:left="1843" w:hanging="283"/>
        <w:contextualSpacing/>
        <w:jc w:val="both"/>
      </w:pPr>
      <w:r w:rsidRPr="002C6467">
        <w:t xml:space="preserve">разработен ли е външен авариен план за конкретното предприятие от кмета на общината, на чиято територия се намира предприятието. В случай, че такъв не е разработен се посочва причината и конкретен срок за неговото изготвяне; </w:t>
      </w:r>
    </w:p>
    <w:p w14:paraId="26E777E0" w14:textId="77777777" w:rsidR="000F73C2" w:rsidRPr="002C6467" w:rsidRDefault="000F73C2" w:rsidP="00E86470">
      <w:pPr>
        <w:numPr>
          <w:ilvl w:val="3"/>
          <w:numId w:val="22"/>
        </w:numPr>
        <w:tabs>
          <w:tab w:val="left" w:pos="709"/>
          <w:tab w:val="left" w:pos="993"/>
        </w:tabs>
        <w:ind w:left="1843" w:hanging="283"/>
        <w:contextualSpacing/>
        <w:jc w:val="both"/>
      </w:pPr>
      <w:r w:rsidRPr="002C6467">
        <w:t>проведени ли са тренировки и учения на външния авариен план за предприятието (посочва се датата). В случай, че такива не са проведени през последния тригодишен период се посочва причината и предвидената дата за тяхното провеждане.</w:t>
      </w:r>
    </w:p>
    <w:p w14:paraId="18EE8972" w14:textId="77777777" w:rsidR="000F73C2" w:rsidRPr="002C6467" w:rsidRDefault="000F73C2" w:rsidP="00E86470">
      <w:pPr>
        <w:numPr>
          <w:ilvl w:val="3"/>
          <w:numId w:val="21"/>
        </w:numPr>
        <w:tabs>
          <w:tab w:val="left" w:pos="851"/>
          <w:tab w:val="left" w:pos="1134"/>
        </w:tabs>
        <w:ind w:left="142" w:firstLine="992"/>
        <w:contextualSpacing/>
        <w:jc w:val="both"/>
      </w:pPr>
      <w:r w:rsidRPr="002C6467">
        <w:t xml:space="preserve"> </w:t>
      </w:r>
      <w:r w:rsidRPr="002C6467">
        <w:rPr>
          <w:rFonts w:eastAsia="Calibri"/>
          <w:lang w:eastAsia="en-US"/>
        </w:rPr>
        <w:t>Контрол на предприетите от оператора мерки за събиране и анализ  на информацията, изготвените инструкции/процедури/заповеди за докладване на инциденти и аварии, с цел тяхното разследване и последващи действия за тяхното предотвратяване в рамките на системата за коригиращ мониторинг, във връзка с предложените за 2024 г. приоритети по извличане на поуки от аварии, разпространение на знания, придобити от научени уроци.</w:t>
      </w:r>
    </w:p>
    <w:p w14:paraId="713C4754" w14:textId="77777777" w:rsidR="00983F6E" w:rsidRDefault="000F73C2" w:rsidP="00B06B4E">
      <w:pPr>
        <w:ind w:firstLine="709"/>
        <w:jc w:val="both"/>
        <w:rPr>
          <w:rFonts w:eastAsia="Calibri"/>
          <w:color w:val="FF0000"/>
          <w:lang w:eastAsia="en-US"/>
        </w:rPr>
      </w:pPr>
      <w:r w:rsidRPr="002C6467">
        <w:rPr>
          <w:rFonts w:eastAsia="Calibri"/>
          <w:color w:val="FF0000"/>
          <w:lang w:eastAsia="en-US"/>
        </w:rPr>
        <w:t xml:space="preserve"> </w:t>
      </w:r>
    </w:p>
    <w:p w14:paraId="545EF1C5" w14:textId="3089434C" w:rsidR="00B06B4E" w:rsidRPr="002C6467" w:rsidRDefault="00B06B4E" w:rsidP="00B06B4E">
      <w:pPr>
        <w:ind w:firstLine="709"/>
        <w:jc w:val="both"/>
        <w:rPr>
          <w:i/>
        </w:rPr>
      </w:pPr>
      <w:r w:rsidRPr="002C6467">
        <w:rPr>
          <w:i/>
        </w:rPr>
        <w:t xml:space="preserve">ЕО и ОВОС </w:t>
      </w:r>
    </w:p>
    <w:p w14:paraId="6B1E4BEA" w14:textId="77777777" w:rsidR="00B06B4E" w:rsidRPr="002C6467" w:rsidRDefault="00B06B4E" w:rsidP="00B06B4E">
      <w:pPr>
        <w:ind w:firstLine="709"/>
        <w:jc w:val="both"/>
      </w:pPr>
      <w:r w:rsidRPr="002C6467">
        <w:t xml:space="preserve">През 2025 г. ще бъдат извършени проверки: </w:t>
      </w:r>
    </w:p>
    <w:p w14:paraId="04533AA2" w14:textId="77777777" w:rsidR="00B06B4E" w:rsidRPr="002C6467" w:rsidRDefault="00B06B4E" w:rsidP="00E86470">
      <w:pPr>
        <w:pStyle w:val="ac"/>
        <w:numPr>
          <w:ilvl w:val="0"/>
          <w:numId w:val="24"/>
        </w:numPr>
        <w:tabs>
          <w:tab w:val="left" w:pos="993"/>
        </w:tabs>
        <w:ind w:left="0" w:firstLine="709"/>
        <w:jc w:val="both"/>
      </w:pPr>
      <w:r w:rsidRPr="002C6467">
        <w:t xml:space="preserve">по изпълнение на условия и мерки от решения </w:t>
      </w:r>
      <w:r w:rsidRPr="002C6467">
        <w:rPr>
          <w:lang w:val="ru-RU"/>
        </w:rPr>
        <w:t xml:space="preserve">по ОВОС и решения за </w:t>
      </w:r>
      <w:proofErr w:type="spellStart"/>
      <w:r w:rsidRPr="002C6467">
        <w:rPr>
          <w:lang w:val="ru-RU"/>
        </w:rPr>
        <w:t>преценяване</w:t>
      </w:r>
      <w:proofErr w:type="spellEnd"/>
      <w:r w:rsidRPr="002C6467">
        <w:rPr>
          <w:lang w:val="ru-RU"/>
        </w:rPr>
        <w:t xml:space="preserve"> на </w:t>
      </w:r>
      <w:proofErr w:type="spellStart"/>
      <w:r w:rsidRPr="002C6467">
        <w:rPr>
          <w:lang w:val="ru-RU"/>
        </w:rPr>
        <w:t>необходимостта</w:t>
      </w:r>
      <w:proofErr w:type="spellEnd"/>
      <w:r w:rsidRPr="002C6467">
        <w:rPr>
          <w:lang w:val="ru-RU"/>
        </w:rPr>
        <w:t xml:space="preserve"> от </w:t>
      </w:r>
      <w:proofErr w:type="spellStart"/>
      <w:r w:rsidRPr="002C6467">
        <w:rPr>
          <w:lang w:val="ru-RU"/>
        </w:rPr>
        <w:t>извършване</w:t>
      </w:r>
      <w:proofErr w:type="spellEnd"/>
      <w:r w:rsidRPr="002C6467">
        <w:rPr>
          <w:lang w:val="ru-RU"/>
        </w:rPr>
        <w:t xml:space="preserve"> на ОВОС</w:t>
      </w:r>
      <w:r w:rsidRPr="002C6467">
        <w:t xml:space="preserve"> за инвестиционни предложения – 10 бр. (Таблица 3.6.1. към Плана);</w:t>
      </w:r>
    </w:p>
    <w:p w14:paraId="07FD1E9D" w14:textId="77777777" w:rsidR="00B06B4E" w:rsidRPr="002C6467" w:rsidRDefault="00B06B4E" w:rsidP="00E86470">
      <w:pPr>
        <w:pStyle w:val="ac"/>
        <w:numPr>
          <w:ilvl w:val="0"/>
          <w:numId w:val="24"/>
        </w:numPr>
        <w:tabs>
          <w:tab w:val="left" w:pos="993"/>
        </w:tabs>
        <w:ind w:left="0" w:firstLine="709"/>
        <w:jc w:val="both"/>
      </w:pPr>
      <w:r w:rsidRPr="002C6467">
        <w:t>относно наблюдение и контрол по изпълнение на мерки и условия в становища по ЕО – 7 бр. (Таблица 3.6.2. към Плана);</w:t>
      </w:r>
    </w:p>
    <w:p w14:paraId="148C24A3" w14:textId="77777777" w:rsidR="00B06B4E" w:rsidRPr="002C6467" w:rsidRDefault="00B06B4E" w:rsidP="00E86470">
      <w:pPr>
        <w:pStyle w:val="ac"/>
        <w:numPr>
          <w:ilvl w:val="0"/>
          <w:numId w:val="24"/>
        </w:numPr>
        <w:tabs>
          <w:tab w:val="left" w:pos="993"/>
        </w:tabs>
        <w:ind w:left="0" w:firstLine="709"/>
        <w:jc w:val="both"/>
      </w:pPr>
      <w:r w:rsidRPr="002C6467">
        <w:t>за установяване правно действие на административни актове по реда на глава шеста от ЗООС, издадени през 2019 г. – 19 бр. (Таблица 3.6.3. към Плана).</w:t>
      </w:r>
    </w:p>
    <w:p w14:paraId="5F662C26" w14:textId="77777777" w:rsidR="00B06B4E" w:rsidRPr="002C6467" w:rsidRDefault="00B06B4E" w:rsidP="00B06B4E">
      <w:pPr>
        <w:tabs>
          <w:tab w:val="left" w:pos="709"/>
        </w:tabs>
        <w:jc w:val="both"/>
      </w:pPr>
      <w:r w:rsidRPr="002C6467">
        <w:tab/>
        <w:t xml:space="preserve">Планирани са общо </w:t>
      </w:r>
      <w:r w:rsidRPr="002C6467">
        <w:rPr>
          <w:b/>
        </w:rPr>
        <w:t>36 бр.</w:t>
      </w:r>
      <w:r w:rsidRPr="002C6467">
        <w:t xml:space="preserve"> проверки на място и по документи. </w:t>
      </w:r>
    </w:p>
    <w:p w14:paraId="121B8F51" w14:textId="77777777" w:rsidR="000F73C2" w:rsidRPr="002C6467" w:rsidRDefault="000F73C2" w:rsidP="000F73C2">
      <w:pPr>
        <w:tabs>
          <w:tab w:val="left" w:pos="851"/>
          <w:tab w:val="left" w:pos="1134"/>
        </w:tabs>
        <w:jc w:val="both"/>
        <w:rPr>
          <w:color w:val="FF0000"/>
        </w:rPr>
      </w:pPr>
    </w:p>
    <w:p w14:paraId="57867724" w14:textId="77777777" w:rsidR="00523AE0" w:rsidRPr="002D55B0" w:rsidRDefault="00523AE0" w:rsidP="00523AE0">
      <w:pPr>
        <w:ind w:left="720"/>
        <w:jc w:val="both"/>
      </w:pPr>
      <w:r w:rsidRPr="002D55B0">
        <w:rPr>
          <w:i/>
        </w:rPr>
        <w:t>Биоразнообразие, защитени територии и защитени зони</w:t>
      </w:r>
      <w:r w:rsidRPr="002D55B0">
        <w:t xml:space="preserve"> </w:t>
      </w:r>
    </w:p>
    <w:p w14:paraId="5C9592A4" w14:textId="77777777" w:rsidR="00523AE0" w:rsidRPr="002D55B0" w:rsidRDefault="00523AE0" w:rsidP="00523AE0">
      <w:pPr>
        <w:ind w:firstLine="720"/>
        <w:jc w:val="both"/>
        <w:rPr>
          <w:i/>
        </w:rPr>
      </w:pPr>
      <w:r w:rsidRPr="002D55B0">
        <w:t xml:space="preserve">- Засилен контрол върху дейностите на физически/юридически лица при осъществяване и реализиране на инвестиционни предложения/планове/програми и проекти, засягащи защитените зони от Националната екологична мрежа Натура 2000 </w:t>
      </w:r>
      <w:r>
        <w:t>и защитените територии по Закон</w:t>
      </w:r>
      <w:r w:rsidRPr="002D55B0">
        <w:t xml:space="preserve"> за защитените територии в съответствие със ЗБР и ЗЗТ;</w:t>
      </w:r>
    </w:p>
    <w:p w14:paraId="7127935D" w14:textId="77777777" w:rsidR="00523AE0" w:rsidRPr="002D55B0" w:rsidRDefault="00523AE0" w:rsidP="00523AE0">
      <w:pPr>
        <w:ind w:firstLine="708"/>
        <w:jc w:val="both"/>
      </w:pPr>
      <w:r w:rsidRPr="002D55B0">
        <w:rPr>
          <w:i/>
        </w:rPr>
        <w:t xml:space="preserve">- </w:t>
      </w:r>
      <w:r w:rsidRPr="002D55B0">
        <w:t xml:space="preserve">Осъществяване на контрол по спазване на режимите от заповедите  </w:t>
      </w:r>
      <w:r>
        <w:t xml:space="preserve">за </w:t>
      </w:r>
      <w:r w:rsidRPr="002D55B0">
        <w:t xml:space="preserve">обявяване на ЗЗ и ЗТ и на Плановете за управление им чрез планирани на </w:t>
      </w:r>
      <w:r w:rsidRPr="00150521">
        <w:t xml:space="preserve">8 бр. </w:t>
      </w:r>
      <w:r w:rsidRPr="00F70300">
        <w:t xml:space="preserve">проверки, засягащи защитените зони, при осъществяване на ППП/ИП по смисъла на ЗБР. </w:t>
      </w:r>
      <w:r>
        <w:t>Заложено е извършването на 18</w:t>
      </w:r>
      <w:r w:rsidRPr="002D55B0">
        <w:t xml:space="preserve"> бр. проверки по ЗЗТ за опазване  и устойчиво управление и стопанисване на </w:t>
      </w:r>
      <w:r>
        <w:t>защитените територии, както и 14</w:t>
      </w:r>
      <w:r w:rsidRPr="002D55B0">
        <w:t>0 бр. проверки от служителя „паркова охрана“ на ОУ „Чупрене“;</w:t>
      </w:r>
    </w:p>
    <w:p w14:paraId="164D454F" w14:textId="77777777" w:rsidR="00523AE0" w:rsidRPr="001A3155" w:rsidRDefault="00523AE0" w:rsidP="00523AE0">
      <w:pPr>
        <w:ind w:firstLine="708"/>
        <w:jc w:val="both"/>
        <w:rPr>
          <w:color w:val="FF0000"/>
        </w:rPr>
      </w:pPr>
      <w:r w:rsidRPr="002D55B0">
        <w:rPr>
          <w:b/>
        </w:rPr>
        <w:t xml:space="preserve">- </w:t>
      </w:r>
      <w:r w:rsidRPr="002D55B0">
        <w:t>Контрол на дейностите по опазване на защитените растителни и животински видове и техните местообитания, вековни дървета и видовете под</w:t>
      </w:r>
      <w:r>
        <w:t xml:space="preserve"> специален режим. Заложени са 9</w:t>
      </w:r>
      <w:r w:rsidRPr="002D55B0">
        <w:t xml:space="preserve"> бр.  проверки на обявени вековни и/или забележителни дървета, </w:t>
      </w:r>
      <w:r w:rsidRPr="00F70300">
        <w:t>20 бр. проверки на видове под специален режим на опазване и ползване и 16 бр. проверки на зоомагазини и пазари за цветя и 1 бр. проверка на защитен животински вид.</w:t>
      </w:r>
    </w:p>
    <w:p w14:paraId="2D68982E" w14:textId="77777777" w:rsidR="00523AE0" w:rsidRPr="002D55B0" w:rsidRDefault="00523AE0" w:rsidP="00523AE0">
      <w:pPr>
        <w:ind w:firstLine="708"/>
        <w:jc w:val="both"/>
      </w:pPr>
      <w:r>
        <w:t>- Контрол на</w:t>
      </w:r>
      <w:r w:rsidRPr="002D55B0">
        <w:t xml:space="preserve"> търговията с растителни и животински видове, включени към приложенията на Регламент № 338/97 и Конвенцията </w:t>
      </w:r>
      <w:r w:rsidRPr="002D55B0">
        <w:rPr>
          <w:lang w:val="en-US"/>
        </w:rPr>
        <w:t>CITES</w:t>
      </w:r>
      <w:r w:rsidRPr="002D55B0">
        <w:t xml:space="preserve">, в т. ч. на дейностите по регистриране на видове, следене за нелегална търговия и трафик на видовете, включени към Конвенцията. </w:t>
      </w:r>
      <w:r w:rsidRPr="00327658">
        <w:t xml:space="preserve">Заложени са 3 </w:t>
      </w:r>
      <w:r w:rsidRPr="00327658">
        <w:lastRenderedPageBreak/>
        <w:t xml:space="preserve">проверки по смисъла на ЗБР, касаещи </w:t>
      </w:r>
      <w:proofErr w:type="spellStart"/>
      <w:r w:rsidRPr="00327658">
        <w:t>волиери</w:t>
      </w:r>
      <w:proofErr w:type="spellEnd"/>
      <w:r w:rsidRPr="00327658">
        <w:t xml:space="preserve"> за отглеждане на папагали и терариуми </w:t>
      </w:r>
      <w:r>
        <w:t>за отглеждане на</w:t>
      </w:r>
      <w:r w:rsidRPr="00327658">
        <w:t xml:space="preserve"> питони.</w:t>
      </w:r>
    </w:p>
    <w:p w14:paraId="20A2E432" w14:textId="77777777" w:rsidR="00523AE0" w:rsidRPr="006002F7" w:rsidRDefault="00523AE0" w:rsidP="00523AE0">
      <w:pPr>
        <w:ind w:firstLine="708"/>
        <w:jc w:val="both"/>
      </w:pPr>
      <w:r w:rsidRPr="002D55B0">
        <w:t xml:space="preserve">- Контрол по спазване на условията в разрешителни по Наредба № 8 към ЗБР, издадени на основание чл. 49, ал. 1, т. 1, във връзка с чл. 48, ал. 2, т. 1 от Закона за </w:t>
      </w:r>
      <w:proofErr w:type="spellStart"/>
      <w:r w:rsidRPr="002D55B0">
        <w:t>билогичното</w:t>
      </w:r>
      <w:proofErr w:type="spellEnd"/>
      <w:r w:rsidRPr="002D55B0">
        <w:t xml:space="preserve"> разнообразие. </w:t>
      </w:r>
      <w:r w:rsidRPr="006002F7">
        <w:t xml:space="preserve">Заложени са за контрол две разрешителни, издадени от МОСВ: Разрешително № 1044/04.06.2024 г., издадено на ИБЕИ-БАН за улавяне на прилепи и използване на вертикални мрежи и/или </w:t>
      </w:r>
      <w:proofErr w:type="spellStart"/>
      <w:r w:rsidRPr="006002F7">
        <w:t>живоловен</w:t>
      </w:r>
      <w:proofErr w:type="spellEnd"/>
      <w:r w:rsidRPr="006002F7">
        <w:t xml:space="preserve"> капан за прилепи, обезпокояване, взимане на кръвни проби и събиране на мъртви екземпляри за попълване на колекцията на ИБЕИ; Разрешително № 1056/31.07.2024 г., издадено на ИБЕИ-БАН за улавяне и вземане на намерени мъртви екземпляри от видовете – Лешников сънливец </w:t>
      </w:r>
      <w:r w:rsidRPr="006002F7">
        <w:rPr>
          <w:i/>
        </w:rPr>
        <w:t>(</w:t>
      </w:r>
      <w:proofErr w:type="spellStart"/>
      <w:r w:rsidRPr="006002F7">
        <w:rPr>
          <w:i/>
        </w:rPr>
        <w:t>Muscardinus</w:t>
      </w:r>
      <w:proofErr w:type="spellEnd"/>
      <w:r w:rsidRPr="006002F7">
        <w:rPr>
          <w:i/>
        </w:rPr>
        <w:t xml:space="preserve"> </w:t>
      </w:r>
      <w:proofErr w:type="spellStart"/>
      <w:r w:rsidRPr="006002F7">
        <w:rPr>
          <w:i/>
        </w:rPr>
        <w:t>avellaranius</w:t>
      </w:r>
      <w:proofErr w:type="spellEnd"/>
      <w:r w:rsidRPr="006002F7">
        <w:rPr>
          <w:i/>
        </w:rPr>
        <w:t>)</w:t>
      </w:r>
      <w:r w:rsidRPr="006002F7">
        <w:t xml:space="preserve"> и </w:t>
      </w:r>
      <w:proofErr w:type="spellStart"/>
      <w:r w:rsidRPr="006002F7">
        <w:t>Мишевиден</w:t>
      </w:r>
      <w:proofErr w:type="spellEnd"/>
      <w:r w:rsidRPr="006002F7">
        <w:t xml:space="preserve"> сънливец </w:t>
      </w:r>
      <w:r w:rsidRPr="006002F7">
        <w:rPr>
          <w:i/>
        </w:rPr>
        <w:t>(</w:t>
      </w:r>
      <w:proofErr w:type="spellStart"/>
      <w:r w:rsidRPr="006002F7">
        <w:rPr>
          <w:i/>
        </w:rPr>
        <w:t>Myomimus</w:t>
      </w:r>
      <w:proofErr w:type="spellEnd"/>
      <w:r w:rsidRPr="006002F7">
        <w:rPr>
          <w:i/>
        </w:rPr>
        <w:t xml:space="preserve"> </w:t>
      </w:r>
      <w:proofErr w:type="spellStart"/>
      <w:r w:rsidRPr="006002F7">
        <w:rPr>
          <w:i/>
        </w:rPr>
        <w:t>roachi</w:t>
      </w:r>
      <w:proofErr w:type="spellEnd"/>
      <w:r w:rsidRPr="006002F7">
        <w:rPr>
          <w:i/>
        </w:rPr>
        <w:t>)</w:t>
      </w:r>
      <w:r w:rsidRPr="006002F7">
        <w:t>.</w:t>
      </w:r>
    </w:p>
    <w:p w14:paraId="24191095" w14:textId="77777777" w:rsidR="00523AE0" w:rsidRPr="00172796" w:rsidRDefault="00523AE0" w:rsidP="00523AE0">
      <w:pPr>
        <w:ind w:firstLine="708"/>
        <w:jc w:val="both"/>
      </w:pPr>
      <w:r w:rsidRPr="002D55B0">
        <w:rPr>
          <w:b/>
        </w:rPr>
        <w:t xml:space="preserve">- </w:t>
      </w:r>
      <w:r w:rsidRPr="002D55B0">
        <w:t xml:space="preserve">Осъществяване на стриктен контрол върху дейностите по събиране, изкупуване и съхраняване на билките от лечебни растения в  </w:t>
      </w:r>
      <w:proofErr w:type="spellStart"/>
      <w:r w:rsidRPr="002D55B0">
        <w:t>билкозаготвителни</w:t>
      </w:r>
      <w:proofErr w:type="spellEnd"/>
      <w:r w:rsidRPr="002D55B0">
        <w:t xml:space="preserve"> пунктове</w:t>
      </w:r>
      <w:r w:rsidRPr="002D55B0">
        <w:rPr>
          <w:b/>
        </w:rPr>
        <w:t xml:space="preserve"> </w:t>
      </w:r>
      <w:r w:rsidRPr="002D55B0">
        <w:t>и складове за билки, спазване на плановите документи на държавните и общинските институции, свързани с устойчивото опазване и ползване на лечебните растения по регламенти на ЗЛР</w:t>
      </w:r>
      <w:r>
        <w:t xml:space="preserve"> и наредбите към него. </w:t>
      </w:r>
      <w:r w:rsidRPr="00172796">
        <w:t xml:space="preserve">През 2025 г. са заложени общо </w:t>
      </w:r>
      <w:r>
        <w:t>25</w:t>
      </w:r>
      <w:r w:rsidRPr="00172796">
        <w:t xml:space="preserve"> бр. проверки по смисъла на ЗЛР и подзаконовите му нормативни актове, от които: 13 бр. на БЗП, 8 бр. на </w:t>
      </w:r>
      <w:r>
        <w:t>общински администрации и 4</w:t>
      </w:r>
      <w:r w:rsidRPr="00172796">
        <w:t xml:space="preserve"> бр. на държавни горски стопанства.</w:t>
      </w:r>
    </w:p>
    <w:p w14:paraId="709DE35E" w14:textId="77777777" w:rsidR="00523AE0" w:rsidRPr="00172796" w:rsidRDefault="00523AE0" w:rsidP="00523AE0">
      <w:pPr>
        <w:ind w:firstLine="708"/>
        <w:jc w:val="both"/>
      </w:pPr>
      <w:r w:rsidRPr="002D55B0">
        <w:rPr>
          <w:i/>
        </w:rPr>
        <w:t xml:space="preserve">- </w:t>
      </w:r>
      <w:r w:rsidRPr="002D55B0">
        <w:t xml:space="preserve">Контрол по свободно пускане в природата на растителни видове и вземане на проби от тях за наличие на ГМО. </w:t>
      </w:r>
      <w:r w:rsidRPr="00172796">
        <w:t xml:space="preserve">През 2025 г. е заложено вземане на проби от земеделски култури за наличие на ГМО. </w:t>
      </w:r>
    </w:p>
    <w:p w14:paraId="4C31BCDF" w14:textId="77777777" w:rsidR="00046DE4" w:rsidRPr="002C6467" w:rsidRDefault="00046DE4" w:rsidP="00046DE4">
      <w:pPr>
        <w:tabs>
          <w:tab w:val="left" w:pos="1843"/>
        </w:tabs>
      </w:pPr>
    </w:p>
    <w:p w14:paraId="2B278DA1" w14:textId="19051FF6" w:rsidR="006C1B17" w:rsidRDefault="006B7611" w:rsidP="00E86470">
      <w:pPr>
        <w:pStyle w:val="ac"/>
        <w:numPr>
          <w:ilvl w:val="1"/>
          <w:numId w:val="32"/>
        </w:numPr>
        <w:tabs>
          <w:tab w:val="left" w:pos="1843"/>
        </w:tabs>
        <w:rPr>
          <w:b/>
        </w:rPr>
      </w:pPr>
      <w:r>
        <w:rPr>
          <w:b/>
          <w:lang w:val="en-US"/>
        </w:rPr>
        <w:t xml:space="preserve"> </w:t>
      </w:r>
      <w:r w:rsidR="006C1B17" w:rsidRPr="002C6467">
        <w:rPr>
          <w:b/>
        </w:rPr>
        <w:t>Цели</w:t>
      </w:r>
      <w:r w:rsidR="001E3242" w:rsidRPr="002C6467">
        <w:rPr>
          <w:b/>
        </w:rPr>
        <w:t xml:space="preserve"> – общи </w:t>
      </w:r>
      <w:r w:rsidR="00774071" w:rsidRPr="002C6467">
        <w:rPr>
          <w:b/>
        </w:rPr>
        <w:t>и специфичн</w:t>
      </w:r>
      <w:r w:rsidR="001E3242" w:rsidRPr="002C6467">
        <w:rPr>
          <w:b/>
        </w:rPr>
        <w:t>и. Очаквани резултати</w:t>
      </w:r>
    </w:p>
    <w:p w14:paraId="00500397" w14:textId="77777777" w:rsidR="009164F9" w:rsidRPr="002C6467" w:rsidRDefault="009164F9" w:rsidP="009164F9">
      <w:pPr>
        <w:pStyle w:val="ac"/>
        <w:ind w:left="0" w:firstLine="360"/>
        <w:rPr>
          <w:i/>
        </w:rPr>
      </w:pPr>
      <w:r w:rsidRPr="002C6467">
        <w:rPr>
          <w:i/>
        </w:rPr>
        <w:t>Въздух</w:t>
      </w:r>
    </w:p>
    <w:p w14:paraId="18A67779" w14:textId="221156F3" w:rsidR="009164F9" w:rsidRPr="002C6467" w:rsidRDefault="009164F9" w:rsidP="00523AE0">
      <w:pPr>
        <w:pStyle w:val="ac"/>
        <w:ind w:left="0"/>
        <w:jc w:val="both"/>
      </w:pPr>
      <w:r w:rsidRPr="002C6467">
        <w:t xml:space="preserve">      Постоянното подобряване и последващото поддържане на постигнатото качество на атмосферния въздух е приоритетна цел на инспекцията, постижима чрез контрол по прилагане и изпълнение на мерките и дейностите от общини Монтана и Видин, и намаляване на количествата на емисиите, изпускани в атмосферата от промишлени източници и горивни инсталации.</w:t>
      </w:r>
    </w:p>
    <w:p w14:paraId="4542189A" w14:textId="4FC5DD15" w:rsidR="009164F9" w:rsidRPr="002C6467" w:rsidRDefault="00523AE0" w:rsidP="00523AE0">
      <w:pPr>
        <w:pStyle w:val="ac"/>
        <w:ind w:left="0" w:firstLine="426"/>
        <w:rPr>
          <w:i/>
        </w:rPr>
      </w:pPr>
      <w:r>
        <w:rPr>
          <w:i/>
        </w:rPr>
        <w:t xml:space="preserve"> </w:t>
      </w:r>
      <w:r w:rsidR="009164F9" w:rsidRPr="002C6467">
        <w:rPr>
          <w:i/>
        </w:rPr>
        <w:t>Специфични цели:</w:t>
      </w:r>
    </w:p>
    <w:p w14:paraId="13B6A445" w14:textId="77777777" w:rsidR="009164F9" w:rsidRPr="002C6467" w:rsidRDefault="009164F9" w:rsidP="00523AE0">
      <w:pPr>
        <w:pStyle w:val="ac"/>
        <w:ind w:left="0" w:firstLine="426"/>
        <w:jc w:val="both"/>
      </w:pPr>
      <w:r w:rsidRPr="002C6467">
        <w:t>- Поддържане на добро качество на атмосферния въздух чрез контрол по прилагането и проверки на изпълнението на мерките и дейностите от общини Монтана и Видин, с последващ анализ и оценка на годишните отчети за изпълнението им – планирани са по една проверка на всяка от общините;</w:t>
      </w:r>
    </w:p>
    <w:p w14:paraId="60C8AC54" w14:textId="21DC8E27" w:rsidR="009164F9" w:rsidRPr="002C6467" w:rsidRDefault="009164F9" w:rsidP="00523AE0">
      <w:pPr>
        <w:pStyle w:val="ac"/>
        <w:ind w:left="0" w:firstLine="426"/>
        <w:jc w:val="both"/>
      </w:pPr>
      <w:r w:rsidRPr="002C6467">
        <w:t>- Контрол на източници на емисии на вредни вещества в атмосферата чрез проследяване за извършване на собствен мониторинг от оператори на промишлени и горивни източници на изпусканите в атмосферата емисии и последващ анализ на резултатите от извършените собствени и контролни измервания  за спазване на заложените със законодателството норми в Наредба № 1 от 2005 г. за норми за допустими емисии на вредни вещества, изпускани в атмосферата от обекти и дейности с неподвижни източници на емисии и Наредба за ограничаване на емисиите на определени замърсители, изпускани в атмосферата от средни горивни инсталации. През 2025 г. е предвидено да бъдат извършени 22 бр. проверки на 16 бр. обекти, от които 10 бр. контролни измервания на изпусканите в атмосферата емисии на 4 бр. обекти („Ломско пиво“ АД, гр. Лом –– 2 бр.; „</w:t>
      </w:r>
      <w:proofErr w:type="spellStart"/>
      <w:r w:rsidRPr="002C6467">
        <w:t>Емко</w:t>
      </w:r>
      <w:proofErr w:type="spellEnd"/>
      <w:r w:rsidRPr="002C6467">
        <w:t xml:space="preserve">” ООД-обособено производство Монтана, гр. Монтана – 2 бр.; „Глобъл </w:t>
      </w:r>
      <w:proofErr w:type="spellStart"/>
      <w:r w:rsidRPr="002C6467">
        <w:t>Инвестмънтс</w:t>
      </w:r>
      <w:proofErr w:type="spellEnd"/>
      <w:r w:rsidRPr="002C6467">
        <w:t xml:space="preserve"> – Видин“ ЕООД в гр. Брегово, общ. Брегово, обл. Видин – 1 бр. и „Кнауф България“ ЕООД в гр. Видин – 5 бр.);</w:t>
      </w:r>
    </w:p>
    <w:p w14:paraId="0D87F460" w14:textId="194CDA9E" w:rsidR="009164F9" w:rsidRPr="002C6467" w:rsidRDefault="009164F9" w:rsidP="00523AE0">
      <w:pPr>
        <w:pStyle w:val="ac"/>
        <w:ind w:left="0" w:firstLine="426"/>
        <w:jc w:val="both"/>
      </w:pPr>
      <w:r w:rsidRPr="002C6467">
        <w:t xml:space="preserve">- Проверки на ползватели и оператори за спазване на забраната за употреба на свежи </w:t>
      </w:r>
      <w:proofErr w:type="spellStart"/>
      <w:r w:rsidRPr="002C6467">
        <w:t>флуорсъдържащи</w:t>
      </w:r>
      <w:proofErr w:type="spellEnd"/>
      <w:r w:rsidRPr="002C6467">
        <w:t xml:space="preserve"> парникови газове с висок потенциал на глобално затопляне, както и за спазване на изискването за извършване на проверки за течове от правоспособни за работа с </w:t>
      </w:r>
      <w:proofErr w:type="spellStart"/>
      <w:r w:rsidRPr="002C6467">
        <w:t>флуорсъдържащи</w:t>
      </w:r>
      <w:proofErr w:type="spellEnd"/>
      <w:r w:rsidRPr="002C6467">
        <w:t xml:space="preserve"> парникови газове лица и поддържане на документация с актуална информация за използваното оборудване. Предвидени са 9 бр. проверки на оператори на хладилно, климатично и/или </w:t>
      </w:r>
      <w:proofErr w:type="spellStart"/>
      <w:r w:rsidRPr="002C6467">
        <w:t>термопомпено</w:t>
      </w:r>
      <w:proofErr w:type="spellEnd"/>
      <w:r w:rsidRPr="002C6467">
        <w:t xml:space="preserve"> оборудване; </w:t>
      </w:r>
    </w:p>
    <w:p w14:paraId="33B6C2E5" w14:textId="4AAB113D" w:rsidR="009164F9" w:rsidRPr="002C6467" w:rsidRDefault="009164F9" w:rsidP="009164F9">
      <w:pPr>
        <w:pStyle w:val="ac"/>
        <w:ind w:left="0"/>
        <w:jc w:val="both"/>
      </w:pPr>
      <w:r w:rsidRPr="002C6467">
        <w:t xml:space="preserve"> </w:t>
      </w:r>
      <w:r w:rsidR="00523AE0">
        <w:tab/>
      </w:r>
      <w:r w:rsidRPr="002C6467">
        <w:t xml:space="preserve">- Ежеседмични проверки в интернет сайтове и платформи за наличие на обяви и реклами на забранени за търговия и употреба от 01.01.2015 г. вещества, които нарушават озоновия слой и </w:t>
      </w:r>
      <w:r w:rsidRPr="002C6467">
        <w:lastRenderedPageBreak/>
        <w:t xml:space="preserve">за забранени за внос от 04.07.2007 г. </w:t>
      </w:r>
      <w:proofErr w:type="spellStart"/>
      <w:r w:rsidRPr="002C6467">
        <w:t>флуорсъдържащи</w:t>
      </w:r>
      <w:proofErr w:type="spellEnd"/>
      <w:r w:rsidRPr="002C6467">
        <w:t xml:space="preserve"> парникови газове в бутилки за еднократна употреба или пък предлагани на по-ниски цени;</w:t>
      </w:r>
    </w:p>
    <w:p w14:paraId="07DACAE4" w14:textId="055F91A1" w:rsidR="009164F9" w:rsidRPr="002C6467" w:rsidRDefault="009164F9" w:rsidP="00523AE0">
      <w:pPr>
        <w:pStyle w:val="ac"/>
        <w:ind w:left="0" w:firstLine="708"/>
        <w:jc w:val="both"/>
      </w:pPr>
      <w:r w:rsidRPr="002C6467">
        <w:t>- Контрол за количествата на изпусканите емисии на летливи органични съединения  от инсталации, използващи в дейността си органични разтворители, и последващ анализ на представените от операторите им планове за управление на разтворителите, както и проверки за спазване изискванията за съответствие на бензиноколонките на бензиностанциите с Етап II на улавяне на бензиновите пари и на пусканите на пазара от вносители и търговци на едро и дребно и съдържащи органични разтворители продукти – планирани са общо 18 бр. проверки, от които 5 бр. на оператори на инсталации, 10 бр. бензиностанции и 3 бр. обекти, търгуващи с продукти, съдържащи летливи органични съединения.</w:t>
      </w:r>
    </w:p>
    <w:p w14:paraId="6219C147" w14:textId="77777777" w:rsidR="00523AE0" w:rsidRDefault="00523AE0" w:rsidP="00523AE0">
      <w:pPr>
        <w:ind w:firstLine="708"/>
        <w:jc w:val="both"/>
        <w:rPr>
          <w:i/>
        </w:rPr>
      </w:pPr>
    </w:p>
    <w:p w14:paraId="4B82EFF3" w14:textId="77777777" w:rsidR="00523AE0" w:rsidRPr="006C4048" w:rsidRDefault="00523AE0" w:rsidP="00523AE0">
      <w:pPr>
        <w:ind w:firstLine="708"/>
        <w:jc w:val="both"/>
        <w:rPr>
          <w:i/>
        </w:rPr>
      </w:pPr>
      <w:r w:rsidRPr="006C4048">
        <w:rPr>
          <w:i/>
        </w:rPr>
        <w:t>Води</w:t>
      </w:r>
    </w:p>
    <w:p w14:paraId="793C2C3E" w14:textId="77777777" w:rsidR="00523AE0" w:rsidRPr="006C4048" w:rsidRDefault="00523AE0" w:rsidP="00E86470">
      <w:pPr>
        <w:numPr>
          <w:ilvl w:val="1"/>
          <w:numId w:val="23"/>
        </w:numPr>
        <w:tabs>
          <w:tab w:val="left" w:pos="993"/>
        </w:tabs>
        <w:ind w:left="0" w:firstLine="567"/>
        <w:jc w:val="both"/>
      </w:pPr>
      <w:r w:rsidRPr="006C4048">
        <w:t xml:space="preserve">контрол по изпълнение на условията в разрешителните, в съответствие с разпоредбите на чл. 26 от </w:t>
      </w:r>
      <w:r w:rsidRPr="006C4048">
        <w:rPr>
          <w:i/>
        </w:rPr>
        <w:t>Наредба № 2 за издаване на разрешителни за заустване на отпадъчни води във водни обекти и определяне на индивидуалните емисионни ограничения на точкови източници на замърсяване</w:t>
      </w:r>
      <w:r w:rsidRPr="006C4048">
        <w:t xml:space="preserve">, в т. ч. и по отношение на изпълнение на задълженията за предоставяне на доклад за изпълнението на условията в издадените им разрешителни, съгласно чл. 48, ал. 1, т. 12 от ЗВ и по отношение на други приложими изисквания </w:t>
      </w:r>
      <w:r>
        <w:t>(</w:t>
      </w:r>
      <w:r w:rsidRPr="006C4048">
        <w:t>планирани са 10</w:t>
      </w:r>
      <w:r>
        <w:t>6</w:t>
      </w:r>
      <w:r w:rsidRPr="006C4048">
        <w:t xml:space="preserve"> броя проверки на 4</w:t>
      </w:r>
      <w:r>
        <w:t>8</w:t>
      </w:r>
      <w:r w:rsidRPr="006C4048">
        <w:t xml:space="preserve"> бр. обекти</w:t>
      </w:r>
      <w:r>
        <w:t>)</w:t>
      </w:r>
      <w:r w:rsidRPr="006C4048">
        <w:t xml:space="preserve">; </w:t>
      </w:r>
    </w:p>
    <w:p w14:paraId="147A471A" w14:textId="77777777" w:rsidR="00523AE0" w:rsidRPr="005D456B" w:rsidRDefault="00523AE0" w:rsidP="00E86470">
      <w:pPr>
        <w:numPr>
          <w:ilvl w:val="1"/>
          <w:numId w:val="23"/>
        </w:numPr>
        <w:tabs>
          <w:tab w:val="left" w:pos="993"/>
        </w:tabs>
        <w:ind w:left="0" w:firstLine="567"/>
        <w:jc w:val="both"/>
      </w:pPr>
      <w:r>
        <w:t xml:space="preserve">контрол на </w:t>
      </w:r>
      <w:r w:rsidRPr="007D0ADE">
        <w:t>обекти, формиращи битово - фекални отпадъчни води (в т.ч. канализационни системи на населени места, селищни и курортни образувания) и пречиствателните станции към тях по отношение на наличие, вид и експлоатационна готовност за работа на стъпало за обеззаразяване на пречистените отпадъчни води (преди заустването им в повърхностния воден обект), съгласно чл. 127, ал. 4 от Закона за водите, като вида на съоръжението (хлориране, озониране, UV или друг</w:t>
      </w:r>
      <w:r>
        <w:t>о) (</w:t>
      </w:r>
      <w:r w:rsidRPr="005D456B">
        <w:rPr>
          <w:lang w:eastAsia="en-US"/>
        </w:rPr>
        <w:t xml:space="preserve">предвидени </w:t>
      </w:r>
      <w:r>
        <w:rPr>
          <w:lang w:eastAsia="en-US"/>
        </w:rPr>
        <w:t>са 3</w:t>
      </w:r>
      <w:r w:rsidRPr="005D456B">
        <w:rPr>
          <w:lang w:eastAsia="en-US"/>
        </w:rPr>
        <w:t xml:space="preserve"> проверки на </w:t>
      </w:r>
      <w:r>
        <w:rPr>
          <w:lang w:eastAsia="en-US"/>
        </w:rPr>
        <w:t>3</w:t>
      </w:r>
      <w:r w:rsidRPr="005D456B">
        <w:rPr>
          <w:lang w:eastAsia="en-US"/>
        </w:rPr>
        <w:t xml:space="preserve"> бр. обекти</w:t>
      </w:r>
      <w:r>
        <w:rPr>
          <w:lang w:eastAsia="en-US"/>
        </w:rPr>
        <w:t>);</w:t>
      </w:r>
    </w:p>
    <w:p w14:paraId="32067E99" w14:textId="77777777" w:rsidR="00523AE0" w:rsidRPr="00BB3A57" w:rsidRDefault="00523AE0" w:rsidP="00E86470">
      <w:pPr>
        <w:numPr>
          <w:ilvl w:val="1"/>
          <w:numId w:val="23"/>
        </w:numPr>
        <w:tabs>
          <w:tab w:val="left" w:pos="993"/>
        </w:tabs>
        <w:ind w:left="0" w:firstLine="567"/>
        <w:jc w:val="both"/>
      </w:pPr>
      <w:r w:rsidRPr="0035257B">
        <w:t xml:space="preserve">контролен мониторинг на отпадъчните води на обектите от списъка за задължителен </w:t>
      </w:r>
      <w:r w:rsidRPr="00BB3A57">
        <w:t xml:space="preserve">емисионен контрол, утвърден със </w:t>
      </w:r>
      <w:r>
        <w:t>заповед на Министъра на ОСВ (</w:t>
      </w:r>
      <w:r w:rsidRPr="00BB3A57">
        <w:t xml:space="preserve"> 4</w:t>
      </w:r>
      <w:r>
        <w:t>0</w:t>
      </w:r>
      <w:r w:rsidRPr="00BB3A57">
        <w:t xml:space="preserve"> броя проверки на 2</w:t>
      </w:r>
      <w:r>
        <w:t>3</w:t>
      </w:r>
      <w:r w:rsidRPr="00BB3A57">
        <w:t xml:space="preserve"> броя обекта</w:t>
      </w:r>
      <w:r>
        <w:t>)</w:t>
      </w:r>
      <w:r w:rsidRPr="00BB3A57">
        <w:t>;</w:t>
      </w:r>
    </w:p>
    <w:p w14:paraId="3E33785E" w14:textId="77777777" w:rsidR="00523AE0" w:rsidRPr="006C4048" w:rsidRDefault="00523AE0" w:rsidP="00E86470">
      <w:pPr>
        <w:numPr>
          <w:ilvl w:val="1"/>
          <w:numId w:val="23"/>
        </w:numPr>
        <w:tabs>
          <w:tab w:val="left" w:pos="993"/>
        </w:tabs>
        <w:ind w:left="0" w:firstLine="567"/>
        <w:jc w:val="both"/>
      </w:pPr>
      <w:r>
        <w:t xml:space="preserve">контрол на </w:t>
      </w:r>
      <w:r w:rsidRPr="007D0ADE">
        <w:t>обекти - канализационни системи на населените места, които заустват във водно тяло със състояние по-лошо от добро, в случаите, в които това е посочено в Националния каталог от мерки към ПУРБ, Приложение № 2 (</w:t>
      </w:r>
      <w:hyperlink r:id="rId42" w:history="1">
        <w:r w:rsidRPr="007D0ADE">
          <w:rPr>
            <w:u w:val="single"/>
          </w:rPr>
          <w:t>https://www.moew.government.bg/bg/vodi/planove-za-upravlenie/planove-za-upravlenie-na-rechnite-basejni-purb/planove-za-upravlenie-na-rechnite-basejni-2016-2021-g/</w:t>
        </w:r>
      </w:hyperlink>
      <w:r w:rsidRPr="007D0ADE">
        <w:t>)</w:t>
      </w:r>
      <w:r>
        <w:t xml:space="preserve"> (</w:t>
      </w:r>
      <w:r w:rsidRPr="005D456B">
        <w:t>4 проверки на 2 обект</w:t>
      </w:r>
      <w:r>
        <w:t>а – к</w:t>
      </w:r>
      <w:r w:rsidRPr="005D456B">
        <w:t>анализационн</w:t>
      </w:r>
      <w:r>
        <w:t xml:space="preserve">ите системи на гр. Вълчедръм и </w:t>
      </w:r>
      <w:r w:rsidRPr="006C4048">
        <w:t>гр. Кула</w:t>
      </w:r>
      <w:r>
        <w:t>)</w:t>
      </w:r>
      <w:r w:rsidRPr="006C4048">
        <w:t xml:space="preserve">; </w:t>
      </w:r>
    </w:p>
    <w:p w14:paraId="579D7E3F" w14:textId="77777777" w:rsidR="00523AE0" w:rsidRPr="006C4048" w:rsidRDefault="00523AE0" w:rsidP="00E86470">
      <w:pPr>
        <w:widowControl w:val="0"/>
        <w:numPr>
          <w:ilvl w:val="1"/>
          <w:numId w:val="23"/>
        </w:numPr>
        <w:tabs>
          <w:tab w:val="left" w:pos="993"/>
        </w:tabs>
        <w:overflowPunct w:val="0"/>
        <w:autoSpaceDE w:val="0"/>
        <w:autoSpaceDN w:val="0"/>
        <w:adjustRightInd w:val="0"/>
        <w:spacing w:line="267" w:lineRule="exact"/>
        <w:ind w:left="0" w:right="20" w:firstLine="709"/>
        <w:jc w:val="both"/>
        <w:textAlignment w:val="baseline"/>
      </w:pPr>
      <w:r w:rsidRPr="006C4048">
        <w:t>контрол на обекти, за които се установява, че с отпадъчните си води формират емисии на приоритетни и приоритетно опасни вещества, общи и специфични замърсители, които не са включени в разрешителното да се изисква предприемане на действия за изменение на разрешителното за заустване –</w:t>
      </w:r>
      <w:r>
        <w:t xml:space="preserve"> </w:t>
      </w:r>
      <w:r w:rsidRPr="006C4048">
        <w:t>няма</w:t>
      </w:r>
      <w:r>
        <w:t>. През 2025 г. са п</w:t>
      </w:r>
      <w:r w:rsidRPr="006C4048">
        <w:t>ланирани</w:t>
      </w:r>
      <w:r>
        <w:t xml:space="preserve"> 20</w:t>
      </w:r>
      <w:r w:rsidRPr="006C4048">
        <w:t xml:space="preserve"> проверки на 13 обекти със заложени в издадените им разрешителни по ЗВ и ЗООС норми за приоритетни и приоритетно опасни вещества в отпадъчните води, в</w:t>
      </w:r>
      <w:r>
        <w:t xml:space="preserve">кл. </w:t>
      </w:r>
      <w:r w:rsidRPr="006C4048">
        <w:t>канализационните системи на Монтана, Вършец, Видин, Берковица, Лом, Белоградчик и Кула</w:t>
      </w:r>
      <w:r>
        <w:t>;</w:t>
      </w:r>
    </w:p>
    <w:p w14:paraId="50011765" w14:textId="77777777" w:rsidR="00523AE0" w:rsidRPr="007D0ADE" w:rsidRDefault="00523AE0" w:rsidP="00E86470">
      <w:pPr>
        <w:widowControl w:val="0"/>
        <w:numPr>
          <w:ilvl w:val="1"/>
          <w:numId w:val="23"/>
        </w:numPr>
        <w:tabs>
          <w:tab w:val="left" w:pos="993"/>
        </w:tabs>
        <w:spacing w:line="267" w:lineRule="exact"/>
        <w:ind w:left="0" w:right="20" w:firstLine="567"/>
        <w:jc w:val="both"/>
      </w:pPr>
      <w:r>
        <w:t xml:space="preserve">резултатите от извършения контрол да се </w:t>
      </w:r>
      <w:r w:rsidRPr="007D0ADE">
        <w:t>въвежда</w:t>
      </w:r>
      <w:r>
        <w:t>т</w:t>
      </w:r>
      <w:r w:rsidRPr="007D0ADE">
        <w:t xml:space="preserve"> своевременно информация в Географската информационна система на управление</w:t>
      </w:r>
      <w:r>
        <w:t xml:space="preserve"> на водите и докладване</w:t>
      </w:r>
      <w:r w:rsidRPr="007D0ADE">
        <w:t>;</w:t>
      </w:r>
    </w:p>
    <w:p w14:paraId="54EB55BB" w14:textId="77777777" w:rsidR="00523AE0" w:rsidRPr="007D0ADE" w:rsidRDefault="00523AE0" w:rsidP="00E86470">
      <w:pPr>
        <w:widowControl w:val="0"/>
        <w:numPr>
          <w:ilvl w:val="1"/>
          <w:numId w:val="23"/>
        </w:numPr>
        <w:tabs>
          <w:tab w:val="left" w:pos="993"/>
        </w:tabs>
        <w:spacing w:line="267" w:lineRule="exact"/>
        <w:ind w:left="0" w:right="20" w:firstLine="567"/>
        <w:jc w:val="both"/>
      </w:pPr>
      <w:r w:rsidRPr="007D0ADE">
        <w:t>поддържа</w:t>
      </w:r>
      <w:r>
        <w:t>не</w:t>
      </w:r>
      <w:r w:rsidRPr="007D0ADE">
        <w:t xml:space="preserve"> в актуално състояние списъците на обектите, които формират емисии на приоритетни и приоритетно опасни вещества, общи и специфични замърсители</w:t>
      </w:r>
      <w:r>
        <w:t>,</w:t>
      </w:r>
      <w:r w:rsidRPr="007D0ADE">
        <w:t xml:space="preserve"> и </w:t>
      </w:r>
      <w:r>
        <w:t xml:space="preserve">същите се </w:t>
      </w:r>
      <w:r w:rsidRPr="007D0ADE">
        <w:t>актуал</w:t>
      </w:r>
      <w:r>
        <w:t>изират на интернет страниците</w:t>
      </w:r>
      <w:r w:rsidRPr="007D0ADE">
        <w:t>.</w:t>
      </w:r>
    </w:p>
    <w:p w14:paraId="6344D12E" w14:textId="77777777" w:rsidR="00523AE0" w:rsidRPr="0035257B" w:rsidRDefault="00523AE0" w:rsidP="00E86470">
      <w:pPr>
        <w:numPr>
          <w:ilvl w:val="1"/>
          <w:numId w:val="23"/>
        </w:numPr>
        <w:tabs>
          <w:tab w:val="left" w:pos="993"/>
        </w:tabs>
        <w:ind w:left="0" w:firstLine="567"/>
        <w:jc w:val="both"/>
      </w:pPr>
      <w:r w:rsidRPr="0035257B">
        <w:t>проверки по изпълнение на дадени предписания, направени по време на предходни проверки.</w:t>
      </w:r>
    </w:p>
    <w:p w14:paraId="579086EC" w14:textId="5E94E845" w:rsidR="009164F9" w:rsidRPr="002C6467" w:rsidRDefault="009164F9" w:rsidP="009164F9">
      <w:pPr>
        <w:pStyle w:val="ac"/>
        <w:tabs>
          <w:tab w:val="left" w:pos="1843"/>
        </w:tabs>
        <w:ind w:left="792"/>
        <w:rPr>
          <w:b/>
        </w:rPr>
      </w:pPr>
    </w:p>
    <w:p w14:paraId="7AE4F2F6" w14:textId="4F67DE82" w:rsidR="00AA7DD9" w:rsidRPr="002C6467" w:rsidRDefault="00AA7DD9" w:rsidP="00523AE0">
      <w:pPr>
        <w:tabs>
          <w:tab w:val="left" w:pos="1843"/>
        </w:tabs>
        <w:ind w:firstLine="567"/>
        <w:jc w:val="both"/>
        <w:rPr>
          <w:i/>
        </w:rPr>
      </w:pPr>
      <w:r w:rsidRPr="002C6467">
        <w:rPr>
          <w:i/>
        </w:rPr>
        <w:t>Биоразнообразие, защитени територии и зони</w:t>
      </w:r>
    </w:p>
    <w:p w14:paraId="3C49CFF6" w14:textId="2DC4F9FC" w:rsidR="00AA7DD9" w:rsidRPr="002C6467" w:rsidRDefault="00AA7DD9" w:rsidP="00523AE0">
      <w:pPr>
        <w:tabs>
          <w:tab w:val="left" w:pos="1843"/>
        </w:tabs>
        <w:ind w:firstLine="567"/>
        <w:jc w:val="both"/>
      </w:pPr>
      <w:r w:rsidRPr="002C6467">
        <w:t xml:space="preserve">- Опазване, съхраняване  и подобряване на състоянието на екосистемите в границите на защитените територии и подобряване на благоприятния природозащитен статус на видове и местообитания в защитени зони от Натура 2000. За постигане на тази цел са планирани 18 бр. </w:t>
      </w:r>
      <w:r w:rsidRPr="002C6467">
        <w:lastRenderedPageBreak/>
        <w:t>проверки по ЗЗТ по спазване на режимите в заповедите за обявяване, плановете за управление  по ЗЗТ и 140 бр. проверки от служителя „паркова охрана“ на ОУ „Чупрене“. Предотвратяване и/или намаляване на предполагаемите неблагоприятни въздействия върху местообитанията и видовете, предмет на опазване в защитените зони от мрежата „Натура 2000“, чрез осъществяване на превантивен контрол с процедурата по Оценка за съвместимостта на предвидените инвестиционни предложения, планове и програми с предмета и целите на опазване на защитените зони; Планирани са 8 бр. проверки, засягащи 5 бр. защитени зони, при осъществяване на ППП/ИП по смисъла на ЗБР и свързване със спазване на условията в решенията и дадени предписания по ЗБР;</w:t>
      </w:r>
    </w:p>
    <w:p w14:paraId="76BBEF4C" w14:textId="77777777" w:rsidR="00AA7DD9" w:rsidRPr="002C6467" w:rsidRDefault="00AA7DD9" w:rsidP="00523AE0">
      <w:pPr>
        <w:tabs>
          <w:tab w:val="left" w:pos="1843"/>
        </w:tabs>
        <w:ind w:firstLine="567"/>
        <w:jc w:val="both"/>
      </w:pPr>
      <w:r w:rsidRPr="002C6467">
        <w:t xml:space="preserve">- Опазване на застрашени, уязвими, европейски и национално значими защитени растителни и животински видове и техните местообитания, които са обект на защита, чрез прилагане на мерки за  постигане на благоприятен природозащитен статус, опазване на вековни дървета и видовете под специален режим по ЗБР, недопускане на нерегламентирана търговията с растителни и животински видове, включени към приложенията на Регламент № 338/97 и Конвенцията CITES. </w:t>
      </w:r>
    </w:p>
    <w:p w14:paraId="22D83C22" w14:textId="77777777" w:rsidR="00AA7DD9" w:rsidRPr="002C6467" w:rsidRDefault="00AA7DD9" w:rsidP="00AA7DD9">
      <w:pPr>
        <w:tabs>
          <w:tab w:val="left" w:pos="1843"/>
        </w:tabs>
        <w:jc w:val="both"/>
      </w:pPr>
      <w:r w:rsidRPr="002C6467">
        <w:t xml:space="preserve">В съответствие с тази цел са заложени 9 проверки на обявени вековни и/или забележителни дървета, както и 20 бр. на видове под специален режим на опазване и ползване, 3 проверки по смисъла на ЗБР, касаещи </w:t>
      </w:r>
      <w:proofErr w:type="spellStart"/>
      <w:r w:rsidRPr="002C6467">
        <w:t>волиери</w:t>
      </w:r>
      <w:proofErr w:type="spellEnd"/>
      <w:r w:rsidRPr="002C6467">
        <w:t xml:space="preserve"> и </w:t>
      </w:r>
      <w:proofErr w:type="spellStart"/>
      <w:r w:rsidRPr="002C6467">
        <w:t>тарариуми</w:t>
      </w:r>
      <w:proofErr w:type="spellEnd"/>
      <w:r w:rsidRPr="002C6467">
        <w:t xml:space="preserve"> за отглеждане съответно на папагали и питони, 16 бр. проверки на зоомагазини и пазари за цветя и 1 бр. проверка на защитен животински вид;</w:t>
      </w:r>
    </w:p>
    <w:p w14:paraId="5C87B233" w14:textId="77777777" w:rsidR="00AA7DD9" w:rsidRPr="002C6467" w:rsidRDefault="00AA7DD9" w:rsidP="00523AE0">
      <w:pPr>
        <w:tabs>
          <w:tab w:val="left" w:pos="1843"/>
        </w:tabs>
        <w:ind w:firstLine="567"/>
        <w:jc w:val="both"/>
      </w:pPr>
      <w:r w:rsidRPr="002C6467">
        <w:t xml:space="preserve">- Постигане на ефективен контрол по опазване и устойчиво ползване на генетичните ресурси на лечебните растения върху дейността на </w:t>
      </w:r>
      <w:proofErr w:type="spellStart"/>
      <w:r w:rsidRPr="002C6467">
        <w:t>билкозаготвителите</w:t>
      </w:r>
      <w:proofErr w:type="spellEnd"/>
      <w:r w:rsidRPr="002C6467">
        <w:t>, при прилагане на плановите документи на общини/ДГС за опазване на находищата от лечебни растения. Контрол по спазване ЗГМО с цел недопускане на свободното навлизане в природата на генетично-модифицирани организми.</w:t>
      </w:r>
    </w:p>
    <w:p w14:paraId="5CCC442A" w14:textId="77777777" w:rsidR="00AA7DD9" w:rsidRPr="002C6467" w:rsidRDefault="00AA7DD9" w:rsidP="00AA7DD9">
      <w:pPr>
        <w:tabs>
          <w:tab w:val="left" w:pos="1843"/>
        </w:tabs>
        <w:jc w:val="both"/>
      </w:pPr>
      <w:r w:rsidRPr="002C6467">
        <w:t xml:space="preserve"> За постигане целите през 2025 г. е заложено извършване на общо 25 бр. проверки по смисъла на ЗЛР и подзаконовите му нормативни актове, от които: 13 бр. на БЗП, 8 бр. на общински администрации и 4 бр. на държавни горски стопанства. През 2025 г. е заложено вземане на проби от земеделски култури за наличие на ГМО.</w:t>
      </w:r>
    </w:p>
    <w:p w14:paraId="235FDFD8" w14:textId="301B1A1E" w:rsidR="00AA7DD9" w:rsidRPr="002C6467" w:rsidRDefault="00AA7DD9" w:rsidP="00AA7DD9">
      <w:pPr>
        <w:jc w:val="both"/>
      </w:pPr>
      <w:r w:rsidRPr="002C6467">
        <w:tab/>
        <w:t>Планираните проверки по ЗБР, ЗЗТ, ЗЛР, ЗГМО са отразени в Таблица № 2 „Планирани обекти за контрол на РИОСВ – Монтана за 2025 г.“ и в справките 3.5. Биологично разнообразие и НЕМ от приложенията към Плана.</w:t>
      </w:r>
    </w:p>
    <w:p w14:paraId="2771326E" w14:textId="77777777" w:rsidR="00046DE4" w:rsidRPr="002C6467" w:rsidRDefault="00046DE4" w:rsidP="00046DE4">
      <w:pPr>
        <w:tabs>
          <w:tab w:val="left" w:pos="1843"/>
        </w:tabs>
      </w:pPr>
    </w:p>
    <w:p w14:paraId="18616637" w14:textId="77777777" w:rsidR="00674CB5" w:rsidRPr="003030ED" w:rsidRDefault="00674CB5" w:rsidP="00674CB5">
      <w:pPr>
        <w:ind w:firstLine="708"/>
        <w:jc w:val="both"/>
        <w:rPr>
          <w:i/>
        </w:rPr>
      </w:pPr>
      <w:r w:rsidRPr="003030ED">
        <w:rPr>
          <w:i/>
        </w:rPr>
        <w:t>Отпадъци</w:t>
      </w:r>
    </w:p>
    <w:p w14:paraId="6B9B1DBA" w14:textId="77777777" w:rsidR="00674CB5" w:rsidRPr="003030ED" w:rsidRDefault="00674CB5" w:rsidP="00523AE0">
      <w:pPr>
        <w:ind w:firstLine="708"/>
        <w:jc w:val="both"/>
      </w:pPr>
      <w:r w:rsidRPr="003030ED">
        <w:rPr>
          <w:i/>
        </w:rPr>
        <w:t>Общи цели:</w:t>
      </w:r>
      <w:r w:rsidRPr="003030ED">
        <w:t xml:space="preserve"> </w:t>
      </w:r>
    </w:p>
    <w:p w14:paraId="38D048EE" w14:textId="77777777" w:rsidR="00674CB5" w:rsidRPr="003030ED" w:rsidRDefault="00674CB5" w:rsidP="00674CB5">
      <w:pPr>
        <w:ind w:firstLine="708"/>
        <w:jc w:val="both"/>
      </w:pPr>
      <w:r w:rsidRPr="003030ED">
        <w:t xml:space="preserve">- Осигуряване чистотата на населените места, реките с прилежащите им територии и общинските пътища. Почистване на замърсени терени, които са локализирани на територията на населените места и за които са дадени предписания. Недопускане на повторно замърсяване на вече почистени терени. </w:t>
      </w:r>
    </w:p>
    <w:p w14:paraId="298A9CB7" w14:textId="77777777" w:rsidR="00674CB5" w:rsidRPr="003030ED" w:rsidRDefault="00674CB5" w:rsidP="00674CB5">
      <w:pPr>
        <w:ind w:firstLine="708"/>
        <w:jc w:val="both"/>
      </w:pPr>
      <w:r w:rsidRPr="003030ED">
        <w:t>- Недопускане на нерегламентирано третиране на отпадъци.</w:t>
      </w:r>
    </w:p>
    <w:p w14:paraId="45AAF28B" w14:textId="77777777" w:rsidR="00674CB5" w:rsidRPr="003030ED" w:rsidRDefault="00674CB5" w:rsidP="00523AE0">
      <w:pPr>
        <w:ind w:firstLine="708"/>
        <w:jc w:val="both"/>
        <w:rPr>
          <w:i/>
        </w:rPr>
      </w:pPr>
      <w:r w:rsidRPr="003030ED">
        <w:rPr>
          <w:i/>
        </w:rPr>
        <w:t>Специфични цели:</w:t>
      </w:r>
    </w:p>
    <w:p w14:paraId="4A27A513" w14:textId="77777777" w:rsidR="00674CB5" w:rsidRPr="002C6467" w:rsidRDefault="00674CB5" w:rsidP="00674CB5">
      <w:pPr>
        <w:ind w:firstLine="708"/>
        <w:jc w:val="both"/>
      </w:pPr>
      <w:r w:rsidRPr="003030ED">
        <w:t xml:space="preserve"> Намаляване количествата на образуваните отпадъци и осигуряване на тяхното оползотворяване и рециклиране.</w:t>
      </w:r>
    </w:p>
    <w:p w14:paraId="3CA870BD" w14:textId="77777777" w:rsidR="00046DE4" w:rsidRPr="002C6467" w:rsidRDefault="00046DE4" w:rsidP="00046DE4">
      <w:pPr>
        <w:tabs>
          <w:tab w:val="left" w:pos="1843"/>
        </w:tabs>
      </w:pPr>
    </w:p>
    <w:p w14:paraId="30D413AB" w14:textId="77777777" w:rsidR="000F73C2" w:rsidRPr="002C6467" w:rsidRDefault="000F73C2" w:rsidP="000F73C2">
      <w:pPr>
        <w:spacing w:line="300" w:lineRule="atLeast"/>
        <w:ind w:left="709"/>
        <w:contextualSpacing/>
        <w:jc w:val="both"/>
        <w:rPr>
          <w:color w:val="FF0000"/>
        </w:rPr>
      </w:pPr>
      <w:r w:rsidRPr="002C6467">
        <w:rPr>
          <w:i/>
        </w:rPr>
        <w:t>КР, химични вещества и смеси</w:t>
      </w:r>
      <w:r w:rsidRPr="002C6467">
        <w:rPr>
          <w:color w:val="FF0000"/>
          <w:lang w:val="en-US"/>
        </w:rPr>
        <w:t xml:space="preserve"> </w:t>
      </w:r>
    </w:p>
    <w:p w14:paraId="53035DE3" w14:textId="77777777" w:rsidR="000F73C2" w:rsidRPr="002C6467" w:rsidRDefault="000F73C2" w:rsidP="00E86470">
      <w:pPr>
        <w:numPr>
          <w:ilvl w:val="1"/>
          <w:numId w:val="23"/>
        </w:numPr>
        <w:spacing w:line="300" w:lineRule="atLeast"/>
        <w:ind w:left="0" w:firstLine="709"/>
        <w:contextualSpacing/>
        <w:jc w:val="both"/>
      </w:pPr>
      <w:proofErr w:type="spellStart"/>
      <w:r w:rsidRPr="002C6467">
        <w:rPr>
          <w:lang w:val="en-US"/>
        </w:rPr>
        <w:t>Увеличаване</w:t>
      </w:r>
      <w:proofErr w:type="spellEnd"/>
      <w:r w:rsidRPr="002C6467">
        <w:rPr>
          <w:lang w:val="en-US"/>
        </w:rPr>
        <w:t xml:space="preserve"> </w:t>
      </w:r>
      <w:proofErr w:type="spellStart"/>
      <w:r w:rsidRPr="002C6467">
        <w:rPr>
          <w:lang w:val="en-US"/>
        </w:rPr>
        <w:t>информираността</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операторите</w:t>
      </w:r>
      <w:proofErr w:type="spellEnd"/>
      <w:r w:rsidRPr="002C6467">
        <w:t xml:space="preserve"> </w:t>
      </w:r>
      <w:proofErr w:type="spellStart"/>
      <w:r w:rsidRPr="002C6467">
        <w:rPr>
          <w:lang w:val="en-US"/>
        </w:rPr>
        <w:t>попадащи</w:t>
      </w:r>
      <w:proofErr w:type="spellEnd"/>
      <w:r w:rsidRPr="002C6467">
        <w:rPr>
          <w:lang w:val="en-US"/>
        </w:rPr>
        <w:t xml:space="preserve"> в </w:t>
      </w:r>
      <w:proofErr w:type="spellStart"/>
      <w:r w:rsidRPr="002C6467">
        <w:rPr>
          <w:lang w:val="en-US"/>
        </w:rPr>
        <w:t>приложното</w:t>
      </w:r>
      <w:proofErr w:type="spellEnd"/>
      <w:r w:rsidRPr="002C6467">
        <w:rPr>
          <w:lang w:val="en-US"/>
        </w:rPr>
        <w:t xml:space="preserve"> </w:t>
      </w:r>
      <w:proofErr w:type="spellStart"/>
      <w:r w:rsidRPr="002C6467">
        <w:rPr>
          <w:lang w:val="en-US"/>
        </w:rPr>
        <w:t>поле</w:t>
      </w:r>
      <w:proofErr w:type="spellEnd"/>
      <w:r w:rsidRPr="002C6467">
        <w:rPr>
          <w:lang w:val="en-US"/>
        </w:rPr>
        <w:t xml:space="preserve"> </w:t>
      </w:r>
      <w:proofErr w:type="spellStart"/>
      <w:r w:rsidRPr="002C6467">
        <w:rPr>
          <w:lang w:val="en-US"/>
        </w:rPr>
        <w:t>на</w:t>
      </w:r>
      <w:proofErr w:type="spellEnd"/>
      <w:r w:rsidRPr="002C6467">
        <w:rPr>
          <w:lang w:val="en-US"/>
        </w:rPr>
        <w:t xml:space="preserve"> ЗОПОЕЩ </w:t>
      </w:r>
      <w:proofErr w:type="spellStart"/>
      <w:r w:rsidRPr="002C6467">
        <w:rPr>
          <w:lang w:val="en-US"/>
        </w:rPr>
        <w:t>относно</w:t>
      </w:r>
      <w:proofErr w:type="spellEnd"/>
      <w:r w:rsidRPr="002C6467">
        <w:rPr>
          <w:lang w:val="en-US"/>
        </w:rPr>
        <w:t xml:space="preserve"> </w:t>
      </w:r>
      <w:proofErr w:type="spellStart"/>
      <w:r w:rsidRPr="002C6467">
        <w:rPr>
          <w:lang w:val="en-US"/>
        </w:rPr>
        <w:t>прилагането</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законодателството</w:t>
      </w:r>
      <w:proofErr w:type="spellEnd"/>
      <w:r w:rsidRPr="002C6467">
        <w:t xml:space="preserve"> </w:t>
      </w:r>
      <w:r w:rsidRPr="002C6467">
        <w:rPr>
          <w:lang w:val="en-US"/>
        </w:rPr>
        <w:t xml:space="preserve">в </w:t>
      </w:r>
      <w:proofErr w:type="spellStart"/>
      <w:r w:rsidRPr="002C6467">
        <w:rPr>
          <w:lang w:val="en-US"/>
        </w:rPr>
        <w:t>областта</w:t>
      </w:r>
      <w:proofErr w:type="spellEnd"/>
      <w:r w:rsidRPr="002C6467">
        <w:rPr>
          <w:lang w:val="en-US"/>
        </w:rPr>
        <w:t xml:space="preserve"> и </w:t>
      </w:r>
      <w:proofErr w:type="spellStart"/>
      <w:r w:rsidRPr="002C6467">
        <w:rPr>
          <w:lang w:val="en-US"/>
        </w:rPr>
        <w:t>произтичащите</w:t>
      </w:r>
      <w:proofErr w:type="spellEnd"/>
      <w:r w:rsidRPr="002C6467">
        <w:rPr>
          <w:lang w:val="en-US"/>
        </w:rPr>
        <w:t xml:space="preserve"> </w:t>
      </w:r>
      <w:proofErr w:type="spellStart"/>
      <w:r w:rsidRPr="002C6467">
        <w:rPr>
          <w:lang w:val="en-US"/>
        </w:rPr>
        <w:t>им</w:t>
      </w:r>
      <w:proofErr w:type="spellEnd"/>
      <w:r w:rsidRPr="002C6467">
        <w:rPr>
          <w:lang w:val="en-US"/>
        </w:rPr>
        <w:t xml:space="preserve"> </w:t>
      </w:r>
      <w:proofErr w:type="spellStart"/>
      <w:r w:rsidRPr="002C6467">
        <w:rPr>
          <w:lang w:val="en-US"/>
        </w:rPr>
        <w:t>задължения</w:t>
      </w:r>
      <w:proofErr w:type="spellEnd"/>
      <w:r w:rsidRPr="002C6467">
        <w:rPr>
          <w:lang w:val="en-US"/>
        </w:rPr>
        <w:t>.</w:t>
      </w:r>
      <w:r w:rsidRPr="002C6467">
        <w:t xml:space="preserve"> Планирани за контрол през 2025 г. за областите Монтана и Видин са общо 7 броя проверки на 7 броя обекти </w:t>
      </w:r>
      <w:r w:rsidRPr="002C6467">
        <w:rPr>
          <w:b/>
          <w:bCs/>
          <w:bdr w:val="none" w:sz="0" w:space="0" w:color="auto" w:frame="1"/>
        </w:rPr>
        <w:t>(Таблица 3.7. Справка 1).</w:t>
      </w:r>
    </w:p>
    <w:p w14:paraId="4335B457" w14:textId="77777777" w:rsidR="000F73C2" w:rsidRPr="002C6467" w:rsidRDefault="000F73C2" w:rsidP="00E86470">
      <w:pPr>
        <w:numPr>
          <w:ilvl w:val="1"/>
          <w:numId w:val="23"/>
        </w:numPr>
        <w:spacing w:line="300" w:lineRule="atLeast"/>
        <w:ind w:left="0" w:firstLine="709"/>
        <w:contextualSpacing/>
        <w:jc w:val="both"/>
      </w:pPr>
      <w:proofErr w:type="spellStart"/>
      <w:r w:rsidRPr="002C6467">
        <w:rPr>
          <w:lang w:val="en-US"/>
        </w:rPr>
        <w:t>Предотвратяване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големи</w:t>
      </w:r>
      <w:proofErr w:type="spellEnd"/>
      <w:r w:rsidRPr="002C6467">
        <w:rPr>
          <w:lang w:val="en-US"/>
        </w:rPr>
        <w:t xml:space="preserve"> </w:t>
      </w:r>
      <w:proofErr w:type="spellStart"/>
      <w:r w:rsidRPr="002C6467">
        <w:rPr>
          <w:lang w:val="en-US"/>
        </w:rPr>
        <w:t>промишлени</w:t>
      </w:r>
      <w:proofErr w:type="spellEnd"/>
      <w:r w:rsidRPr="002C6467">
        <w:rPr>
          <w:lang w:val="en-US"/>
        </w:rPr>
        <w:t xml:space="preserve"> </w:t>
      </w:r>
      <w:proofErr w:type="spellStart"/>
      <w:r w:rsidRPr="002C6467">
        <w:rPr>
          <w:lang w:val="en-US"/>
        </w:rPr>
        <w:t>аварии</w:t>
      </w:r>
      <w:proofErr w:type="spellEnd"/>
      <w:r w:rsidRPr="002C6467">
        <w:rPr>
          <w:lang w:val="en-US"/>
        </w:rPr>
        <w:t xml:space="preserve"> с </w:t>
      </w:r>
      <w:proofErr w:type="spellStart"/>
      <w:r w:rsidRPr="002C6467">
        <w:rPr>
          <w:lang w:val="en-US"/>
        </w:rPr>
        <w:t>опасни</w:t>
      </w:r>
      <w:proofErr w:type="spellEnd"/>
      <w:r w:rsidRPr="002C6467">
        <w:rPr>
          <w:lang w:val="en-US"/>
        </w:rPr>
        <w:t xml:space="preserve"> </w:t>
      </w:r>
      <w:proofErr w:type="spellStart"/>
      <w:r w:rsidRPr="002C6467">
        <w:rPr>
          <w:lang w:val="en-US"/>
        </w:rPr>
        <w:t>химични</w:t>
      </w:r>
      <w:proofErr w:type="spellEnd"/>
      <w:r w:rsidRPr="002C6467">
        <w:rPr>
          <w:lang w:val="en-US"/>
        </w:rPr>
        <w:t xml:space="preserve"> </w:t>
      </w:r>
      <w:proofErr w:type="spellStart"/>
      <w:r w:rsidRPr="002C6467">
        <w:rPr>
          <w:lang w:val="en-US"/>
        </w:rPr>
        <w:t>вещества</w:t>
      </w:r>
      <w:proofErr w:type="spellEnd"/>
      <w:r w:rsidRPr="002C6467">
        <w:rPr>
          <w:lang w:val="en-US"/>
        </w:rPr>
        <w:t xml:space="preserve"> и </w:t>
      </w:r>
      <w:proofErr w:type="spellStart"/>
      <w:r w:rsidRPr="002C6467">
        <w:rPr>
          <w:lang w:val="en-US"/>
        </w:rPr>
        <w:t>ограничаване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последствията</w:t>
      </w:r>
      <w:proofErr w:type="spellEnd"/>
      <w:r w:rsidRPr="002C6467">
        <w:rPr>
          <w:lang w:val="en-US"/>
        </w:rPr>
        <w:t xml:space="preserve"> </w:t>
      </w:r>
      <w:proofErr w:type="spellStart"/>
      <w:r w:rsidRPr="002C6467">
        <w:rPr>
          <w:lang w:val="en-US"/>
        </w:rPr>
        <w:t>от</w:t>
      </w:r>
      <w:proofErr w:type="spellEnd"/>
      <w:r w:rsidRPr="002C6467">
        <w:rPr>
          <w:lang w:val="en-US"/>
        </w:rPr>
        <w:t xml:space="preserve"> </w:t>
      </w:r>
      <w:proofErr w:type="spellStart"/>
      <w:r w:rsidRPr="002C6467">
        <w:rPr>
          <w:lang w:val="en-US"/>
        </w:rPr>
        <w:t>тях</w:t>
      </w:r>
      <w:proofErr w:type="spellEnd"/>
      <w:r w:rsidRPr="002C6467">
        <w:rPr>
          <w:lang w:val="en-US"/>
        </w:rPr>
        <w:t xml:space="preserve"> </w:t>
      </w:r>
      <w:proofErr w:type="spellStart"/>
      <w:r w:rsidRPr="002C6467">
        <w:rPr>
          <w:lang w:val="en-US"/>
        </w:rPr>
        <w:t>чрез</w:t>
      </w:r>
      <w:proofErr w:type="spellEnd"/>
      <w:r w:rsidRPr="002C6467">
        <w:rPr>
          <w:lang w:val="en-US"/>
        </w:rPr>
        <w:t xml:space="preserve"> </w:t>
      </w:r>
      <w:proofErr w:type="spellStart"/>
      <w:r w:rsidRPr="002C6467">
        <w:rPr>
          <w:lang w:val="en-US"/>
        </w:rPr>
        <w:t>проверки</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обекти</w:t>
      </w:r>
      <w:proofErr w:type="spellEnd"/>
      <w:r w:rsidRPr="002C6467">
        <w:rPr>
          <w:lang w:val="en-US"/>
        </w:rPr>
        <w:t xml:space="preserve">, </w:t>
      </w:r>
      <w:proofErr w:type="spellStart"/>
      <w:r w:rsidRPr="002C6467">
        <w:rPr>
          <w:lang w:val="en-US"/>
        </w:rPr>
        <w:t>попадащи</w:t>
      </w:r>
      <w:proofErr w:type="spellEnd"/>
      <w:r w:rsidRPr="002C6467">
        <w:rPr>
          <w:lang w:val="en-US"/>
        </w:rPr>
        <w:t xml:space="preserve"> в </w:t>
      </w:r>
      <w:proofErr w:type="spellStart"/>
      <w:r w:rsidRPr="002C6467">
        <w:rPr>
          <w:lang w:val="en-US"/>
        </w:rPr>
        <w:t>обхвата</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приложение</w:t>
      </w:r>
      <w:proofErr w:type="spellEnd"/>
      <w:r w:rsidRPr="002C6467">
        <w:rPr>
          <w:lang w:val="en-US"/>
        </w:rPr>
        <w:t xml:space="preserve"> № 3 </w:t>
      </w:r>
      <w:proofErr w:type="spellStart"/>
      <w:r w:rsidRPr="002C6467">
        <w:rPr>
          <w:lang w:val="en-US"/>
        </w:rPr>
        <w:t>към</w:t>
      </w:r>
      <w:proofErr w:type="spellEnd"/>
      <w:r w:rsidRPr="002C6467">
        <w:rPr>
          <w:lang w:val="en-US"/>
        </w:rPr>
        <w:t xml:space="preserve"> ЗООС – </w:t>
      </w:r>
      <w:r w:rsidRPr="002C6467">
        <w:t xml:space="preserve">планирани за контрол през 2025 г. за областите Монтана и Видин са общо 5 броя проверки на 5 броя обекти </w:t>
      </w:r>
      <w:r w:rsidRPr="002C6467">
        <w:rPr>
          <w:b/>
          <w:bCs/>
          <w:bdr w:val="none" w:sz="0" w:space="0" w:color="auto" w:frame="1"/>
        </w:rPr>
        <w:t>(Таблица 3.8. Справка 8.1)</w:t>
      </w:r>
      <w:r w:rsidRPr="002C6467">
        <w:t>.</w:t>
      </w:r>
    </w:p>
    <w:p w14:paraId="7E545680" w14:textId="77777777" w:rsidR="000F73C2" w:rsidRPr="002C6467" w:rsidRDefault="000F73C2" w:rsidP="00E86470">
      <w:pPr>
        <w:numPr>
          <w:ilvl w:val="1"/>
          <w:numId w:val="23"/>
        </w:numPr>
        <w:spacing w:line="300" w:lineRule="atLeast"/>
        <w:ind w:left="0" w:firstLine="709"/>
        <w:contextualSpacing/>
        <w:jc w:val="both"/>
        <w:rPr>
          <w:lang w:val="en-US"/>
        </w:rPr>
      </w:pPr>
      <w:r w:rsidRPr="002C6467">
        <w:lastRenderedPageBreak/>
        <w:t>Н</w:t>
      </w:r>
      <w:proofErr w:type="spellStart"/>
      <w:r w:rsidRPr="002C6467">
        <w:rPr>
          <w:lang w:val="en-US"/>
        </w:rPr>
        <w:t>едопускане</w:t>
      </w:r>
      <w:proofErr w:type="spellEnd"/>
      <w:r w:rsidRPr="002C6467">
        <w:rPr>
          <w:lang w:val="en-US"/>
        </w:rPr>
        <w:t xml:space="preserve"> </w:t>
      </w:r>
      <w:proofErr w:type="spellStart"/>
      <w:r w:rsidRPr="002C6467">
        <w:rPr>
          <w:lang w:val="en-US"/>
        </w:rPr>
        <w:t>експлоатацията</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инсталации</w:t>
      </w:r>
      <w:proofErr w:type="spellEnd"/>
      <w:r w:rsidRPr="002C6467">
        <w:rPr>
          <w:lang w:val="en-US"/>
        </w:rPr>
        <w:t xml:space="preserve"> </w:t>
      </w:r>
      <w:proofErr w:type="spellStart"/>
      <w:r w:rsidRPr="002C6467">
        <w:rPr>
          <w:lang w:val="en-US"/>
        </w:rPr>
        <w:t>попадащи</w:t>
      </w:r>
      <w:proofErr w:type="spellEnd"/>
      <w:r w:rsidRPr="002C6467">
        <w:rPr>
          <w:lang w:val="en-US"/>
        </w:rPr>
        <w:t xml:space="preserve"> в </w:t>
      </w:r>
      <w:proofErr w:type="spellStart"/>
      <w:r w:rsidRPr="002C6467">
        <w:rPr>
          <w:lang w:val="en-US"/>
        </w:rPr>
        <w:t>обхвата</w:t>
      </w:r>
      <w:proofErr w:type="spellEnd"/>
      <w:r w:rsidRPr="002C6467">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Приложение</w:t>
      </w:r>
      <w:proofErr w:type="spellEnd"/>
      <w:r w:rsidRPr="002C6467">
        <w:rPr>
          <w:lang w:val="en-US"/>
        </w:rPr>
        <w:t xml:space="preserve"> № 4 </w:t>
      </w:r>
      <w:proofErr w:type="spellStart"/>
      <w:r w:rsidRPr="002C6467">
        <w:rPr>
          <w:lang w:val="en-US"/>
        </w:rPr>
        <w:t>на</w:t>
      </w:r>
      <w:proofErr w:type="spellEnd"/>
      <w:r w:rsidRPr="002C6467">
        <w:rPr>
          <w:lang w:val="en-US"/>
        </w:rPr>
        <w:t xml:space="preserve"> ЗООС </w:t>
      </w:r>
      <w:proofErr w:type="spellStart"/>
      <w:r w:rsidRPr="002C6467">
        <w:rPr>
          <w:lang w:val="en-US"/>
        </w:rPr>
        <w:t>без</w:t>
      </w:r>
      <w:proofErr w:type="spellEnd"/>
      <w:r w:rsidRPr="002C6467">
        <w:rPr>
          <w:lang w:val="en-US"/>
        </w:rPr>
        <w:t xml:space="preserve"> </w:t>
      </w:r>
      <w:proofErr w:type="spellStart"/>
      <w:r w:rsidRPr="002C6467">
        <w:rPr>
          <w:lang w:val="en-US"/>
        </w:rPr>
        <w:t>издадено</w:t>
      </w:r>
      <w:proofErr w:type="spellEnd"/>
      <w:r w:rsidRPr="002C6467">
        <w:rPr>
          <w:lang w:val="en-US"/>
        </w:rPr>
        <w:t xml:space="preserve"> КР, </w:t>
      </w:r>
      <w:proofErr w:type="spellStart"/>
      <w:r w:rsidRPr="002C6467">
        <w:rPr>
          <w:lang w:val="en-US"/>
        </w:rPr>
        <w:t>както</w:t>
      </w:r>
      <w:proofErr w:type="spellEnd"/>
      <w:r w:rsidRPr="002C6467">
        <w:rPr>
          <w:lang w:val="en-US"/>
        </w:rPr>
        <w:t xml:space="preserve"> и </w:t>
      </w:r>
      <w:proofErr w:type="spellStart"/>
      <w:r w:rsidRPr="002C6467">
        <w:rPr>
          <w:lang w:val="en-US"/>
        </w:rPr>
        <w:t>тези</w:t>
      </w:r>
      <w:proofErr w:type="spellEnd"/>
      <w:r w:rsidRPr="002C6467">
        <w:rPr>
          <w:lang w:val="en-US"/>
        </w:rPr>
        <w:t xml:space="preserve"> с </w:t>
      </w:r>
      <w:proofErr w:type="spellStart"/>
      <w:r w:rsidRPr="002C6467">
        <w:rPr>
          <w:lang w:val="en-US"/>
        </w:rPr>
        <w:t>издадени</w:t>
      </w:r>
      <w:proofErr w:type="spellEnd"/>
      <w:r w:rsidRPr="002C6467">
        <w:rPr>
          <w:lang w:val="en-US"/>
        </w:rPr>
        <w:t xml:space="preserve"> КР </w:t>
      </w:r>
      <w:proofErr w:type="spellStart"/>
      <w:r w:rsidRPr="002C6467">
        <w:rPr>
          <w:lang w:val="en-US"/>
        </w:rPr>
        <w:t>да</w:t>
      </w:r>
      <w:proofErr w:type="spellEnd"/>
      <w:r w:rsidRPr="002C6467">
        <w:rPr>
          <w:lang w:val="en-US"/>
        </w:rPr>
        <w:t xml:space="preserve"> </w:t>
      </w:r>
      <w:proofErr w:type="spellStart"/>
      <w:r w:rsidRPr="002C6467">
        <w:rPr>
          <w:lang w:val="en-US"/>
        </w:rPr>
        <w:t>работят</w:t>
      </w:r>
      <w:proofErr w:type="spellEnd"/>
      <w:r w:rsidRPr="002C6467">
        <w:t xml:space="preserve"> </w:t>
      </w:r>
      <w:proofErr w:type="spellStart"/>
      <w:r w:rsidRPr="002C6467">
        <w:rPr>
          <w:lang w:val="en-US"/>
        </w:rPr>
        <w:t>съгласно</w:t>
      </w:r>
      <w:proofErr w:type="spellEnd"/>
      <w:r w:rsidRPr="002C6467">
        <w:rPr>
          <w:lang w:val="en-US"/>
        </w:rPr>
        <w:t xml:space="preserve"> </w:t>
      </w:r>
      <w:proofErr w:type="spellStart"/>
      <w:r w:rsidRPr="002C6467">
        <w:rPr>
          <w:lang w:val="en-US"/>
        </w:rPr>
        <w:t>изискванията</w:t>
      </w:r>
      <w:proofErr w:type="spellEnd"/>
      <w:r w:rsidRPr="002C6467">
        <w:rPr>
          <w:lang w:val="en-US"/>
        </w:rPr>
        <w:t xml:space="preserve"> </w:t>
      </w:r>
      <w:proofErr w:type="spellStart"/>
      <w:r w:rsidRPr="002C6467">
        <w:rPr>
          <w:lang w:val="en-US"/>
        </w:rPr>
        <w:t>на</w:t>
      </w:r>
      <w:proofErr w:type="spellEnd"/>
      <w:r w:rsidRPr="002C6467">
        <w:rPr>
          <w:lang w:val="en-US"/>
        </w:rPr>
        <w:t xml:space="preserve"> НДНТ</w:t>
      </w:r>
      <w:r w:rsidRPr="002C6467">
        <w:t xml:space="preserve"> – планирани за контрол през 2025 г. за областите Монтана и Видин са общо 10 броя проверки на 10 броя обекти </w:t>
      </w:r>
      <w:r w:rsidRPr="002C6467">
        <w:rPr>
          <w:b/>
          <w:bCs/>
          <w:bdr w:val="none" w:sz="0" w:space="0" w:color="auto" w:frame="1"/>
        </w:rPr>
        <w:t xml:space="preserve">(Таблица 3.7. Справка 8.2).  </w:t>
      </w:r>
      <w:r w:rsidRPr="002C6467">
        <w:rPr>
          <w:bCs/>
          <w:bdr w:val="none" w:sz="0" w:space="0" w:color="auto" w:frame="1"/>
        </w:rPr>
        <w:t>Приоритет за 2025 г.</w:t>
      </w:r>
      <w:r w:rsidRPr="002C6467">
        <w:rPr>
          <w:b/>
          <w:bCs/>
          <w:bdr w:val="none" w:sz="0" w:space="0" w:color="auto" w:frame="1"/>
        </w:rPr>
        <w:t xml:space="preserve"> </w:t>
      </w:r>
      <w:r w:rsidRPr="002C6467">
        <w:t xml:space="preserve">ще са задълженията на операторите по преразглеждане на Комплексни разрешителни (КР) на </w:t>
      </w:r>
      <w:proofErr w:type="spellStart"/>
      <w:r w:rsidRPr="002C6467">
        <w:t>инасталации</w:t>
      </w:r>
      <w:proofErr w:type="spellEnd"/>
      <w:r w:rsidRPr="002C6467">
        <w:t xml:space="preserve"> във връзка с </w:t>
      </w:r>
      <w:proofErr w:type="spellStart"/>
      <w:r w:rsidRPr="002C6467">
        <w:t>побликуването</w:t>
      </w:r>
      <w:proofErr w:type="spellEnd"/>
      <w:r w:rsidRPr="002C6467">
        <w:t xml:space="preserve"> на новите заключения за най-добри налични техники (НДНТ), съгласно  Директива (ЕС) 2010/75 на Европейския  парламент и на Съвета относно емисиите от </w:t>
      </w:r>
      <w:proofErr w:type="spellStart"/>
      <w:r w:rsidRPr="002C6467">
        <w:t>примишлеността</w:t>
      </w:r>
      <w:proofErr w:type="spellEnd"/>
      <w:r w:rsidRPr="002C6467">
        <w:t xml:space="preserve"> за отрасъла на ковашките и леярните предприятия и за отрасъла на </w:t>
      </w:r>
      <w:proofErr w:type="spellStart"/>
      <w:r w:rsidRPr="002C6467">
        <w:t>кланниците</w:t>
      </w:r>
      <w:proofErr w:type="spellEnd"/>
      <w:r w:rsidRPr="002C6467">
        <w:t xml:space="preserve">, страничните животински продукти и/или годните за консумация </w:t>
      </w:r>
      <w:proofErr w:type="spellStart"/>
      <w:r w:rsidRPr="002C6467">
        <w:t>съпътвастващи</w:t>
      </w:r>
      <w:proofErr w:type="spellEnd"/>
      <w:r w:rsidRPr="002C6467">
        <w:t xml:space="preserve"> продукти.</w:t>
      </w:r>
      <w:r w:rsidRPr="002C6467">
        <w:rPr>
          <w:lang w:val="en-US"/>
        </w:rPr>
        <w:t xml:space="preserve"> </w:t>
      </w:r>
    </w:p>
    <w:p w14:paraId="04877818" w14:textId="77777777" w:rsidR="000F73C2" w:rsidRPr="002C6467" w:rsidRDefault="000F73C2" w:rsidP="00E86470">
      <w:pPr>
        <w:numPr>
          <w:ilvl w:val="1"/>
          <w:numId w:val="23"/>
        </w:numPr>
        <w:spacing w:line="300" w:lineRule="atLeast"/>
        <w:ind w:left="0" w:firstLine="709"/>
        <w:contextualSpacing/>
        <w:jc w:val="both"/>
        <w:rPr>
          <w:lang w:val="en-US"/>
        </w:rPr>
      </w:pPr>
      <w:r w:rsidRPr="002C6467">
        <w:t xml:space="preserve">Контрол на обекти, осъществяващи дейности с химикали в обхвата на чл. 103, ал. 1 от ЗООС </w:t>
      </w:r>
      <w:r w:rsidRPr="002C6467">
        <w:rPr>
          <w:lang w:val="en-US"/>
        </w:rPr>
        <w:t xml:space="preserve">– </w:t>
      </w:r>
      <w:r w:rsidRPr="002C6467">
        <w:t xml:space="preserve">планирани за контрол през 2025 г. за областите Монтана и Видин са общо 5 броя проверки на 5 броя обекти </w:t>
      </w:r>
      <w:r w:rsidRPr="002C6467">
        <w:rPr>
          <w:b/>
          <w:bCs/>
          <w:bdr w:val="none" w:sz="0" w:space="0" w:color="auto" w:frame="1"/>
        </w:rPr>
        <w:t>(Таблица 3.8. Справка 8.3)</w:t>
      </w:r>
      <w:r w:rsidRPr="002C6467">
        <w:t>.</w:t>
      </w:r>
      <w:r w:rsidRPr="002C6467">
        <w:rPr>
          <w:color w:val="FF0000"/>
        </w:rPr>
        <w:t xml:space="preserve"> </w:t>
      </w:r>
    </w:p>
    <w:p w14:paraId="5C16F37A" w14:textId="77777777" w:rsidR="000F73C2" w:rsidRPr="002C6467" w:rsidRDefault="000F73C2" w:rsidP="00E86470">
      <w:pPr>
        <w:numPr>
          <w:ilvl w:val="1"/>
          <w:numId w:val="23"/>
        </w:numPr>
        <w:spacing w:line="300" w:lineRule="atLeast"/>
        <w:ind w:left="0" w:firstLine="709"/>
        <w:contextualSpacing/>
        <w:jc w:val="both"/>
        <w:rPr>
          <w:lang w:val="en-US"/>
        </w:rPr>
      </w:pPr>
      <w:r w:rsidRPr="002C6467">
        <w:t>Контрол на производители, вносители и потребители по веригата на</w:t>
      </w:r>
      <w:r w:rsidRPr="002C6467">
        <w:rPr>
          <w:lang w:val="en-US"/>
        </w:rPr>
        <w:t xml:space="preserve"> </w:t>
      </w:r>
      <w:proofErr w:type="spellStart"/>
      <w:r w:rsidRPr="002C6467">
        <w:rPr>
          <w:lang w:val="en-US"/>
        </w:rPr>
        <w:t>опасни</w:t>
      </w:r>
      <w:proofErr w:type="spellEnd"/>
      <w:r w:rsidRPr="002C6467">
        <w:rPr>
          <w:lang w:val="en-US"/>
        </w:rPr>
        <w:t xml:space="preserve"> </w:t>
      </w:r>
      <w:proofErr w:type="spellStart"/>
      <w:r w:rsidRPr="002C6467">
        <w:rPr>
          <w:lang w:val="en-US"/>
        </w:rPr>
        <w:t>химични</w:t>
      </w:r>
      <w:proofErr w:type="spellEnd"/>
      <w:r w:rsidRPr="002C6467">
        <w:rPr>
          <w:lang w:val="en-US"/>
        </w:rPr>
        <w:t xml:space="preserve"> </w:t>
      </w:r>
      <w:proofErr w:type="spellStart"/>
      <w:r w:rsidRPr="002C6467">
        <w:rPr>
          <w:lang w:val="en-US"/>
        </w:rPr>
        <w:t>вещества</w:t>
      </w:r>
      <w:proofErr w:type="spellEnd"/>
      <w:r w:rsidRPr="002C6467">
        <w:rPr>
          <w:lang w:val="en-US"/>
        </w:rPr>
        <w:t xml:space="preserve"> и </w:t>
      </w:r>
      <w:proofErr w:type="spellStart"/>
      <w:r w:rsidRPr="002C6467">
        <w:rPr>
          <w:lang w:val="en-US"/>
        </w:rPr>
        <w:t>смеси</w:t>
      </w:r>
      <w:proofErr w:type="spellEnd"/>
      <w:r w:rsidRPr="002C6467">
        <w:rPr>
          <w:lang w:val="en-US"/>
        </w:rPr>
        <w:t xml:space="preserve"> </w:t>
      </w:r>
      <w:proofErr w:type="spellStart"/>
      <w:r w:rsidRPr="002C6467">
        <w:rPr>
          <w:lang w:val="en-US"/>
        </w:rPr>
        <w:t>по</w:t>
      </w:r>
      <w:proofErr w:type="spellEnd"/>
      <w:r w:rsidRPr="002C6467">
        <w:rPr>
          <w:lang w:val="en-US"/>
        </w:rPr>
        <w:t xml:space="preserve"> </w:t>
      </w:r>
      <w:proofErr w:type="spellStart"/>
      <w:r w:rsidRPr="002C6467">
        <w:rPr>
          <w:lang w:val="en-US"/>
        </w:rPr>
        <w:t>спазване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изискванията</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Регламент</w:t>
      </w:r>
      <w:proofErr w:type="spellEnd"/>
      <w:r w:rsidRPr="002C6467">
        <w:rPr>
          <w:lang w:val="en-US"/>
        </w:rPr>
        <w:t xml:space="preserve"> </w:t>
      </w:r>
      <w:r w:rsidRPr="002C6467">
        <w:t>(</w:t>
      </w:r>
      <w:r w:rsidRPr="002C6467">
        <w:rPr>
          <w:lang w:val="en-US"/>
        </w:rPr>
        <w:t>ЕО</w:t>
      </w:r>
      <w:r w:rsidRPr="002C6467">
        <w:t>)</w:t>
      </w:r>
      <w:r w:rsidRPr="002C6467">
        <w:rPr>
          <w:lang w:val="en-US"/>
        </w:rPr>
        <w:t>1907/2006</w:t>
      </w:r>
      <w:r w:rsidRPr="002C6467">
        <w:t xml:space="preserve"> (</w:t>
      </w:r>
      <w:r w:rsidRPr="002C6467">
        <w:rPr>
          <w:lang w:val="en-US"/>
        </w:rPr>
        <w:t xml:space="preserve">REACH), </w:t>
      </w:r>
      <w:proofErr w:type="spellStart"/>
      <w:r w:rsidRPr="002C6467">
        <w:rPr>
          <w:lang w:val="en-US"/>
        </w:rPr>
        <w:t>Регламент</w:t>
      </w:r>
      <w:proofErr w:type="spellEnd"/>
      <w:r w:rsidRPr="002C6467">
        <w:rPr>
          <w:lang w:val="en-US"/>
        </w:rPr>
        <w:t xml:space="preserve"> (ЕО)1272/2008</w:t>
      </w:r>
      <w:r w:rsidRPr="002C6467">
        <w:t xml:space="preserve"> </w:t>
      </w:r>
      <w:r w:rsidRPr="002C6467">
        <w:rPr>
          <w:lang w:val="en-US"/>
        </w:rPr>
        <w:t xml:space="preserve">(CLP) </w:t>
      </w:r>
      <w:r w:rsidRPr="002C6467">
        <w:t xml:space="preserve">и </w:t>
      </w:r>
      <w:proofErr w:type="spellStart"/>
      <w:r w:rsidRPr="002C6467">
        <w:rPr>
          <w:lang w:val="en-US"/>
        </w:rPr>
        <w:t>Регламент</w:t>
      </w:r>
      <w:proofErr w:type="spellEnd"/>
      <w:r w:rsidRPr="002C6467">
        <w:rPr>
          <w:lang w:val="en-US"/>
        </w:rPr>
        <w:t xml:space="preserve"> (ЕО)</w:t>
      </w:r>
      <w:r w:rsidRPr="002C6467">
        <w:t>2019</w:t>
      </w:r>
      <w:r w:rsidRPr="002C6467">
        <w:rPr>
          <w:lang w:val="en-US"/>
        </w:rPr>
        <w:t>/</w:t>
      </w:r>
      <w:r w:rsidRPr="002C6467">
        <w:t xml:space="preserve">1021 </w:t>
      </w:r>
      <w:proofErr w:type="spellStart"/>
      <w:r w:rsidRPr="002C6467">
        <w:rPr>
          <w:lang w:val="en-US"/>
        </w:rPr>
        <w:t>при</w:t>
      </w:r>
      <w:proofErr w:type="spellEnd"/>
      <w:r w:rsidRPr="002C6467">
        <w:rPr>
          <w:lang w:val="en-US"/>
        </w:rPr>
        <w:t xml:space="preserve"> </w:t>
      </w:r>
      <w:proofErr w:type="spellStart"/>
      <w:r w:rsidRPr="002C6467">
        <w:rPr>
          <w:lang w:val="en-US"/>
        </w:rPr>
        <w:t>използването</w:t>
      </w:r>
      <w:proofErr w:type="spellEnd"/>
      <w:r w:rsidRPr="002C6467">
        <w:rPr>
          <w:lang w:val="en-US"/>
        </w:rPr>
        <w:t xml:space="preserve"> и </w:t>
      </w:r>
      <w:proofErr w:type="spellStart"/>
      <w:r w:rsidRPr="002C6467">
        <w:rPr>
          <w:lang w:val="en-US"/>
        </w:rPr>
        <w:t>съхранението</w:t>
      </w:r>
      <w:proofErr w:type="spellEnd"/>
      <w:r w:rsidRPr="002C6467">
        <w:rPr>
          <w:lang w:val="en-US"/>
        </w:rPr>
        <w:t xml:space="preserve"> </w:t>
      </w:r>
      <w:proofErr w:type="spellStart"/>
      <w:r w:rsidRPr="002C6467">
        <w:rPr>
          <w:lang w:val="en-US"/>
        </w:rPr>
        <w:t>им</w:t>
      </w:r>
      <w:proofErr w:type="spellEnd"/>
      <w:r w:rsidRPr="002C6467">
        <w:rPr>
          <w:lang w:val="en-US"/>
        </w:rPr>
        <w:t xml:space="preserve"> </w:t>
      </w:r>
      <w:proofErr w:type="spellStart"/>
      <w:r w:rsidRPr="002C6467">
        <w:rPr>
          <w:lang w:val="en-US"/>
        </w:rPr>
        <w:t>чрез</w:t>
      </w:r>
      <w:proofErr w:type="spellEnd"/>
      <w:r w:rsidRPr="002C6467">
        <w:rPr>
          <w:lang w:val="en-US"/>
        </w:rPr>
        <w:t xml:space="preserve"> </w:t>
      </w:r>
      <w:proofErr w:type="spellStart"/>
      <w:r w:rsidRPr="002C6467">
        <w:rPr>
          <w:lang w:val="en-US"/>
        </w:rPr>
        <w:t>проверки</w:t>
      </w:r>
      <w:proofErr w:type="spellEnd"/>
      <w:r w:rsidRPr="002C6467">
        <w:rPr>
          <w:lang w:val="en-US"/>
        </w:rPr>
        <w:t xml:space="preserve"> в </w:t>
      </w:r>
      <w:proofErr w:type="spellStart"/>
      <w:r w:rsidRPr="002C6467">
        <w:rPr>
          <w:lang w:val="en-US"/>
        </w:rPr>
        <w:t>обектите</w:t>
      </w:r>
      <w:proofErr w:type="spellEnd"/>
      <w:r w:rsidRPr="002C6467">
        <w:rPr>
          <w:lang w:val="en-US"/>
        </w:rPr>
        <w:t xml:space="preserve">, </w:t>
      </w:r>
      <w:proofErr w:type="spellStart"/>
      <w:r w:rsidRPr="002C6467">
        <w:rPr>
          <w:lang w:val="en-US"/>
        </w:rPr>
        <w:t>относно</w:t>
      </w:r>
      <w:proofErr w:type="spellEnd"/>
      <w:r w:rsidRPr="002C6467">
        <w:rPr>
          <w:lang w:val="en-US"/>
        </w:rPr>
        <w:t xml:space="preserve"> </w:t>
      </w:r>
      <w:proofErr w:type="spellStart"/>
      <w:r w:rsidRPr="002C6467">
        <w:rPr>
          <w:lang w:val="en-US"/>
        </w:rPr>
        <w:t>класифицирането</w:t>
      </w:r>
      <w:proofErr w:type="spellEnd"/>
      <w:r w:rsidRPr="002C6467">
        <w:rPr>
          <w:lang w:val="en-US"/>
        </w:rPr>
        <w:t xml:space="preserve">, </w:t>
      </w:r>
      <w:proofErr w:type="spellStart"/>
      <w:r w:rsidRPr="002C6467">
        <w:rPr>
          <w:lang w:val="en-US"/>
        </w:rPr>
        <w:t>регистрирането</w:t>
      </w:r>
      <w:proofErr w:type="spellEnd"/>
      <w:r w:rsidRPr="002C6467">
        <w:rPr>
          <w:lang w:val="en-US"/>
        </w:rPr>
        <w:t xml:space="preserve"> </w:t>
      </w:r>
      <w:proofErr w:type="spellStart"/>
      <w:r w:rsidRPr="002C6467">
        <w:rPr>
          <w:lang w:val="en-US"/>
        </w:rPr>
        <w:t>им</w:t>
      </w:r>
      <w:proofErr w:type="spellEnd"/>
      <w:r w:rsidRPr="002C6467">
        <w:t xml:space="preserve"> и </w:t>
      </w:r>
      <w:proofErr w:type="spellStart"/>
      <w:r w:rsidRPr="002C6467">
        <w:t>съхранието</w:t>
      </w:r>
      <w:proofErr w:type="spellEnd"/>
      <w:r w:rsidRPr="002C6467">
        <w:t xml:space="preserve"> в съответствие с изискванията на разширени информационни листове за безопасност и сценарии на експозиция, планираните проверки за 2025г. ще се </w:t>
      </w:r>
      <w:proofErr w:type="spellStart"/>
      <w:r w:rsidRPr="002C6467">
        <w:t>извъшат</w:t>
      </w:r>
      <w:proofErr w:type="spellEnd"/>
      <w:r w:rsidRPr="002C6467">
        <w:t xml:space="preserve"> съгласно </w:t>
      </w:r>
      <w:r w:rsidRPr="002C6467">
        <w:rPr>
          <w:b/>
          <w:bCs/>
          <w:bdr w:val="none" w:sz="0" w:space="0" w:color="auto" w:frame="1"/>
        </w:rPr>
        <w:t xml:space="preserve">Таблица 3.8.  </w:t>
      </w:r>
      <w:r w:rsidRPr="002C6467">
        <w:rPr>
          <w:lang w:val="en-US"/>
        </w:rPr>
        <w:t xml:space="preserve">– </w:t>
      </w:r>
      <w:r w:rsidRPr="002C6467">
        <w:rPr>
          <w:b/>
          <w:bCs/>
          <w:bdr w:val="none" w:sz="0" w:space="0" w:color="auto" w:frame="1"/>
        </w:rPr>
        <w:t xml:space="preserve">  Справка 8.2</w:t>
      </w:r>
      <w:r w:rsidRPr="002C6467">
        <w:t>.</w:t>
      </w:r>
      <w:r w:rsidRPr="002C6467">
        <w:rPr>
          <w:color w:val="FF0000"/>
        </w:rPr>
        <w:t xml:space="preserve"> </w:t>
      </w:r>
    </w:p>
    <w:p w14:paraId="662BDF3F" w14:textId="77777777" w:rsidR="00523AE0" w:rsidRDefault="00523AE0" w:rsidP="00B06B4E">
      <w:pPr>
        <w:tabs>
          <w:tab w:val="left" w:pos="1843"/>
        </w:tabs>
      </w:pPr>
    </w:p>
    <w:p w14:paraId="54B371CC" w14:textId="42DBF5FF" w:rsidR="00B06B4E" w:rsidRPr="00523AE0" w:rsidRDefault="00B06B4E" w:rsidP="00523AE0">
      <w:pPr>
        <w:tabs>
          <w:tab w:val="left" w:pos="1843"/>
        </w:tabs>
        <w:ind w:firstLine="284"/>
        <w:rPr>
          <w:i/>
        </w:rPr>
      </w:pPr>
      <w:r w:rsidRPr="00523AE0">
        <w:rPr>
          <w:i/>
        </w:rPr>
        <w:t xml:space="preserve">ЕО и ОВОС </w:t>
      </w:r>
    </w:p>
    <w:p w14:paraId="24F9E724" w14:textId="35C5387A" w:rsidR="00046DE4" w:rsidRPr="002C6467" w:rsidRDefault="00B06B4E" w:rsidP="00523AE0">
      <w:pPr>
        <w:tabs>
          <w:tab w:val="left" w:pos="1843"/>
        </w:tabs>
        <w:ind w:firstLine="284"/>
        <w:jc w:val="both"/>
      </w:pPr>
      <w:r w:rsidRPr="002C6467">
        <w:t>Екологичният резултат, който се цели да бъде постигнат е законосъобразно осъществяване на икономически дейности чрез изпълнение на поставените условия и мерки в решенията, целящи предотвратяване на замърсяването на околната среда и риска върху човешкото здраве.</w:t>
      </w:r>
    </w:p>
    <w:p w14:paraId="222519CF" w14:textId="77777777" w:rsidR="00046DE4" w:rsidRPr="002C6467" w:rsidRDefault="00046DE4" w:rsidP="00046DE4">
      <w:pPr>
        <w:tabs>
          <w:tab w:val="left" w:pos="1843"/>
        </w:tabs>
      </w:pPr>
    </w:p>
    <w:p w14:paraId="045BE9DA" w14:textId="77777777" w:rsidR="00046DE4" w:rsidRPr="002C6467" w:rsidRDefault="00046DE4" w:rsidP="00046DE4">
      <w:pPr>
        <w:tabs>
          <w:tab w:val="left" w:pos="1843"/>
        </w:tabs>
      </w:pPr>
    </w:p>
    <w:p w14:paraId="41E3AE0E" w14:textId="7022093E" w:rsidR="00523AE0" w:rsidRPr="00523AE0" w:rsidRDefault="0046097B" w:rsidP="00E86470">
      <w:pPr>
        <w:pStyle w:val="ac"/>
        <w:numPr>
          <w:ilvl w:val="1"/>
          <w:numId w:val="32"/>
        </w:numPr>
        <w:tabs>
          <w:tab w:val="left" w:pos="1843"/>
        </w:tabs>
        <w:jc w:val="both"/>
      </w:pPr>
      <w:r>
        <w:rPr>
          <w:b/>
        </w:rPr>
        <w:t xml:space="preserve"> </w:t>
      </w:r>
      <w:r w:rsidR="002F7698" w:rsidRPr="00523AE0">
        <w:rPr>
          <w:b/>
        </w:rPr>
        <w:t>Процедури за планови и извънпланови проверки</w:t>
      </w:r>
    </w:p>
    <w:p w14:paraId="2AD75E66" w14:textId="68C3BD20" w:rsidR="00566426" w:rsidRPr="002C6467" w:rsidRDefault="00566426" w:rsidP="00523AE0">
      <w:pPr>
        <w:tabs>
          <w:tab w:val="left" w:pos="1843"/>
        </w:tabs>
        <w:ind w:firstLine="426"/>
        <w:jc w:val="both"/>
      </w:pPr>
      <w:r w:rsidRPr="002C6467">
        <w:t>Планови проверки се извършват въз основа на изготвен Годишния план за контролната дейност на РИОСВ, съгласуван от зам. министъра и утвърден от министъра на околната среда и водите. Плановите проверки са определени въз основа на всички писмени указания, нормативно определените изисквания за честота на контрола по компоненти и фактори, както и оценката на риска на обектите, който се актуализира ежегодно. С цел по-голяма обхватност и резултатност от проверките - получаването на цялостна картина за екологичното състояние на обектите, както и съкращаване на човешки и финансов ресурс, се акцентира върху провеждането на комплексни проверки – по няколко компонента и фактора. Спазват се указанията за ротационен принцип на експертите, извършващи проверките.</w:t>
      </w:r>
    </w:p>
    <w:p w14:paraId="234D2D66" w14:textId="75D73C22" w:rsidR="00566426" w:rsidRPr="002C6467" w:rsidRDefault="00566426" w:rsidP="00566426">
      <w:pPr>
        <w:jc w:val="both"/>
      </w:pPr>
      <w:r w:rsidRPr="002C6467">
        <w:tab/>
        <w:t>Проверките се извършват на място, по документи, с наблюдения и измервания. Комплексните проверки се извършват съгласно заповед на директора на РИОСВ – Монтана, с определен координатор/ръководител на екипа, който организира, координира и отчита проверката, съгласно инструкция от МОСВ.</w:t>
      </w:r>
    </w:p>
    <w:p w14:paraId="62D35A53" w14:textId="45E4A7EA" w:rsidR="00566426" w:rsidRPr="002C6467" w:rsidRDefault="00566426" w:rsidP="00566426">
      <w:pPr>
        <w:jc w:val="both"/>
      </w:pPr>
      <w:r w:rsidRPr="002C6467">
        <w:t xml:space="preserve"> </w:t>
      </w:r>
      <w:r w:rsidRPr="002C6467">
        <w:tab/>
        <w:t>След извършване на комплексната проверка се изготвя доклад до директора, който се публикува на интернет страницата на инспекцията. За извършване на проверките всеки петък се съставя седмичен план-график, който се одобрява от директора. Този план-график се актуализира при възникване на обстоятелства за извършване на допълнителни или приоритетни проверки.</w:t>
      </w:r>
    </w:p>
    <w:p w14:paraId="613D0BCD" w14:textId="3400914F" w:rsidR="00566426" w:rsidRPr="002C6467" w:rsidRDefault="00566426" w:rsidP="00566426">
      <w:pPr>
        <w:jc w:val="both"/>
      </w:pPr>
      <w:r w:rsidRPr="002C6467">
        <w:tab/>
        <w:t xml:space="preserve">Проверката на място в даден обект се осъществява в присъствието на законния представител на дружеството или упълномощено за целта лице. Експертите съобщават основанието за проверката и нейната цел, уточнява се актуалната фирмена регистрация. Проверката включва достъп до:  производствената дейност/инсталация; данните от собствен мониторинг на обекта, осъществяван от оператора; друга допълнителна информация; провеждане на кратко обсъждане на резултатите. Констатираните факти и обстоятелства при проверката се отразяват в констативен протокол, съгласно утвърден от МОСВ образец. При констатирани </w:t>
      </w:r>
      <w:r w:rsidRPr="002C6467">
        <w:lastRenderedPageBreak/>
        <w:t>несъответствия с екологичното законодателство се дават предписания, които са задължителни за изпълнение, с конкретен срок и отговорно лице и/или АУАН.</w:t>
      </w:r>
    </w:p>
    <w:p w14:paraId="7DFA95A7" w14:textId="14D3511A" w:rsidR="00566426" w:rsidRPr="002C6467" w:rsidRDefault="00566426" w:rsidP="00566426">
      <w:pPr>
        <w:jc w:val="both"/>
      </w:pPr>
      <w:r w:rsidRPr="002C6467">
        <w:tab/>
        <w:t xml:space="preserve">Проверките за контрол по Комплексните разрешителни се извършват съгласно чл.154а от ЗООС и утвърдена със заповед на министъра на околната среда и водите Методика за реда и начина за контрол на комплексното разрешително. </w:t>
      </w:r>
    </w:p>
    <w:p w14:paraId="114C343D" w14:textId="4323347E" w:rsidR="00566426" w:rsidRPr="002C6467" w:rsidRDefault="00566426" w:rsidP="00566426">
      <w:pPr>
        <w:jc w:val="both"/>
      </w:pPr>
      <w:r w:rsidRPr="002C6467">
        <w:tab/>
        <w:t>Контролът на СЕВЕЗО – обектите се извършват чрез съвместни проверки от определени със заповед на министъра на околната среда и водите комисии, съставени от оправомощени представители на териториалните и регионалните структури на Министерството на околната среда и водите, Министерството на вътрешните работи, Изпълнителна агенция „Главна инспекция по труда“ и кметовете на общините.</w:t>
      </w:r>
    </w:p>
    <w:p w14:paraId="337CB259" w14:textId="0D3B99C0" w:rsidR="00566426" w:rsidRPr="002C6467" w:rsidRDefault="00566426" w:rsidP="00566426">
      <w:pPr>
        <w:jc w:val="both"/>
      </w:pPr>
      <w:r w:rsidRPr="002C6467">
        <w:tab/>
        <w:t>Извънплановите проверки са реагиращи и специални. Реагиращите се извършват по жалби, сигнали или аварийни ситуации, а специалните са следствие на разпореждане на държавен орган, прокуратура, областен управител и други институции. При проверките по жалби и сигнали се канят за участие подателите на жалбата/сигнала.</w:t>
      </w:r>
    </w:p>
    <w:p w14:paraId="51D2BDEC" w14:textId="2F75F8A1" w:rsidR="00566426" w:rsidRPr="002C6467" w:rsidRDefault="00566426" w:rsidP="00566426">
      <w:pPr>
        <w:jc w:val="both"/>
      </w:pPr>
      <w:r w:rsidRPr="002C6467">
        <w:tab/>
        <w:t xml:space="preserve">При жалби и сигнали за замърсяване на воден обект се прилагат Указанията за координация и комуникация между регионалните инспекции по околна среда и водите и </w:t>
      </w:r>
      <w:proofErr w:type="spellStart"/>
      <w:r w:rsidRPr="002C6467">
        <w:t>басейновите</w:t>
      </w:r>
      <w:proofErr w:type="spellEnd"/>
      <w:r w:rsidRPr="002C6467">
        <w:t xml:space="preserve"> дирекции, за съвместни действия при извършване на проверки, утвърдени със Заповед на министъра на околната среда и водите. </w:t>
      </w:r>
    </w:p>
    <w:p w14:paraId="1CCCEC6A" w14:textId="3EC69D97" w:rsidR="00566426" w:rsidRPr="002C6467" w:rsidRDefault="00566426" w:rsidP="00566426">
      <w:pPr>
        <w:jc w:val="both"/>
      </w:pPr>
      <w:r w:rsidRPr="002C6467">
        <w:tab/>
        <w:t xml:space="preserve">При аварийни ситуации, свързани със замърсяване на компонентите на околната среда, се прилагат Указанията за действията при възникване на аварийни ситуации, утвърдени със Заповед на министъра на околната среда и водите. </w:t>
      </w:r>
    </w:p>
    <w:p w14:paraId="7C9664A3" w14:textId="3915E2D8" w:rsidR="00566426" w:rsidRPr="002C6467" w:rsidRDefault="00444B95" w:rsidP="00444B95">
      <w:pPr>
        <w:tabs>
          <w:tab w:val="left" w:pos="0"/>
        </w:tabs>
        <w:jc w:val="both"/>
      </w:pPr>
      <w:r w:rsidRPr="002C6467">
        <w:tab/>
      </w:r>
      <w:r w:rsidR="00566426" w:rsidRPr="002C6467">
        <w:t>Последващ контрол се осъществява във връзка с проверки за изпълнение на предписания, дадени по време на извършване на превантивен и текущ контрол.</w:t>
      </w:r>
    </w:p>
    <w:p w14:paraId="27A8981B" w14:textId="77777777" w:rsidR="00046DE4" w:rsidRPr="002C6467" w:rsidRDefault="00046DE4" w:rsidP="00046DE4">
      <w:pPr>
        <w:tabs>
          <w:tab w:val="left" w:pos="1843"/>
        </w:tabs>
      </w:pPr>
    </w:p>
    <w:p w14:paraId="09E003A7" w14:textId="77777777" w:rsidR="00046DE4" w:rsidRPr="002C6467" w:rsidRDefault="00046DE4" w:rsidP="00046DE4">
      <w:pPr>
        <w:tabs>
          <w:tab w:val="left" w:pos="1843"/>
        </w:tabs>
      </w:pPr>
    </w:p>
    <w:p w14:paraId="71F8C7DA" w14:textId="3BFE2587" w:rsidR="002F7698" w:rsidRPr="002C6467" w:rsidRDefault="002F7698" w:rsidP="0046097B">
      <w:pPr>
        <w:pStyle w:val="ac"/>
        <w:numPr>
          <w:ilvl w:val="1"/>
          <w:numId w:val="32"/>
        </w:numPr>
        <w:tabs>
          <w:tab w:val="left" w:pos="1276"/>
        </w:tabs>
        <w:ind w:hanging="11"/>
        <w:rPr>
          <w:b/>
        </w:rPr>
      </w:pPr>
      <w:r w:rsidRPr="002C6467">
        <w:rPr>
          <w:b/>
        </w:rPr>
        <w:t>Процедури за координиране с други контролни органи</w:t>
      </w:r>
    </w:p>
    <w:p w14:paraId="76844DE7" w14:textId="2E618446" w:rsidR="00566426" w:rsidRPr="002C6467" w:rsidRDefault="00566426" w:rsidP="00566426">
      <w:pPr>
        <w:spacing w:line="300" w:lineRule="atLeast"/>
        <w:ind w:firstLine="720"/>
        <w:jc w:val="both"/>
      </w:pPr>
      <w:r w:rsidRPr="002C6467">
        <w:t>При извършване на проверки (по жалби и сигнали), засягащи компетенциите и на други специализирани контролни органи, същите се уведомяват и канят за участие със свои представители в проверката. Когато не е възможно извършването на съвместна проверка, а при извършения контрол са констатирани нарушения, РИОСВ изпраща на съответния компетентен орган информация за направените констатации и резултатите от извършената проверка за сведение, с цел координиране на по-нататъшните действия.</w:t>
      </w:r>
    </w:p>
    <w:p w14:paraId="4CAD7FF8" w14:textId="77777777" w:rsidR="00566426" w:rsidRPr="002C6467" w:rsidRDefault="00566426" w:rsidP="00566426">
      <w:pPr>
        <w:spacing w:line="300" w:lineRule="atLeast"/>
        <w:ind w:firstLine="720"/>
        <w:jc w:val="both"/>
      </w:pPr>
      <w:r w:rsidRPr="002C6467">
        <w:t xml:space="preserve">Проверките по жалби и сигнали, свързани със замърсяване на водни обекти се извършват съобразно указанията за координация и комуникация между РИОСВ и БД, утвърдени със Заповед на министъра на околната среда и водите. </w:t>
      </w:r>
    </w:p>
    <w:p w14:paraId="37131A0C" w14:textId="77777777" w:rsidR="00566426" w:rsidRPr="002C6467" w:rsidRDefault="00566426" w:rsidP="00566426">
      <w:pPr>
        <w:spacing w:line="300" w:lineRule="atLeast"/>
        <w:ind w:firstLine="720"/>
        <w:jc w:val="both"/>
      </w:pPr>
      <w:r w:rsidRPr="002C6467">
        <w:t>При аварийни ситуации, свързани със замърсяване и увреждане на околната среда, се действа съобразно указанията за действия утвърдени със Заповед № РД-243/10.04.2023 г. на министъра на околната среда и водите и разпореждания на областния щаб за координиране на спасителни и неотложно аварийно-възстановителни работи.</w:t>
      </w:r>
    </w:p>
    <w:p w14:paraId="72DB06BD" w14:textId="77777777" w:rsidR="00566426" w:rsidRPr="002C6467" w:rsidRDefault="00566426" w:rsidP="00566426">
      <w:pPr>
        <w:spacing w:line="300" w:lineRule="atLeast"/>
        <w:ind w:firstLine="720"/>
        <w:jc w:val="both"/>
      </w:pPr>
      <w:r w:rsidRPr="002C6467">
        <w:t xml:space="preserve">Проверките по контрол за изпълнение на условията в Комплексните разрешителни се извършват съвместно с експерти от </w:t>
      </w:r>
      <w:proofErr w:type="spellStart"/>
      <w:r w:rsidRPr="002C6467">
        <w:t>Басейнова</w:t>
      </w:r>
      <w:proofErr w:type="spellEnd"/>
      <w:r w:rsidRPr="002C6467">
        <w:t xml:space="preserve"> дирекция „ДР”. </w:t>
      </w:r>
    </w:p>
    <w:p w14:paraId="579E6C55" w14:textId="77777777" w:rsidR="00566426" w:rsidRPr="002C6467" w:rsidRDefault="00566426" w:rsidP="00566426">
      <w:pPr>
        <w:spacing w:line="300" w:lineRule="atLeast"/>
        <w:ind w:firstLine="720"/>
        <w:jc w:val="both"/>
      </w:pPr>
      <w:r w:rsidRPr="002C6467">
        <w:t xml:space="preserve">Контролът на предприятията, класифицирани с висок или с нисък рисков потенциал съгласно изискванията на чл. 103, ал. 1 от ЗООС се осъществява чрез съвместни проверки от определени със заповед на Министъра на околната среда и водите комисии, съставени от оправомощени представители на териториалните и регионални структури на МОСВ, МВР, ИА ГИТ и кметовете на общини, на основание съгласно чл. 157а от ЗООС. Комисиите провеждат планиран и систематичен контрол на прилаганите мерки за безопасност, заложени в ДБ и ДППГА. Проверките са въз основа на годишен план, утвърден със заповед на Министъра на ОСВ и по жалби и сигнали на граждани. Въз основа на утвърдения план за контролната дейност, след съгласуване с другите участници в проверката се разработват програми като се посочва и </w:t>
      </w:r>
      <w:r w:rsidRPr="002C6467">
        <w:lastRenderedPageBreak/>
        <w:t>честотата на проверките. По време на проверката се съставя констативен протокол от председателя на комисията, който се подписва от всички членове на комисията. След проверката се изготвя доклад до министъра на ОСВ, в който се представят констатираните факти и обстоятелства относно съответствието на предприятието с изискванията на глава седма, раздел 1 и на наредбата по чл. 103, ал. 9 от ЗООС.</w:t>
      </w:r>
    </w:p>
    <w:p w14:paraId="73AED377" w14:textId="5D2AD917" w:rsidR="00566426" w:rsidRPr="002C6467" w:rsidRDefault="00566426" w:rsidP="00566426">
      <w:pPr>
        <w:spacing w:line="300" w:lineRule="atLeast"/>
        <w:ind w:firstLine="720"/>
        <w:jc w:val="both"/>
      </w:pPr>
      <w:r w:rsidRPr="002C6467">
        <w:t>Периодичен контрол по спазване на задълженията на общинските администрации във връзка с изискванията на 127, ал. 7 и  чл. 144, ал.1, т. 4 от Закона за устройство на територията се осъществява чрез участие на експертите от дирекция „Превантивна дейност” в заседанията на общинските експертни съвети по устройство на територията.</w:t>
      </w:r>
    </w:p>
    <w:p w14:paraId="14F36D3A" w14:textId="77777777" w:rsidR="00566426" w:rsidRPr="002C6467" w:rsidRDefault="00566426" w:rsidP="00566426">
      <w:pPr>
        <w:spacing w:line="300" w:lineRule="atLeast"/>
        <w:ind w:firstLine="720"/>
        <w:jc w:val="both"/>
      </w:pPr>
      <w:r w:rsidRPr="002C6467">
        <w:t>Ежегодно експерт на РИОСВ взема участие в комисиите по чл. 17, ал. 1, т. 1 от Закона за опазване на земеделските земи, назначени със заповед на министъра на земеделието и горите, след предварително изпратен дневен ред от съответната областна дирекция „Земеделие“.</w:t>
      </w:r>
    </w:p>
    <w:p w14:paraId="59B1FA3F" w14:textId="77777777" w:rsidR="00566426" w:rsidRPr="002C6467" w:rsidRDefault="00566426" w:rsidP="00566426">
      <w:pPr>
        <w:spacing w:line="300" w:lineRule="atLeast"/>
        <w:ind w:firstLine="720"/>
        <w:jc w:val="both"/>
      </w:pPr>
      <w:r w:rsidRPr="002C6467">
        <w:t>Експертите на РИОСВ участват съгласно своята компетентност в различни комисии, назначавани със заповеди на съответните кметове, включително и в лесоустройствени съвещания и комисии във връзка с приемане на изготвени горскостопански планове.</w:t>
      </w:r>
    </w:p>
    <w:p w14:paraId="77FC1FFE" w14:textId="77777777" w:rsidR="00046DE4" w:rsidRPr="002C6467" w:rsidRDefault="00046DE4" w:rsidP="00046DE4">
      <w:pPr>
        <w:tabs>
          <w:tab w:val="left" w:pos="1843"/>
        </w:tabs>
      </w:pPr>
    </w:p>
    <w:p w14:paraId="1E6452CE" w14:textId="260ED79B" w:rsidR="0019294F" w:rsidRPr="002C6467" w:rsidRDefault="0046097B" w:rsidP="00E86470">
      <w:pPr>
        <w:pStyle w:val="ac"/>
        <w:numPr>
          <w:ilvl w:val="1"/>
          <w:numId w:val="32"/>
        </w:numPr>
        <w:rPr>
          <w:b/>
        </w:rPr>
      </w:pPr>
      <w:r>
        <w:rPr>
          <w:b/>
        </w:rPr>
        <w:t xml:space="preserve"> </w:t>
      </w:r>
      <w:r w:rsidR="0019294F" w:rsidRPr="002C6467">
        <w:rPr>
          <w:b/>
        </w:rPr>
        <w:t>Процедура за комуникация със заинтересованите страни</w:t>
      </w:r>
    </w:p>
    <w:p w14:paraId="5E871A35" w14:textId="77777777" w:rsidR="007A060D" w:rsidRPr="002C6467" w:rsidRDefault="007A060D" w:rsidP="00566426">
      <w:pPr>
        <w:ind w:firstLine="360"/>
        <w:jc w:val="both"/>
      </w:pPr>
      <w:r w:rsidRPr="002C6467">
        <w:t xml:space="preserve">Комуникацията със заинтересованите страни се осъществява чрез, разглежданите преписки, даване на становища и извършване на проверки на място, в тясна взаимовръзка между операторите и обществеността. </w:t>
      </w:r>
    </w:p>
    <w:p w14:paraId="584888DB" w14:textId="77777777" w:rsidR="007A060D" w:rsidRPr="002C6467" w:rsidRDefault="007A060D" w:rsidP="00566426">
      <w:pPr>
        <w:ind w:firstLine="360"/>
        <w:jc w:val="both"/>
      </w:pPr>
      <w:r w:rsidRPr="002C6467">
        <w:t xml:space="preserve">Изготвените месечни и тримесечни отчети се публикуват на интернет страницата, както и  резултатите от извършените контролни проверки, с което се осведомява широката общественост. </w:t>
      </w:r>
    </w:p>
    <w:p w14:paraId="427A6D91" w14:textId="03A3F694" w:rsidR="007A060D" w:rsidRPr="002C6467" w:rsidRDefault="007A060D" w:rsidP="00566426">
      <w:pPr>
        <w:ind w:firstLine="360"/>
        <w:jc w:val="both"/>
      </w:pPr>
      <w:r w:rsidRPr="002C6467">
        <w:t>На основание чл. 25 а ал. 2 от ЗООС, Планът за контролна дейност на инспекцията за съответната година се обявява публично на интернет страницата на РИОСВ</w:t>
      </w:r>
      <w:r w:rsidR="008D2B85">
        <w:t xml:space="preserve"> – </w:t>
      </w:r>
      <w:r w:rsidRPr="002C6467">
        <w:t>Монтана</w:t>
      </w:r>
      <w:r w:rsidR="008D2B85">
        <w:t xml:space="preserve"> - </w:t>
      </w:r>
      <w:r w:rsidRPr="002C6467">
        <w:t xml:space="preserve">обществено достъпен </w:t>
      </w:r>
      <w:r w:rsidR="008D2B85">
        <w:t>за всички</w:t>
      </w:r>
      <w:r w:rsidRPr="002C6467">
        <w:t xml:space="preserve"> заинтересовани лица. </w:t>
      </w:r>
    </w:p>
    <w:p w14:paraId="733A83B6" w14:textId="3E48C10F" w:rsidR="007A060D" w:rsidRPr="002C6467" w:rsidRDefault="007A060D" w:rsidP="00566426">
      <w:pPr>
        <w:ind w:firstLine="360"/>
        <w:jc w:val="both"/>
      </w:pPr>
      <w:r w:rsidRPr="002C6467">
        <w:t>Актуална информация за предприетите мерки по постъпилите жалби и сигнали, също е налична на интернет страницата на инспекцията, където желаещите могат да получат интересуващата ги информация. Публикуват се всички инвестиционните намерения, подлежащи на процедиране по Глава шеста от ЗООС. Обявява се публичен достъп до издадените крайни актове по реда на Глава шеста от Закона за опазване на околната среда. На информационно табло, достъпно до широка общественост се обявяват издадените решения по ОВОС и ЕО, както и издадените Решения за прекратяване на процедурите. Експертите от направление Управление на отпадъците и опазване на почвите са постигнали отлично ниво на комуникация със заинтересованите лица, относно подадени документи чрез Национална информационна система „Отпадъци“ и възникнала необходимост от консултации по телефон или на място, като се разясняват детайли от процедурите по разрешаване на дейностите с отпадъци.</w:t>
      </w:r>
    </w:p>
    <w:p w14:paraId="11E6F36A" w14:textId="1E8BBA7E" w:rsidR="00566426" w:rsidRPr="002C6467" w:rsidRDefault="00566426" w:rsidP="00566426">
      <w:pPr>
        <w:ind w:firstLine="360"/>
        <w:jc w:val="both"/>
      </w:pPr>
      <w:r w:rsidRPr="002C6467">
        <w:t xml:space="preserve">Проверките на инсталации с издадени комплексни разрешителни се извършват съвместно с представители на </w:t>
      </w:r>
      <w:proofErr w:type="spellStart"/>
      <w:r w:rsidRPr="002C6467">
        <w:t>Басейнова</w:t>
      </w:r>
      <w:proofErr w:type="spellEnd"/>
      <w:r w:rsidRPr="002C6467">
        <w:t xml:space="preserve"> дирекция „Дунавски район“</w:t>
      </w:r>
      <w:r w:rsidR="00524B05">
        <w:t xml:space="preserve"> </w:t>
      </w:r>
      <w:r w:rsidRPr="002C6467">
        <w:t>- Плевен. За целта се изпраща писмо до оператора и до БДДР</w:t>
      </w:r>
      <w:r w:rsidR="00E70A95">
        <w:t xml:space="preserve"> </w:t>
      </w:r>
      <w:r w:rsidRPr="002C6467">
        <w:t>- Плевен с предварителна програма за проверката. Издава се поименна заповед от директора на РИОСВ - Монтана за експертите, които участват в проверката.</w:t>
      </w:r>
    </w:p>
    <w:p w14:paraId="6414D9E9" w14:textId="01C829E1" w:rsidR="00566426" w:rsidRPr="002C6467" w:rsidRDefault="00566426" w:rsidP="00566426">
      <w:pPr>
        <w:ind w:firstLine="360"/>
        <w:jc w:val="both"/>
      </w:pPr>
      <w:r w:rsidRPr="002C6467">
        <w:t>Проверки</w:t>
      </w:r>
      <w:r w:rsidR="008B24B1">
        <w:t>те</w:t>
      </w:r>
      <w:r w:rsidRPr="002C6467">
        <w:t xml:space="preserve"> на предприятията/съоръженията, класифицирани с нисък или висок рисков потенциал съгласно изискванията на чл. 103, ал. 1 от ЗООС, се осъществява</w:t>
      </w:r>
      <w:r w:rsidR="008B24B1">
        <w:t>т</w:t>
      </w:r>
      <w:r w:rsidRPr="002C6467">
        <w:t xml:space="preserve"> от определени със заповед на директора на Инспекцията комисии, съставени от оправомощени представители на териториалните и регионални структури на МОСВ, МВР, ИА ГИТ и кметовете на общини, на основание съгласно чл. 157а от ЗООС. Проверките са определени с годишен план, утвърден със заповед на Министъра на ОСВ, като при жалби и сигнали на граждани се извършват извънредни</w:t>
      </w:r>
      <w:r w:rsidR="0060562F">
        <w:t xml:space="preserve"> такива</w:t>
      </w:r>
      <w:r w:rsidRPr="002C6467">
        <w:t>. По време на проверката се съставя констативен протокол от председателя на комисията, който се подписва от всички членове на комисията. След проверката се изготвя доклад по образец до министъра на ОСВ, в който се представят констатираните факти и обстоятелства относно съответствието на предприятието с изискванията на глава седма, раздел 1 и на наредбата по чл. 103, ал. 9 от ЗООС.</w:t>
      </w:r>
    </w:p>
    <w:p w14:paraId="0EF8A686" w14:textId="77777777" w:rsidR="00566426" w:rsidRPr="002C6467" w:rsidRDefault="00566426" w:rsidP="00566426">
      <w:pPr>
        <w:ind w:firstLine="360"/>
        <w:jc w:val="both"/>
      </w:pPr>
      <w:r w:rsidRPr="002C6467">
        <w:lastRenderedPageBreak/>
        <w:t xml:space="preserve">Проверки по сигнали, жалби, с комисии и др. заедно с представители на общини, областни администрации, РЗИ, ПБЗН, ОД МВР, ОДП, РУГ и др. се извършват на основание Заповеди, издадени от компетентен орган или по писма, изискващи извършването на съвместни проверки, и се залагат в седмичния график. </w:t>
      </w:r>
    </w:p>
    <w:p w14:paraId="74192537" w14:textId="77777777" w:rsidR="00566426" w:rsidRPr="002C6467" w:rsidRDefault="00566426" w:rsidP="00566426">
      <w:pPr>
        <w:ind w:firstLine="360"/>
        <w:jc w:val="both"/>
      </w:pPr>
      <w:r w:rsidRPr="002C6467">
        <w:t xml:space="preserve">При получени сигнали за замърсяване на водни обекти, действията са съгласно Заповед РД- 569/01.06.2021г. на Министъра на околната среда и водите и утвърдени указания за координация и комуникация между РИОСВ и </w:t>
      </w:r>
      <w:proofErr w:type="spellStart"/>
      <w:r w:rsidRPr="002C6467">
        <w:t>Басейновите</w:t>
      </w:r>
      <w:proofErr w:type="spellEnd"/>
      <w:r w:rsidRPr="002C6467">
        <w:t xml:space="preserve"> дирекции за съвместни действия при извършване на проверките, като освен представители на БДДР гр. Плевен, в голяма част от проверките присъстват и представители на местната власт (общини, здравни инспекции, областни дирекции по БХ, ИАРА и др.).   </w:t>
      </w:r>
    </w:p>
    <w:p w14:paraId="09C9624F" w14:textId="03B59436" w:rsidR="00046DE4" w:rsidRPr="002C6467" w:rsidRDefault="00566426" w:rsidP="00566426">
      <w:pPr>
        <w:ind w:firstLine="360"/>
        <w:jc w:val="both"/>
      </w:pPr>
      <w:r w:rsidRPr="002C6467">
        <w:t>При аварийни ситуации, свързани със замърсяване и увреждане на околната среда се действа съобразно указанията за действия на Министъра на околната среда и водите и разпореждания на областния щаб за координиране на спасителни и неотложно аварийно-възстановителни работи.</w:t>
      </w:r>
    </w:p>
    <w:p w14:paraId="0DCD3064" w14:textId="77777777" w:rsidR="00046DE4" w:rsidRPr="002C6467" w:rsidRDefault="00046DE4" w:rsidP="00566426">
      <w:pPr>
        <w:jc w:val="both"/>
      </w:pPr>
    </w:p>
    <w:p w14:paraId="66202987" w14:textId="18704CD1" w:rsidR="0086044A" w:rsidRPr="002C6467" w:rsidRDefault="0046097B" w:rsidP="00E86470">
      <w:pPr>
        <w:pStyle w:val="ac"/>
        <w:numPr>
          <w:ilvl w:val="1"/>
          <w:numId w:val="32"/>
        </w:numPr>
        <w:rPr>
          <w:b/>
        </w:rPr>
      </w:pPr>
      <w:r>
        <w:rPr>
          <w:b/>
        </w:rPr>
        <w:t xml:space="preserve"> </w:t>
      </w:r>
      <w:r w:rsidR="0086044A" w:rsidRPr="002C6467">
        <w:rPr>
          <w:b/>
        </w:rPr>
        <w:t>Процедура за мониторинг на изпълнението</w:t>
      </w:r>
    </w:p>
    <w:p w14:paraId="3BA29C94" w14:textId="77777777" w:rsidR="00E9267D" w:rsidRPr="002C6467" w:rsidRDefault="00E9267D" w:rsidP="00E9267D">
      <w:pPr>
        <w:spacing w:line="300" w:lineRule="atLeast"/>
        <w:ind w:firstLine="708"/>
        <w:jc w:val="both"/>
      </w:pPr>
      <w:r w:rsidRPr="002C6467">
        <w:t>Планираната контролна дейност ще се съпътства от извънпланови проверки, свързани със жалби и сигнали, възникване на аварийни ситуации, възлагане на проверки от други държавни институции, последващ контрол за изпълнение на дадени предписания.</w:t>
      </w:r>
    </w:p>
    <w:p w14:paraId="685DA9B6" w14:textId="77777777" w:rsidR="00E9267D" w:rsidRPr="002C6467" w:rsidRDefault="00E9267D" w:rsidP="00E9267D">
      <w:pPr>
        <w:spacing w:line="300" w:lineRule="atLeast"/>
        <w:ind w:firstLine="720"/>
        <w:jc w:val="both"/>
        <w:rPr>
          <w:lang w:val="en-US"/>
        </w:rPr>
      </w:pPr>
      <w:proofErr w:type="spellStart"/>
      <w:r w:rsidRPr="002C6467">
        <w:rPr>
          <w:lang w:val="en-US"/>
        </w:rPr>
        <w:t>За</w:t>
      </w:r>
      <w:proofErr w:type="spellEnd"/>
      <w:r w:rsidRPr="002C6467">
        <w:rPr>
          <w:lang w:val="en-US"/>
        </w:rPr>
        <w:t xml:space="preserve"> </w:t>
      </w:r>
      <w:proofErr w:type="spellStart"/>
      <w:r w:rsidRPr="002C6467">
        <w:rPr>
          <w:lang w:val="en-US"/>
        </w:rPr>
        <w:t>осигуряване</w:t>
      </w:r>
      <w:proofErr w:type="spellEnd"/>
      <w:r w:rsidRPr="002C6467">
        <w:rPr>
          <w:lang w:val="en-US"/>
        </w:rPr>
        <w:t xml:space="preserve"> </w:t>
      </w:r>
      <w:proofErr w:type="spellStart"/>
      <w:r w:rsidRPr="002C6467">
        <w:rPr>
          <w:lang w:val="en-US"/>
        </w:rPr>
        <w:t>изпълнението</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плана</w:t>
      </w:r>
      <w:proofErr w:type="spellEnd"/>
      <w:r w:rsidRPr="002C6467">
        <w:rPr>
          <w:lang w:val="en-US"/>
        </w:rPr>
        <w:t xml:space="preserve"> и </w:t>
      </w:r>
      <w:proofErr w:type="spellStart"/>
      <w:r w:rsidRPr="002C6467">
        <w:rPr>
          <w:lang w:val="en-US"/>
        </w:rPr>
        <w:t>осъществяване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по-добра</w:t>
      </w:r>
      <w:proofErr w:type="spellEnd"/>
      <w:r w:rsidRPr="002C6467">
        <w:rPr>
          <w:lang w:val="en-US"/>
        </w:rPr>
        <w:t xml:space="preserve"> </w:t>
      </w:r>
      <w:proofErr w:type="spellStart"/>
      <w:r w:rsidRPr="002C6467">
        <w:rPr>
          <w:lang w:val="en-US"/>
        </w:rPr>
        <w:t>координация</w:t>
      </w:r>
      <w:proofErr w:type="spellEnd"/>
      <w:r w:rsidRPr="002C6467">
        <w:t xml:space="preserve"> </w:t>
      </w:r>
      <w:proofErr w:type="spellStart"/>
      <w:r w:rsidRPr="002C6467">
        <w:rPr>
          <w:lang w:val="en-US"/>
        </w:rPr>
        <w:t>между</w:t>
      </w:r>
      <w:proofErr w:type="spellEnd"/>
      <w:r w:rsidRPr="002C6467">
        <w:rPr>
          <w:lang w:val="en-US"/>
        </w:rPr>
        <w:t xml:space="preserve"> </w:t>
      </w:r>
      <w:proofErr w:type="spellStart"/>
      <w:r w:rsidRPr="002C6467">
        <w:rPr>
          <w:lang w:val="en-US"/>
        </w:rPr>
        <w:t>експертите</w:t>
      </w:r>
      <w:proofErr w:type="spellEnd"/>
      <w:r w:rsidRPr="002C6467">
        <w:rPr>
          <w:lang w:val="en-US"/>
        </w:rPr>
        <w:t xml:space="preserve"> </w:t>
      </w:r>
      <w:proofErr w:type="spellStart"/>
      <w:r w:rsidRPr="002C6467">
        <w:rPr>
          <w:lang w:val="en-US"/>
        </w:rPr>
        <w:t>при</w:t>
      </w:r>
      <w:proofErr w:type="spellEnd"/>
      <w:r w:rsidRPr="002C6467">
        <w:rPr>
          <w:lang w:val="en-US"/>
        </w:rPr>
        <w:t xml:space="preserve"> </w:t>
      </w:r>
      <w:proofErr w:type="spellStart"/>
      <w:r w:rsidRPr="002C6467">
        <w:rPr>
          <w:lang w:val="en-US"/>
        </w:rPr>
        <w:t>комплексните</w:t>
      </w:r>
      <w:proofErr w:type="spellEnd"/>
      <w:r w:rsidRPr="002C6467">
        <w:rPr>
          <w:lang w:val="en-US"/>
        </w:rPr>
        <w:t xml:space="preserve"> </w:t>
      </w:r>
      <w:proofErr w:type="spellStart"/>
      <w:r w:rsidRPr="002C6467">
        <w:rPr>
          <w:lang w:val="en-US"/>
        </w:rPr>
        <w:t>проверки</w:t>
      </w:r>
      <w:proofErr w:type="spellEnd"/>
      <w:r w:rsidRPr="002C6467">
        <w:rPr>
          <w:lang w:val="en-US"/>
        </w:rPr>
        <w:t xml:space="preserve"> </w:t>
      </w:r>
      <w:proofErr w:type="spellStart"/>
      <w:r w:rsidRPr="002C6467">
        <w:rPr>
          <w:lang w:val="en-US"/>
        </w:rPr>
        <w:t>всяка</w:t>
      </w:r>
      <w:proofErr w:type="spellEnd"/>
      <w:r w:rsidRPr="002C6467">
        <w:rPr>
          <w:lang w:val="en-US"/>
        </w:rPr>
        <w:t xml:space="preserve"> </w:t>
      </w:r>
      <w:proofErr w:type="spellStart"/>
      <w:r w:rsidRPr="002C6467">
        <w:rPr>
          <w:lang w:val="en-US"/>
        </w:rPr>
        <w:t>седмица</w:t>
      </w:r>
      <w:proofErr w:type="spellEnd"/>
      <w:r w:rsidRPr="002C6467">
        <w:rPr>
          <w:lang w:val="en-US"/>
        </w:rPr>
        <w:t xml:space="preserve"> </w:t>
      </w:r>
      <w:proofErr w:type="spellStart"/>
      <w:r w:rsidRPr="002C6467">
        <w:rPr>
          <w:lang w:val="en-US"/>
        </w:rPr>
        <w:t>се</w:t>
      </w:r>
      <w:proofErr w:type="spellEnd"/>
      <w:r w:rsidRPr="002C6467">
        <w:t xml:space="preserve"> </w:t>
      </w:r>
      <w:proofErr w:type="spellStart"/>
      <w:r w:rsidRPr="002C6467">
        <w:rPr>
          <w:lang w:val="en-US"/>
        </w:rPr>
        <w:t>изготвя</w:t>
      </w:r>
      <w:proofErr w:type="spellEnd"/>
      <w:r w:rsidRPr="002C6467">
        <w:rPr>
          <w:lang w:val="en-US"/>
        </w:rPr>
        <w:t xml:space="preserve"> </w:t>
      </w:r>
      <w:proofErr w:type="spellStart"/>
      <w:r w:rsidRPr="002C6467">
        <w:rPr>
          <w:lang w:val="en-US"/>
        </w:rPr>
        <w:t>план</w:t>
      </w:r>
      <w:proofErr w:type="spellEnd"/>
      <w:r w:rsidRPr="002C6467">
        <w:rPr>
          <w:lang w:val="en-US"/>
        </w:rPr>
        <w:t xml:space="preserve"> - </w:t>
      </w:r>
      <w:proofErr w:type="spellStart"/>
      <w:r w:rsidRPr="002C6467">
        <w:rPr>
          <w:lang w:val="en-US"/>
        </w:rPr>
        <w:t>график</w:t>
      </w:r>
      <w:proofErr w:type="spellEnd"/>
      <w:r w:rsidRPr="002C6467">
        <w:rPr>
          <w:lang w:val="en-US"/>
        </w:rPr>
        <w:t xml:space="preserve"> </w:t>
      </w:r>
      <w:proofErr w:type="spellStart"/>
      <w:r w:rsidRPr="002C6467">
        <w:rPr>
          <w:lang w:val="en-US"/>
        </w:rPr>
        <w:t>за</w:t>
      </w:r>
      <w:proofErr w:type="spellEnd"/>
      <w:r w:rsidRPr="002C6467">
        <w:rPr>
          <w:lang w:val="en-US"/>
        </w:rPr>
        <w:t xml:space="preserve"> </w:t>
      </w:r>
      <w:proofErr w:type="spellStart"/>
      <w:r w:rsidRPr="002C6467">
        <w:rPr>
          <w:lang w:val="en-US"/>
        </w:rPr>
        <w:t>предстоящите</w:t>
      </w:r>
      <w:proofErr w:type="spellEnd"/>
      <w:r w:rsidRPr="002C6467">
        <w:rPr>
          <w:lang w:val="en-US"/>
        </w:rPr>
        <w:t xml:space="preserve"> </w:t>
      </w:r>
      <w:proofErr w:type="spellStart"/>
      <w:r w:rsidRPr="002C6467">
        <w:rPr>
          <w:lang w:val="en-US"/>
        </w:rPr>
        <w:t>проверки</w:t>
      </w:r>
      <w:proofErr w:type="spellEnd"/>
      <w:r w:rsidRPr="002C6467">
        <w:rPr>
          <w:lang w:val="en-US"/>
        </w:rPr>
        <w:t xml:space="preserve">, </w:t>
      </w:r>
      <w:proofErr w:type="spellStart"/>
      <w:r w:rsidRPr="002C6467">
        <w:rPr>
          <w:lang w:val="en-US"/>
        </w:rPr>
        <w:t>като</w:t>
      </w:r>
      <w:proofErr w:type="spellEnd"/>
      <w:r w:rsidRPr="002C6467">
        <w:rPr>
          <w:lang w:val="en-US"/>
        </w:rPr>
        <w:t xml:space="preserve"> </w:t>
      </w:r>
      <w:proofErr w:type="spellStart"/>
      <w:r w:rsidRPr="002C6467">
        <w:rPr>
          <w:lang w:val="en-US"/>
        </w:rPr>
        <w:t>се</w:t>
      </w:r>
      <w:proofErr w:type="spellEnd"/>
      <w:r w:rsidRPr="002C6467">
        <w:rPr>
          <w:lang w:val="en-US"/>
        </w:rPr>
        <w:t xml:space="preserve"> </w:t>
      </w:r>
      <w:proofErr w:type="spellStart"/>
      <w:r w:rsidRPr="002C6467">
        <w:rPr>
          <w:lang w:val="en-US"/>
        </w:rPr>
        <w:t>съвместяват</w:t>
      </w:r>
      <w:proofErr w:type="spellEnd"/>
      <w:r w:rsidRPr="002C6467">
        <w:rPr>
          <w:lang w:val="en-US"/>
        </w:rPr>
        <w:t xml:space="preserve"> </w:t>
      </w:r>
      <w:proofErr w:type="spellStart"/>
      <w:r w:rsidRPr="002C6467">
        <w:rPr>
          <w:lang w:val="en-US"/>
        </w:rPr>
        <w:t>извънредни</w:t>
      </w:r>
      <w:proofErr w:type="spellEnd"/>
      <w:r w:rsidRPr="002C6467">
        <w:rPr>
          <w:lang w:val="en-US"/>
        </w:rPr>
        <w:t xml:space="preserve"> и</w:t>
      </w:r>
      <w:r w:rsidRPr="002C6467">
        <w:t xml:space="preserve"> </w:t>
      </w:r>
      <w:proofErr w:type="spellStart"/>
      <w:r w:rsidRPr="002C6467">
        <w:rPr>
          <w:lang w:val="en-US"/>
        </w:rPr>
        <w:t>планови</w:t>
      </w:r>
      <w:proofErr w:type="spellEnd"/>
      <w:r w:rsidRPr="002C6467">
        <w:rPr>
          <w:lang w:val="en-US"/>
        </w:rPr>
        <w:t xml:space="preserve"> </w:t>
      </w:r>
      <w:proofErr w:type="spellStart"/>
      <w:r w:rsidRPr="002C6467">
        <w:rPr>
          <w:lang w:val="en-US"/>
        </w:rPr>
        <w:t>проверки</w:t>
      </w:r>
      <w:proofErr w:type="spellEnd"/>
      <w:r w:rsidRPr="002C6467">
        <w:rPr>
          <w:lang w:val="en-US"/>
        </w:rPr>
        <w:t xml:space="preserve"> </w:t>
      </w:r>
      <w:proofErr w:type="spellStart"/>
      <w:r w:rsidRPr="002C6467">
        <w:rPr>
          <w:lang w:val="en-US"/>
        </w:rPr>
        <w:t>според</w:t>
      </w:r>
      <w:proofErr w:type="spellEnd"/>
      <w:r w:rsidRPr="002C6467">
        <w:rPr>
          <w:lang w:val="en-US"/>
        </w:rPr>
        <w:t xml:space="preserve"> </w:t>
      </w:r>
      <w:proofErr w:type="spellStart"/>
      <w:r w:rsidRPr="002C6467">
        <w:rPr>
          <w:lang w:val="en-US"/>
        </w:rPr>
        <w:t>посоката</w:t>
      </w:r>
      <w:proofErr w:type="spellEnd"/>
      <w:r w:rsidRPr="002C6467">
        <w:rPr>
          <w:lang w:val="en-US"/>
        </w:rPr>
        <w:t xml:space="preserve"> и </w:t>
      </w:r>
      <w:proofErr w:type="spellStart"/>
      <w:r w:rsidRPr="002C6467">
        <w:rPr>
          <w:lang w:val="en-US"/>
        </w:rPr>
        <w:t>приоритетите</w:t>
      </w:r>
      <w:proofErr w:type="spellEnd"/>
      <w:r w:rsidRPr="002C6467">
        <w:rPr>
          <w:lang w:val="en-US"/>
        </w:rPr>
        <w:t xml:space="preserve"> </w:t>
      </w:r>
      <w:proofErr w:type="spellStart"/>
      <w:r w:rsidRPr="002C6467">
        <w:rPr>
          <w:lang w:val="en-US"/>
        </w:rPr>
        <w:t>им</w:t>
      </w:r>
      <w:proofErr w:type="spellEnd"/>
      <w:r w:rsidRPr="002C6467">
        <w:rPr>
          <w:lang w:val="en-US"/>
        </w:rPr>
        <w:t xml:space="preserve">, с </w:t>
      </w:r>
      <w:proofErr w:type="spellStart"/>
      <w:r w:rsidRPr="002C6467">
        <w:rPr>
          <w:lang w:val="en-US"/>
        </w:rPr>
        <w:t>цел</w:t>
      </w:r>
      <w:proofErr w:type="spellEnd"/>
      <w:r w:rsidRPr="002C6467">
        <w:rPr>
          <w:lang w:val="en-US"/>
        </w:rPr>
        <w:t xml:space="preserve"> </w:t>
      </w:r>
      <w:proofErr w:type="spellStart"/>
      <w:r w:rsidRPr="002C6467">
        <w:rPr>
          <w:lang w:val="en-US"/>
        </w:rPr>
        <w:t>оптимизиране</w:t>
      </w:r>
      <w:proofErr w:type="spellEnd"/>
      <w:r w:rsidRPr="002C6467">
        <w:rPr>
          <w:lang w:val="en-US"/>
        </w:rPr>
        <w:t xml:space="preserve"> </w:t>
      </w:r>
      <w:proofErr w:type="spellStart"/>
      <w:r w:rsidRPr="002C6467">
        <w:rPr>
          <w:lang w:val="en-US"/>
        </w:rPr>
        <w:t>на</w:t>
      </w:r>
      <w:proofErr w:type="spellEnd"/>
      <w:r w:rsidRPr="002C6467">
        <w:t xml:space="preserve"> </w:t>
      </w:r>
      <w:proofErr w:type="spellStart"/>
      <w:r w:rsidRPr="002C6467">
        <w:rPr>
          <w:lang w:val="en-US"/>
        </w:rPr>
        <w:t>разходите</w:t>
      </w:r>
      <w:proofErr w:type="spellEnd"/>
      <w:r w:rsidRPr="002C6467">
        <w:rPr>
          <w:lang w:val="en-US"/>
        </w:rPr>
        <w:t>.</w:t>
      </w:r>
    </w:p>
    <w:p w14:paraId="6C44A40D" w14:textId="366CA164" w:rsidR="00E9267D" w:rsidRPr="002C6467" w:rsidRDefault="00E9267D" w:rsidP="00E9267D">
      <w:pPr>
        <w:spacing w:line="300" w:lineRule="atLeast"/>
        <w:ind w:firstLine="720"/>
        <w:jc w:val="both"/>
        <w:rPr>
          <w:lang w:val="en-US"/>
        </w:rPr>
      </w:pPr>
      <w:proofErr w:type="spellStart"/>
      <w:r w:rsidRPr="002C6467">
        <w:rPr>
          <w:lang w:val="en-US"/>
        </w:rPr>
        <w:t>Всеки</w:t>
      </w:r>
      <w:proofErr w:type="spellEnd"/>
      <w:r w:rsidRPr="002C6467">
        <w:rPr>
          <w:lang w:val="en-US"/>
        </w:rPr>
        <w:t xml:space="preserve"> </w:t>
      </w:r>
      <w:proofErr w:type="spellStart"/>
      <w:r w:rsidRPr="002C6467">
        <w:rPr>
          <w:lang w:val="en-US"/>
        </w:rPr>
        <w:t>експерт</w:t>
      </w:r>
      <w:proofErr w:type="spellEnd"/>
      <w:r w:rsidRPr="002C6467">
        <w:rPr>
          <w:lang w:val="en-US"/>
        </w:rPr>
        <w:t xml:space="preserve"> в </w:t>
      </w:r>
      <w:proofErr w:type="spellStart"/>
      <w:r w:rsidRPr="002C6467">
        <w:rPr>
          <w:lang w:val="en-US"/>
        </w:rPr>
        <w:t>своето</w:t>
      </w:r>
      <w:proofErr w:type="spellEnd"/>
      <w:r w:rsidRPr="002C6467">
        <w:rPr>
          <w:lang w:val="en-US"/>
        </w:rPr>
        <w:t xml:space="preserve"> </w:t>
      </w:r>
      <w:proofErr w:type="spellStart"/>
      <w:r w:rsidRPr="002C6467">
        <w:rPr>
          <w:lang w:val="en-US"/>
        </w:rPr>
        <w:t>направление</w:t>
      </w:r>
      <w:proofErr w:type="spellEnd"/>
      <w:r w:rsidRPr="002C6467">
        <w:rPr>
          <w:lang w:val="en-US"/>
        </w:rPr>
        <w:t xml:space="preserve"> </w:t>
      </w:r>
      <w:proofErr w:type="spellStart"/>
      <w:r w:rsidRPr="002C6467">
        <w:rPr>
          <w:lang w:val="en-US"/>
        </w:rPr>
        <w:t>има</w:t>
      </w:r>
      <w:proofErr w:type="spellEnd"/>
      <w:r w:rsidRPr="002C6467">
        <w:rPr>
          <w:lang w:val="en-US"/>
        </w:rPr>
        <w:t xml:space="preserve"> </w:t>
      </w:r>
      <w:proofErr w:type="spellStart"/>
      <w:r w:rsidRPr="002C6467">
        <w:rPr>
          <w:lang w:val="en-US"/>
        </w:rPr>
        <w:t>задължение</w:t>
      </w:r>
      <w:proofErr w:type="spellEnd"/>
      <w:r w:rsidRPr="002C6467">
        <w:rPr>
          <w:lang w:val="en-US"/>
        </w:rPr>
        <w:t xml:space="preserve"> </w:t>
      </w:r>
      <w:proofErr w:type="spellStart"/>
      <w:r w:rsidRPr="002C6467">
        <w:rPr>
          <w:lang w:val="en-US"/>
        </w:rPr>
        <w:t>да</w:t>
      </w:r>
      <w:proofErr w:type="spellEnd"/>
      <w:r w:rsidRPr="002C6467">
        <w:rPr>
          <w:lang w:val="en-US"/>
        </w:rPr>
        <w:t xml:space="preserve"> </w:t>
      </w:r>
      <w:proofErr w:type="spellStart"/>
      <w:r w:rsidRPr="002C6467">
        <w:rPr>
          <w:lang w:val="en-US"/>
        </w:rPr>
        <w:t>следи</w:t>
      </w:r>
      <w:proofErr w:type="spellEnd"/>
      <w:r w:rsidRPr="002C6467">
        <w:rPr>
          <w:lang w:val="en-US"/>
        </w:rPr>
        <w:t xml:space="preserve"> </w:t>
      </w:r>
      <w:proofErr w:type="spellStart"/>
      <w:r w:rsidRPr="002C6467">
        <w:rPr>
          <w:lang w:val="en-US"/>
        </w:rPr>
        <w:t>за</w:t>
      </w:r>
      <w:proofErr w:type="spellEnd"/>
      <w:r w:rsidRPr="002C6467">
        <w:rPr>
          <w:lang w:val="en-US"/>
        </w:rPr>
        <w:t xml:space="preserve"> </w:t>
      </w:r>
      <w:proofErr w:type="spellStart"/>
      <w:r w:rsidRPr="002C6467">
        <w:rPr>
          <w:lang w:val="en-US"/>
        </w:rPr>
        <w:t>изпълнението</w:t>
      </w:r>
      <w:proofErr w:type="spellEnd"/>
      <w:r w:rsidRPr="002C6467">
        <w:rPr>
          <w:lang w:val="en-US"/>
        </w:rPr>
        <w:t xml:space="preserve"> </w:t>
      </w:r>
      <w:proofErr w:type="spellStart"/>
      <w:r w:rsidRPr="002C6467">
        <w:rPr>
          <w:lang w:val="en-US"/>
        </w:rPr>
        <w:t>на</w:t>
      </w:r>
      <w:proofErr w:type="spellEnd"/>
      <w:r w:rsidRPr="002C6467">
        <w:t xml:space="preserve"> </w:t>
      </w:r>
      <w:proofErr w:type="spellStart"/>
      <w:r w:rsidR="00444B95" w:rsidRPr="002C6467">
        <w:rPr>
          <w:lang w:val="en-US"/>
        </w:rPr>
        <w:t>този</w:t>
      </w:r>
      <w:proofErr w:type="spellEnd"/>
      <w:r w:rsidRPr="002C6467">
        <w:t xml:space="preserve"> п</w:t>
      </w:r>
      <w:proofErr w:type="spellStart"/>
      <w:r w:rsidRPr="002C6467">
        <w:rPr>
          <w:lang w:val="en-US"/>
        </w:rPr>
        <w:t>лан</w:t>
      </w:r>
      <w:proofErr w:type="spellEnd"/>
      <w:r w:rsidRPr="002C6467">
        <w:rPr>
          <w:lang w:val="en-US"/>
        </w:rPr>
        <w:t xml:space="preserve">, </w:t>
      </w:r>
      <w:proofErr w:type="spellStart"/>
      <w:r w:rsidRPr="002C6467">
        <w:rPr>
          <w:lang w:val="en-US"/>
        </w:rPr>
        <w:t>сроковете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проверките</w:t>
      </w:r>
      <w:proofErr w:type="spellEnd"/>
      <w:r w:rsidRPr="002C6467">
        <w:rPr>
          <w:lang w:val="en-US"/>
        </w:rPr>
        <w:t xml:space="preserve"> и </w:t>
      </w:r>
      <w:proofErr w:type="spellStart"/>
      <w:r w:rsidRPr="002C6467">
        <w:rPr>
          <w:lang w:val="en-US"/>
        </w:rPr>
        <w:t>да</w:t>
      </w:r>
      <w:proofErr w:type="spellEnd"/>
      <w:r w:rsidRPr="002C6467">
        <w:rPr>
          <w:lang w:val="en-US"/>
        </w:rPr>
        <w:t xml:space="preserve"> </w:t>
      </w:r>
      <w:proofErr w:type="spellStart"/>
      <w:r w:rsidRPr="002C6467">
        <w:rPr>
          <w:lang w:val="en-US"/>
        </w:rPr>
        <w:t>дава</w:t>
      </w:r>
      <w:proofErr w:type="spellEnd"/>
      <w:r w:rsidRPr="002C6467">
        <w:rPr>
          <w:lang w:val="en-US"/>
        </w:rPr>
        <w:t xml:space="preserve"> </w:t>
      </w:r>
      <w:proofErr w:type="spellStart"/>
      <w:r w:rsidRPr="002C6467">
        <w:rPr>
          <w:lang w:val="en-US"/>
        </w:rPr>
        <w:t>предложения</w:t>
      </w:r>
      <w:proofErr w:type="spellEnd"/>
      <w:r w:rsidRPr="002C6467">
        <w:rPr>
          <w:lang w:val="en-US"/>
        </w:rPr>
        <w:t xml:space="preserve"> </w:t>
      </w:r>
      <w:proofErr w:type="spellStart"/>
      <w:r w:rsidRPr="002C6467">
        <w:rPr>
          <w:lang w:val="en-US"/>
        </w:rPr>
        <w:t>за</w:t>
      </w:r>
      <w:proofErr w:type="spellEnd"/>
      <w:r w:rsidRPr="002C6467">
        <w:rPr>
          <w:lang w:val="en-US"/>
        </w:rPr>
        <w:t xml:space="preserve"> </w:t>
      </w:r>
      <w:proofErr w:type="spellStart"/>
      <w:r w:rsidRPr="002C6467">
        <w:rPr>
          <w:lang w:val="en-US"/>
        </w:rPr>
        <w:t>изготвяне</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седмичния</w:t>
      </w:r>
      <w:proofErr w:type="spellEnd"/>
      <w:r w:rsidRPr="002C6467">
        <w:t xml:space="preserve"> </w:t>
      </w:r>
      <w:proofErr w:type="spellStart"/>
      <w:r w:rsidRPr="002C6467">
        <w:rPr>
          <w:lang w:val="en-US"/>
        </w:rPr>
        <w:t>график</w:t>
      </w:r>
      <w:proofErr w:type="spellEnd"/>
      <w:r w:rsidRPr="002C6467">
        <w:rPr>
          <w:lang w:val="en-US"/>
        </w:rPr>
        <w:t xml:space="preserve"> </w:t>
      </w:r>
      <w:proofErr w:type="spellStart"/>
      <w:r w:rsidRPr="002C6467">
        <w:rPr>
          <w:lang w:val="en-US"/>
        </w:rPr>
        <w:t>за</w:t>
      </w:r>
      <w:proofErr w:type="spellEnd"/>
      <w:r w:rsidRPr="002C6467">
        <w:rPr>
          <w:lang w:val="en-US"/>
        </w:rPr>
        <w:t xml:space="preserve"> </w:t>
      </w:r>
      <w:proofErr w:type="spellStart"/>
      <w:r w:rsidRPr="002C6467">
        <w:rPr>
          <w:lang w:val="en-US"/>
        </w:rPr>
        <w:t>контрол</w:t>
      </w:r>
      <w:proofErr w:type="spellEnd"/>
      <w:r w:rsidRPr="002C6467">
        <w:rPr>
          <w:lang w:val="en-US"/>
        </w:rPr>
        <w:t xml:space="preserve"> </w:t>
      </w:r>
      <w:proofErr w:type="spellStart"/>
      <w:r w:rsidRPr="002C6467">
        <w:rPr>
          <w:lang w:val="en-US"/>
        </w:rPr>
        <w:t>на</w:t>
      </w:r>
      <w:proofErr w:type="spellEnd"/>
      <w:r w:rsidRPr="002C6467">
        <w:rPr>
          <w:lang w:val="en-US"/>
        </w:rPr>
        <w:t xml:space="preserve"> </w:t>
      </w:r>
      <w:proofErr w:type="spellStart"/>
      <w:r w:rsidRPr="002C6467">
        <w:rPr>
          <w:lang w:val="en-US"/>
        </w:rPr>
        <w:t>инспекцията</w:t>
      </w:r>
      <w:proofErr w:type="spellEnd"/>
      <w:r w:rsidRPr="002C6467">
        <w:rPr>
          <w:lang w:val="en-US"/>
        </w:rPr>
        <w:t>.</w:t>
      </w:r>
    </w:p>
    <w:p w14:paraId="20566702" w14:textId="77777777" w:rsidR="00E9267D" w:rsidRPr="002C6467" w:rsidRDefault="00E9267D" w:rsidP="00E9267D">
      <w:pPr>
        <w:spacing w:line="300" w:lineRule="atLeast"/>
        <w:ind w:firstLine="720"/>
        <w:jc w:val="both"/>
      </w:pPr>
      <w:r w:rsidRPr="002C6467">
        <w:t>Контролът по изпълнението на Плана се осъществява чрез:</w:t>
      </w:r>
    </w:p>
    <w:p w14:paraId="2DBA7AF0" w14:textId="77777777" w:rsidR="00E9267D" w:rsidRPr="002C6467" w:rsidRDefault="00E9267D" w:rsidP="00E9267D">
      <w:pPr>
        <w:spacing w:line="300" w:lineRule="atLeast"/>
        <w:ind w:firstLine="708"/>
        <w:jc w:val="both"/>
      </w:pPr>
      <w:r w:rsidRPr="002C6467">
        <w:t>- ежедневно регистриране на извършените проверки и дадени предписания в електронен регистър;</w:t>
      </w:r>
    </w:p>
    <w:p w14:paraId="660B2067" w14:textId="77777777" w:rsidR="00E9267D" w:rsidRPr="002C6467" w:rsidRDefault="00E9267D" w:rsidP="00E9267D">
      <w:pPr>
        <w:spacing w:line="300" w:lineRule="atLeast"/>
        <w:ind w:left="360" w:firstLine="348"/>
        <w:jc w:val="both"/>
      </w:pPr>
      <w:r w:rsidRPr="002C6467">
        <w:t>- междинно отчитане – седмични справки, месечни и тримесечни справки;</w:t>
      </w:r>
    </w:p>
    <w:p w14:paraId="53E6F9BE" w14:textId="77777777" w:rsidR="00E9267D" w:rsidRPr="002C6467" w:rsidRDefault="00E9267D" w:rsidP="00E9267D">
      <w:pPr>
        <w:spacing w:line="300" w:lineRule="atLeast"/>
        <w:ind w:firstLine="708"/>
        <w:jc w:val="both"/>
      </w:pPr>
      <w:r w:rsidRPr="002C6467">
        <w:t>- ежеседмично докладване на резултатите на оперативка, като при необходимост се провеждат и извънредни оперативки;</w:t>
      </w:r>
    </w:p>
    <w:p w14:paraId="5F07BE32" w14:textId="77777777" w:rsidR="00E9267D" w:rsidRPr="002C6467" w:rsidRDefault="00E9267D" w:rsidP="00E9267D">
      <w:pPr>
        <w:spacing w:line="300" w:lineRule="atLeast"/>
        <w:ind w:firstLine="708"/>
        <w:jc w:val="both"/>
      </w:pPr>
      <w:r w:rsidRPr="002C6467">
        <w:t>- преглед на обема, ресурсното осигуряване, техническата инфраструктура, персонал, квалификация, наличен бюджет и време;</w:t>
      </w:r>
    </w:p>
    <w:p w14:paraId="47186BA4" w14:textId="77777777" w:rsidR="00E9267D" w:rsidRPr="002C6467" w:rsidRDefault="00E9267D" w:rsidP="00E9267D">
      <w:pPr>
        <w:spacing w:line="300" w:lineRule="atLeast"/>
        <w:ind w:firstLine="708"/>
        <w:jc w:val="both"/>
      </w:pPr>
      <w:r w:rsidRPr="002C6467">
        <w:t>- предприемане на подходящи превантивни и коригиращи действия за постигане целите и показателите от плануваните проверки;</w:t>
      </w:r>
    </w:p>
    <w:p w14:paraId="42C96BAB" w14:textId="54EC7234" w:rsidR="00566426" w:rsidRPr="002C6467" w:rsidRDefault="00566426" w:rsidP="00566426">
      <w:pPr>
        <w:ind w:firstLine="360"/>
        <w:jc w:val="both"/>
      </w:pPr>
      <w:r w:rsidRPr="002C6467">
        <w:t>Отчитането на проверките се извършва в електронен регистър Контрол на предписанията и в Месечна справка за контролната дейност в РИОСВ-Монтана.</w:t>
      </w:r>
    </w:p>
    <w:p w14:paraId="37D779E4" w14:textId="129B43DC" w:rsidR="00046DE4" w:rsidRPr="002C6467" w:rsidRDefault="00566426" w:rsidP="00566426">
      <w:pPr>
        <w:ind w:firstLine="360"/>
        <w:jc w:val="both"/>
      </w:pPr>
      <w:r w:rsidRPr="002C6467">
        <w:t>Определени са експерти, които да осъществяват проверка по изпълнение на предписанията, дадени от експертите от РИОСВ-Монтана и да изготвят ежемесечна справка до директора до 5-то число на следващия месец за предходния.</w:t>
      </w:r>
    </w:p>
    <w:p w14:paraId="567E1E92" w14:textId="77777777" w:rsidR="00444B95" w:rsidRPr="002C6467" w:rsidRDefault="00444B95" w:rsidP="00444B95">
      <w:pPr>
        <w:autoSpaceDE w:val="0"/>
        <w:autoSpaceDN w:val="0"/>
        <w:adjustRightInd w:val="0"/>
        <w:ind w:firstLine="360"/>
        <w:jc w:val="both"/>
        <w:rPr>
          <w:rFonts w:eastAsiaTheme="minorHAnsi"/>
          <w:lang w:eastAsia="en-US"/>
        </w:rPr>
      </w:pPr>
      <w:r w:rsidRPr="00444B95">
        <w:rPr>
          <w:rFonts w:eastAsiaTheme="minorHAnsi"/>
          <w:color w:val="000000"/>
          <w:lang w:eastAsia="en-US"/>
        </w:rPr>
        <w:t>Първата стъпка в мониторинга на изпълнението на плана за контролна дейност се осъществява чрез преглед на изпълнението на заложените проверки в седмичния график за извършване на проверки на РИОСВ-</w:t>
      </w:r>
      <w:r w:rsidRPr="002C6467">
        <w:rPr>
          <w:rFonts w:eastAsiaTheme="minorHAnsi"/>
          <w:color w:val="000000"/>
          <w:lang w:eastAsia="en-US"/>
        </w:rPr>
        <w:t>Монтана</w:t>
      </w:r>
      <w:r w:rsidRPr="00444B95">
        <w:rPr>
          <w:rFonts w:eastAsiaTheme="minorHAnsi"/>
          <w:color w:val="000000"/>
          <w:lang w:eastAsia="en-US"/>
        </w:rPr>
        <w:t>. До 5-то число на текущия месец се изготвя месечен отчет за дейността, по утвърдените таблична и текстова форми. Чрез месечния отчет се отчитат извършените за месеца проверки и предприетите по тях действия – дадени и изпълнени предписания, предприети административно</w:t>
      </w:r>
      <w:r w:rsidRPr="002C6467">
        <w:rPr>
          <w:rFonts w:eastAsiaTheme="minorHAnsi"/>
          <w:color w:val="000000"/>
          <w:lang w:eastAsia="en-US"/>
        </w:rPr>
        <w:t xml:space="preserve"> </w:t>
      </w:r>
      <w:r w:rsidRPr="00444B95">
        <w:rPr>
          <w:rFonts w:eastAsiaTheme="minorHAnsi"/>
          <w:color w:val="000000"/>
          <w:lang w:eastAsia="en-US"/>
        </w:rPr>
        <w:t xml:space="preserve">наказателни </w:t>
      </w:r>
      <w:r w:rsidRPr="002C6467">
        <w:rPr>
          <w:rFonts w:eastAsiaTheme="minorHAnsi"/>
          <w:lang w:eastAsia="en-US"/>
        </w:rPr>
        <w:t xml:space="preserve">мерки и др. Информацията се предоставя на специализираните дирекции в МОСВ за изготвяне на справки, анализи и др. Изготвят се тримесечни справки, чрез които се проследява броят на заложените и изпълнени проверки за съответното тримесечие през годината. </w:t>
      </w:r>
    </w:p>
    <w:p w14:paraId="69870432" w14:textId="39B1523B" w:rsidR="00444B95" w:rsidRPr="002C6467" w:rsidRDefault="00444B95" w:rsidP="00444B95">
      <w:pPr>
        <w:autoSpaceDE w:val="0"/>
        <w:autoSpaceDN w:val="0"/>
        <w:adjustRightInd w:val="0"/>
        <w:ind w:firstLine="360"/>
        <w:jc w:val="both"/>
      </w:pPr>
      <w:r w:rsidRPr="002C6467">
        <w:rPr>
          <w:rFonts w:eastAsiaTheme="minorHAnsi"/>
          <w:lang w:eastAsia="en-US"/>
        </w:rPr>
        <w:t xml:space="preserve">Извършва се сравнение между изпълнените планови и извънредни проверки, отчитат се дадените предписания, съставените актове за установени административни нарушения. Прави се </w:t>
      </w:r>
      <w:r w:rsidRPr="002C6467">
        <w:rPr>
          <w:rFonts w:eastAsiaTheme="minorHAnsi"/>
          <w:lang w:eastAsia="en-US"/>
        </w:rPr>
        <w:lastRenderedPageBreak/>
        <w:t xml:space="preserve">анализ на процентното изпълнение на плана спрямо планираните проверки за отчитания период. В общо сървърно пространство, във вътрешната мрежа на РИОСВ-Монтана всяко направление попълва електронен регистър на извършените проверки, който се попълва по направления. </w:t>
      </w:r>
    </w:p>
    <w:p w14:paraId="606C026F" w14:textId="77777777" w:rsidR="00046DE4" w:rsidRPr="002C6467" w:rsidRDefault="00046DE4" w:rsidP="00046DE4"/>
    <w:p w14:paraId="2AA637AA" w14:textId="6E8916F0" w:rsidR="002F7698" w:rsidRPr="002C6467" w:rsidRDefault="0046097B" w:rsidP="00E86470">
      <w:pPr>
        <w:pStyle w:val="ac"/>
        <w:numPr>
          <w:ilvl w:val="1"/>
          <w:numId w:val="32"/>
        </w:numPr>
        <w:tabs>
          <w:tab w:val="left" w:pos="1843"/>
        </w:tabs>
        <w:rPr>
          <w:b/>
        </w:rPr>
      </w:pPr>
      <w:r>
        <w:rPr>
          <w:b/>
        </w:rPr>
        <w:t xml:space="preserve"> </w:t>
      </w:r>
      <w:r w:rsidR="002F7698" w:rsidRPr="002C6467">
        <w:rPr>
          <w:b/>
        </w:rPr>
        <w:t>Процедури за преглед/актуализация</w:t>
      </w:r>
    </w:p>
    <w:p w14:paraId="02E8ABB1" w14:textId="77777777" w:rsidR="00935F5A" w:rsidRPr="002C6467" w:rsidRDefault="00935F5A" w:rsidP="0046097B">
      <w:pPr>
        <w:spacing w:line="300" w:lineRule="atLeast"/>
        <w:ind w:firstLine="426"/>
        <w:jc w:val="both"/>
      </w:pPr>
      <w:r w:rsidRPr="002C6467">
        <w:t>Планираните за дадено тримесечие, но неосъществени проверки, по обективни причини, ще се прехвърлят в следващия период.</w:t>
      </w:r>
    </w:p>
    <w:p w14:paraId="330F4FDC" w14:textId="77777777" w:rsidR="00935F5A" w:rsidRPr="002C6467" w:rsidRDefault="00935F5A" w:rsidP="0046097B">
      <w:pPr>
        <w:ind w:firstLine="426"/>
        <w:jc w:val="both"/>
      </w:pPr>
      <w:r w:rsidRPr="002C6467">
        <w:t>Актуализация на плана ще бъде предприета при наличието на обективни причини, промени в нормативната уредба и такива, свързани с човешкия фактор.</w:t>
      </w:r>
    </w:p>
    <w:p w14:paraId="0DB70AED" w14:textId="4E9AD5F2" w:rsidR="00935F5A" w:rsidRPr="002C6467" w:rsidRDefault="00E9267D" w:rsidP="007975F3">
      <w:pPr>
        <w:autoSpaceDE w:val="0"/>
        <w:autoSpaceDN w:val="0"/>
        <w:adjustRightInd w:val="0"/>
        <w:ind w:firstLine="360"/>
        <w:jc w:val="both"/>
        <w:rPr>
          <w:rFonts w:eastAsiaTheme="minorHAnsi"/>
          <w:color w:val="000000"/>
          <w:lang w:eastAsia="en-US"/>
        </w:rPr>
      </w:pPr>
      <w:r w:rsidRPr="002C6467">
        <w:rPr>
          <w:rFonts w:eastAsiaTheme="minorHAnsi"/>
          <w:color w:val="000000"/>
          <w:lang w:eastAsia="en-US"/>
        </w:rPr>
        <w:t>За прегледа на плана ще се акцентира на</w:t>
      </w:r>
      <w:r w:rsidR="00935F5A" w:rsidRPr="002C6467">
        <w:rPr>
          <w:rFonts w:eastAsiaTheme="minorHAnsi"/>
          <w:color w:val="000000"/>
          <w:lang w:eastAsia="en-US"/>
        </w:rPr>
        <w:t xml:space="preserve">: </w:t>
      </w:r>
    </w:p>
    <w:p w14:paraId="422AD394" w14:textId="16F13525" w:rsidR="00935F5A" w:rsidRPr="002C6467" w:rsidRDefault="00935F5A" w:rsidP="00E86470">
      <w:pPr>
        <w:pStyle w:val="ac"/>
        <w:numPr>
          <w:ilvl w:val="0"/>
          <w:numId w:val="27"/>
        </w:numPr>
        <w:autoSpaceDE w:val="0"/>
        <w:autoSpaceDN w:val="0"/>
        <w:adjustRightInd w:val="0"/>
        <w:spacing w:after="47"/>
        <w:jc w:val="both"/>
        <w:rPr>
          <w:rFonts w:eastAsiaTheme="minorHAnsi"/>
          <w:color w:val="000000"/>
          <w:lang w:eastAsia="en-US"/>
        </w:rPr>
      </w:pPr>
      <w:r w:rsidRPr="002C6467">
        <w:rPr>
          <w:rFonts w:eastAsiaTheme="minorHAnsi"/>
          <w:color w:val="000000"/>
          <w:lang w:eastAsia="en-US"/>
        </w:rPr>
        <w:t>Съст</w:t>
      </w:r>
      <w:r w:rsidR="00E9267D" w:rsidRPr="002C6467">
        <w:rPr>
          <w:rFonts w:eastAsiaTheme="minorHAnsi"/>
          <w:color w:val="000000"/>
          <w:lang w:eastAsia="en-US"/>
        </w:rPr>
        <w:t xml:space="preserve">авяне и поддържане на актуален </w:t>
      </w:r>
      <w:r w:rsidRPr="002C6467">
        <w:rPr>
          <w:rFonts w:eastAsiaTheme="minorHAnsi"/>
          <w:color w:val="000000"/>
          <w:lang w:eastAsia="en-US"/>
        </w:rPr>
        <w:t>Регистър на всички обекти, подлежащи на контрол на територията на РИОСВ</w:t>
      </w:r>
      <w:r w:rsidR="007975F3">
        <w:rPr>
          <w:rFonts w:eastAsiaTheme="minorHAnsi"/>
          <w:color w:val="000000"/>
          <w:lang w:val="en-US" w:eastAsia="en-US"/>
        </w:rPr>
        <w:t xml:space="preserve"> </w:t>
      </w:r>
      <w:r w:rsidRPr="002C6467">
        <w:rPr>
          <w:rFonts w:eastAsiaTheme="minorHAnsi"/>
          <w:color w:val="000000"/>
          <w:lang w:eastAsia="en-US"/>
        </w:rPr>
        <w:t>-</w:t>
      </w:r>
      <w:r w:rsidR="007975F3">
        <w:rPr>
          <w:rFonts w:eastAsiaTheme="minorHAnsi"/>
          <w:color w:val="000000"/>
          <w:lang w:val="en-US" w:eastAsia="en-US"/>
        </w:rPr>
        <w:t xml:space="preserve"> </w:t>
      </w:r>
      <w:r w:rsidR="00E9267D" w:rsidRPr="002C6467">
        <w:rPr>
          <w:rFonts w:eastAsiaTheme="minorHAnsi"/>
          <w:color w:val="000000"/>
          <w:lang w:eastAsia="en-US"/>
        </w:rPr>
        <w:t>Монтана</w:t>
      </w:r>
      <w:r w:rsidRPr="002C6467">
        <w:rPr>
          <w:rFonts w:eastAsiaTheme="minorHAnsi"/>
          <w:color w:val="000000"/>
          <w:lang w:eastAsia="en-US"/>
        </w:rPr>
        <w:t xml:space="preserve">; </w:t>
      </w:r>
    </w:p>
    <w:p w14:paraId="0003B86D" w14:textId="26A88121" w:rsidR="00935F5A" w:rsidRPr="002C6467" w:rsidRDefault="00935F5A" w:rsidP="00E86470">
      <w:pPr>
        <w:pStyle w:val="ac"/>
        <w:numPr>
          <w:ilvl w:val="0"/>
          <w:numId w:val="27"/>
        </w:numPr>
        <w:autoSpaceDE w:val="0"/>
        <w:autoSpaceDN w:val="0"/>
        <w:adjustRightInd w:val="0"/>
        <w:spacing w:after="47"/>
        <w:jc w:val="both"/>
        <w:rPr>
          <w:rFonts w:eastAsiaTheme="minorHAnsi"/>
          <w:color w:val="000000"/>
          <w:lang w:eastAsia="en-US"/>
        </w:rPr>
      </w:pPr>
      <w:r w:rsidRPr="002C6467">
        <w:rPr>
          <w:rFonts w:eastAsiaTheme="minorHAnsi"/>
          <w:color w:val="000000"/>
          <w:lang w:eastAsia="en-US"/>
        </w:rPr>
        <w:t xml:space="preserve">Определяне на обектите/дейностите, които ще бъдат контролирани през съответната година и честотата на проверките на база извършен анализ на риска на обекти, подлежащи на контрол; </w:t>
      </w:r>
    </w:p>
    <w:p w14:paraId="29C6D10A" w14:textId="4C1D767D" w:rsidR="00935F5A" w:rsidRPr="002C6467" w:rsidRDefault="00935F5A" w:rsidP="00E86470">
      <w:pPr>
        <w:pStyle w:val="ac"/>
        <w:numPr>
          <w:ilvl w:val="0"/>
          <w:numId w:val="27"/>
        </w:numPr>
        <w:autoSpaceDE w:val="0"/>
        <w:autoSpaceDN w:val="0"/>
        <w:adjustRightInd w:val="0"/>
        <w:spacing w:after="47"/>
        <w:jc w:val="both"/>
        <w:rPr>
          <w:rFonts w:eastAsiaTheme="minorHAnsi"/>
          <w:color w:val="000000"/>
          <w:lang w:eastAsia="en-US"/>
        </w:rPr>
      </w:pPr>
      <w:r w:rsidRPr="002C6467">
        <w:rPr>
          <w:rFonts w:eastAsiaTheme="minorHAnsi"/>
          <w:color w:val="000000"/>
          <w:lang w:eastAsia="en-US"/>
        </w:rPr>
        <w:t>Изготвянето на плана за контрол по компоненти и фактори на околната среда</w:t>
      </w:r>
      <w:r w:rsidR="00E9267D" w:rsidRPr="002C6467">
        <w:rPr>
          <w:rFonts w:eastAsiaTheme="minorHAnsi"/>
          <w:color w:val="000000"/>
          <w:lang w:eastAsia="en-US"/>
        </w:rPr>
        <w:t xml:space="preserve"> се съобразява с</w:t>
      </w:r>
      <w:r w:rsidRPr="002C6467">
        <w:rPr>
          <w:rFonts w:eastAsiaTheme="minorHAnsi"/>
          <w:color w:val="000000"/>
          <w:lang w:eastAsia="en-US"/>
        </w:rPr>
        <w:t xml:space="preserve"> ротационния принцип на експертите – даден обект да се проверява от един и същ експерт в рамките на не повече от две години при наличие на подходящи за </w:t>
      </w:r>
      <w:proofErr w:type="spellStart"/>
      <w:r w:rsidRPr="002C6467">
        <w:rPr>
          <w:rFonts w:eastAsiaTheme="minorHAnsi"/>
          <w:color w:val="000000"/>
          <w:lang w:eastAsia="en-US"/>
        </w:rPr>
        <w:t>ротиране</w:t>
      </w:r>
      <w:proofErr w:type="spellEnd"/>
      <w:r w:rsidRPr="002C6467">
        <w:rPr>
          <w:rFonts w:eastAsiaTheme="minorHAnsi"/>
          <w:color w:val="000000"/>
          <w:lang w:eastAsia="en-US"/>
        </w:rPr>
        <w:t xml:space="preserve"> длъжности, съвместими с квалификацията и опита на </w:t>
      </w:r>
      <w:proofErr w:type="spellStart"/>
      <w:r w:rsidRPr="002C6467">
        <w:rPr>
          <w:rFonts w:eastAsiaTheme="minorHAnsi"/>
          <w:color w:val="000000"/>
          <w:lang w:eastAsia="en-US"/>
        </w:rPr>
        <w:t>ротираните</w:t>
      </w:r>
      <w:proofErr w:type="spellEnd"/>
      <w:r w:rsidRPr="002C6467">
        <w:rPr>
          <w:rFonts w:eastAsiaTheme="minorHAnsi"/>
          <w:color w:val="000000"/>
          <w:lang w:eastAsia="en-US"/>
        </w:rPr>
        <w:t xml:space="preserve"> експерти. Отчита се и основната цел на длъжностната им характеристика, натовареността им с други задължения, извън контролната дейност и др.; </w:t>
      </w:r>
    </w:p>
    <w:p w14:paraId="4B4E4340" w14:textId="0D773F21" w:rsidR="00935F5A" w:rsidRPr="002C6467" w:rsidRDefault="00935F5A" w:rsidP="00E86470">
      <w:pPr>
        <w:pStyle w:val="ac"/>
        <w:numPr>
          <w:ilvl w:val="0"/>
          <w:numId w:val="27"/>
        </w:numPr>
        <w:autoSpaceDE w:val="0"/>
        <w:autoSpaceDN w:val="0"/>
        <w:adjustRightInd w:val="0"/>
        <w:spacing w:after="47"/>
        <w:jc w:val="both"/>
        <w:rPr>
          <w:rFonts w:eastAsiaTheme="minorHAnsi"/>
          <w:color w:val="000000"/>
          <w:lang w:eastAsia="en-US"/>
        </w:rPr>
      </w:pPr>
      <w:r w:rsidRPr="002C6467">
        <w:rPr>
          <w:rFonts w:eastAsiaTheme="minorHAnsi"/>
          <w:color w:val="000000"/>
          <w:lang w:eastAsia="en-US"/>
        </w:rPr>
        <w:t xml:space="preserve">Проверка на процента на изпълнение на годишния план в края на всяко тримесечие чрез обобщаване на изготвените месечните отчети; </w:t>
      </w:r>
    </w:p>
    <w:p w14:paraId="1476D504" w14:textId="7A8FE858" w:rsidR="00935F5A" w:rsidRPr="002C6467" w:rsidRDefault="00E9267D" w:rsidP="00E86470">
      <w:pPr>
        <w:pStyle w:val="ac"/>
        <w:numPr>
          <w:ilvl w:val="0"/>
          <w:numId w:val="27"/>
        </w:numPr>
        <w:autoSpaceDE w:val="0"/>
        <w:autoSpaceDN w:val="0"/>
        <w:adjustRightInd w:val="0"/>
        <w:spacing w:after="47"/>
        <w:jc w:val="both"/>
        <w:rPr>
          <w:rFonts w:eastAsiaTheme="minorHAnsi"/>
          <w:color w:val="000000"/>
          <w:lang w:eastAsia="en-US"/>
        </w:rPr>
      </w:pPr>
      <w:r w:rsidRPr="002C6467">
        <w:rPr>
          <w:rFonts w:eastAsiaTheme="minorHAnsi"/>
          <w:color w:val="000000"/>
          <w:lang w:eastAsia="en-US"/>
        </w:rPr>
        <w:t>Проверка</w:t>
      </w:r>
      <w:r w:rsidR="00935F5A" w:rsidRPr="002C6467">
        <w:rPr>
          <w:rFonts w:eastAsiaTheme="minorHAnsi"/>
          <w:color w:val="000000"/>
          <w:lang w:eastAsia="en-US"/>
        </w:rPr>
        <w:t xml:space="preserve"> от експертите за причините за неизпълнение на планови проверки в рамките на тримесечието, за което са определени и извършени проверки от други тримесечия; </w:t>
      </w:r>
    </w:p>
    <w:p w14:paraId="2DD6C5AF" w14:textId="7DD160CA" w:rsidR="00935F5A" w:rsidRPr="002C6467" w:rsidRDefault="00935F5A" w:rsidP="00E86470">
      <w:pPr>
        <w:pStyle w:val="ac"/>
        <w:numPr>
          <w:ilvl w:val="0"/>
          <w:numId w:val="27"/>
        </w:numPr>
        <w:autoSpaceDE w:val="0"/>
        <w:autoSpaceDN w:val="0"/>
        <w:adjustRightInd w:val="0"/>
        <w:jc w:val="both"/>
        <w:rPr>
          <w:rFonts w:eastAsiaTheme="minorHAnsi"/>
          <w:color w:val="000000"/>
          <w:lang w:eastAsia="en-US"/>
        </w:rPr>
      </w:pPr>
      <w:r w:rsidRPr="002C6467">
        <w:rPr>
          <w:rFonts w:eastAsiaTheme="minorHAnsi"/>
          <w:color w:val="000000"/>
          <w:lang w:eastAsia="en-US"/>
        </w:rPr>
        <w:t xml:space="preserve">Проверка в края на всяка календарна година за съответствието на извършените проверки съгласно изготвените месечните отчети, вписани в реда, по които са дадени в годишния план. </w:t>
      </w:r>
    </w:p>
    <w:p w14:paraId="236A8C23" w14:textId="77777777" w:rsidR="00935F5A" w:rsidRPr="002C6467" w:rsidRDefault="00935F5A" w:rsidP="00E9267D">
      <w:pPr>
        <w:autoSpaceDE w:val="0"/>
        <w:autoSpaceDN w:val="0"/>
        <w:adjustRightInd w:val="0"/>
        <w:jc w:val="both"/>
        <w:rPr>
          <w:rFonts w:eastAsiaTheme="minorHAnsi"/>
          <w:color w:val="000000"/>
          <w:lang w:eastAsia="en-US"/>
        </w:rPr>
      </w:pPr>
    </w:p>
    <w:p w14:paraId="3F2E68BD" w14:textId="10C85944" w:rsidR="00935F5A" w:rsidRPr="002C6467" w:rsidRDefault="00935F5A" w:rsidP="007975F3">
      <w:pPr>
        <w:tabs>
          <w:tab w:val="left" w:pos="1843"/>
        </w:tabs>
        <w:ind w:firstLine="426"/>
        <w:jc w:val="both"/>
        <w:rPr>
          <w:b/>
        </w:rPr>
      </w:pPr>
      <w:r w:rsidRPr="002C6467">
        <w:rPr>
          <w:rFonts w:eastAsiaTheme="minorHAnsi"/>
          <w:color w:val="000000"/>
          <w:lang w:eastAsia="en-US"/>
        </w:rPr>
        <w:t>План</w:t>
      </w:r>
      <w:r w:rsidR="001E6988">
        <w:rPr>
          <w:rFonts w:eastAsiaTheme="minorHAnsi"/>
          <w:color w:val="000000"/>
          <w:lang w:eastAsia="en-US"/>
        </w:rPr>
        <w:t>ът</w:t>
      </w:r>
      <w:r w:rsidRPr="002C6467">
        <w:rPr>
          <w:rFonts w:eastAsiaTheme="minorHAnsi"/>
          <w:color w:val="000000"/>
          <w:lang w:eastAsia="en-US"/>
        </w:rPr>
        <w:t xml:space="preserve"> за контролната дейност на РИОСВ – </w:t>
      </w:r>
      <w:r w:rsidR="00E9267D" w:rsidRPr="002C6467">
        <w:rPr>
          <w:rFonts w:eastAsiaTheme="minorHAnsi"/>
          <w:color w:val="000000"/>
          <w:lang w:eastAsia="en-US"/>
        </w:rPr>
        <w:t>Монтана</w:t>
      </w:r>
      <w:r w:rsidRPr="002C6467">
        <w:rPr>
          <w:rFonts w:eastAsiaTheme="minorHAnsi"/>
          <w:color w:val="000000"/>
          <w:lang w:eastAsia="en-US"/>
        </w:rPr>
        <w:t xml:space="preserve"> за 202</w:t>
      </w:r>
      <w:r w:rsidR="00E9267D" w:rsidRPr="002C6467">
        <w:rPr>
          <w:rFonts w:eastAsiaTheme="minorHAnsi"/>
          <w:color w:val="000000"/>
          <w:lang w:eastAsia="en-US"/>
        </w:rPr>
        <w:t>5</w:t>
      </w:r>
      <w:r w:rsidRPr="002C6467">
        <w:rPr>
          <w:rFonts w:eastAsiaTheme="minorHAnsi"/>
          <w:color w:val="000000"/>
          <w:lang w:eastAsia="en-US"/>
        </w:rPr>
        <w:t xml:space="preserve"> г. ще бъде актуализиран в зависимост от констатациите</w:t>
      </w:r>
      <w:r w:rsidR="003030ED">
        <w:rPr>
          <w:rFonts w:eastAsiaTheme="minorHAnsi"/>
          <w:color w:val="000000"/>
          <w:lang w:eastAsia="en-US"/>
        </w:rPr>
        <w:t>,</w:t>
      </w:r>
      <w:r w:rsidRPr="002C6467">
        <w:rPr>
          <w:rFonts w:eastAsiaTheme="minorHAnsi"/>
          <w:color w:val="000000"/>
          <w:lang w:eastAsia="en-US"/>
        </w:rPr>
        <w:t xml:space="preserve"> направени при проведения контрол през</w:t>
      </w:r>
      <w:r w:rsidR="00E9267D" w:rsidRPr="002C6467">
        <w:t xml:space="preserve"> първото полугодие, като при необходимост проверявани обекти ще бъдат включвани за контрол и през второто шестмесечие на 2025 г., в т.ч. и идентифицирани нови обекти.</w:t>
      </w:r>
    </w:p>
    <w:p w14:paraId="17F44026" w14:textId="77777777" w:rsidR="00F03746" w:rsidRDefault="00F03746" w:rsidP="00F03746">
      <w:pPr>
        <w:jc w:val="both"/>
        <w:rPr>
          <w:b/>
        </w:rPr>
      </w:pPr>
    </w:p>
    <w:p w14:paraId="117A0837" w14:textId="0125888D" w:rsidR="00F03746" w:rsidRPr="00E3181F" w:rsidRDefault="00F03746" w:rsidP="00F03746">
      <w:pPr>
        <w:jc w:val="both"/>
        <w:rPr>
          <w:b/>
        </w:rPr>
      </w:pPr>
      <w:r w:rsidRPr="00E3181F">
        <w:rPr>
          <w:b/>
        </w:rPr>
        <w:t>Приложение: Таблична част</w:t>
      </w:r>
      <w:r w:rsidRPr="00E3181F">
        <w:rPr>
          <w:b/>
        </w:rPr>
        <w:tab/>
      </w:r>
    </w:p>
    <w:p w14:paraId="1199DACF" w14:textId="77777777" w:rsidR="00F03746" w:rsidRPr="00D0344C" w:rsidRDefault="00F03746" w:rsidP="00F03746">
      <w:pPr>
        <w:jc w:val="both"/>
      </w:pPr>
      <w:r>
        <w:tab/>
        <w:t xml:space="preserve">1. </w:t>
      </w:r>
      <w:r w:rsidRPr="00D0344C">
        <w:t>Регистри на обектите за контрол</w:t>
      </w:r>
    </w:p>
    <w:p w14:paraId="566BECD9" w14:textId="3576DAFF" w:rsidR="00F03746" w:rsidRPr="00D0344C" w:rsidRDefault="00F03746" w:rsidP="00F03746">
      <w:pPr>
        <w:ind w:firstLine="708"/>
        <w:jc w:val="both"/>
      </w:pPr>
      <w:r>
        <w:t xml:space="preserve">2. </w:t>
      </w:r>
      <w:r w:rsidRPr="00D0344C">
        <w:t>Плани</w:t>
      </w:r>
      <w:r>
        <w:t>рани обекти за контрол през 2025</w:t>
      </w:r>
      <w:r w:rsidRPr="00D0344C">
        <w:t xml:space="preserve"> г. </w:t>
      </w:r>
    </w:p>
    <w:p w14:paraId="056A1CC6" w14:textId="77777777" w:rsidR="00F03746" w:rsidRPr="00D0344C" w:rsidRDefault="00F03746" w:rsidP="00F03746">
      <w:pPr>
        <w:ind w:firstLine="708"/>
        <w:jc w:val="both"/>
      </w:pPr>
      <w:r>
        <w:t xml:space="preserve">3. </w:t>
      </w:r>
      <w:r w:rsidRPr="00D0344C">
        <w:t>Програми за планирани проверки по компоненти и фактори на околната среда</w:t>
      </w:r>
      <w:r w:rsidRPr="00D0344C">
        <w:tab/>
      </w:r>
    </w:p>
    <w:p w14:paraId="52DE8689" w14:textId="77777777" w:rsidR="00F03746" w:rsidRPr="00835939" w:rsidRDefault="00F03746" w:rsidP="00F03746">
      <w:pPr>
        <w:ind w:left="708" w:firstLine="708"/>
        <w:jc w:val="both"/>
      </w:pPr>
      <w:r w:rsidRPr="00835939">
        <w:t>3.1. Въздух</w:t>
      </w:r>
    </w:p>
    <w:p w14:paraId="3DDC0EDC" w14:textId="77777777" w:rsidR="00F03746" w:rsidRPr="00835939" w:rsidRDefault="00F03746" w:rsidP="00F03746">
      <w:pPr>
        <w:jc w:val="both"/>
      </w:pPr>
      <w:r w:rsidRPr="00835939">
        <w:tab/>
      </w:r>
      <w:r>
        <w:tab/>
      </w:r>
      <w:r w:rsidRPr="00835939">
        <w:t>3.2. Води</w:t>
      </w:r>
    </w:p>
    <w:p w14:paraId="3E32E6A3" w14:textId="77777777" w:rsidR="00F03746" w:rsidRPr="00835939" w:rsidRDefault="00F03746" w:rsidP="00F03746">
      <w:pPr>
        <w:jc w:val="both"/>
      </w:pPr>
      <w:r w:rsidRPr="00835939">
        <w:tab/>
      </w:r>
      <w:r>
        <w:tab/>
      </w:r>
      <w:r w:rsidRPr="00835939">
        <w:t>3.3. Почви</w:t>
      </w:r>
    </w:p>
    <w:p w14:paraId="41C6D774" w14:textId="77777777" w:rsidR="00F03746" w:rsidRPr="00835939" w:rsidRDefault="00F03746" w:rsidP="00F03746">
      <w:pPr>
        <w:jc w:val="both"/>
      </w:pPr>
      <w:r w:rsidRPr="00835939">
        <w:tab/>
      </w:r>
      <w:r>
        <w:tab/>
      </w:r>
      <w:r w:rsidRPr="00835939">
        <w:t>3.4. Управление на отпадъците</w:t>
      </w:r>
    </w:p>
    <w:p w14:paraId="044447A0" w14:textId="77777777" w:rsidR="00F03746" w:rsidRPr="00835939" w:rsidRDefault="00F03746" w:rsidP="00F03746">
      <w:pPr>
        <w:ind w:left="708" w:firstLine="708"/>
        <w:jc w:val="both"/>
      </w:pPr>
      <w:r w:rsidRPr="00835939">
        <w:t>3.5. Биологично разнообразие и Национална екологична мрежа (НЕМ)</w:t>
      </w:r>
    </w:p>
    <w:p w14:paraId="4A7C675E" w14:textId="77777777" w:rsidR="00F03746" w:rsidRPr="00835939" w:rsidRDefault="00F03746" w:rsidP="00F03746">
      <w:pPr>
        <w:ind w:left="708" w:firstLine="708"/>
        <w:jc w:val="both"/>
      </w:pPr>
      <w:r w:rsidRPr="00835939">
        <w:t>3.6 ОВОС и ЕО</w:t>
      </w:r>
    </w:p>
    <w:p w14:paraId="21965B5D" w14:textId="77777777" w:rsidR="00F03746" w:rsidRPr="00835939" w:rsidRDefault="00F03746" w:rsidP="00F03746">
      <w:pPr>
        <w:jc w:val="both"/>
      </w:pPr>
      <w:r w:rsidRPr="00835939">
        <w:tab/>
      </w:r>
      <w:r>
        <w:tab/>
      </w:r>
      <w:r w:rsidRPr="00835939">
        <w:t>3.7. Контрол по предотвратяване на промишлено замърсяване</w:t>
      </w:r>
    </w:p>
    <w:p w14:paraId="203BCCF0" w14:textId="77777777" w:rsidR="00F03746" w:rsidRPr="00835939" w:rsidRDefault="00F03746" w:rsidP="00F03746">
      <w:pPr>
        <w:jc w:val="both"/>
      </w:pPr>
      <w:r w:rsidRPr="00835939">
        <w:tab/>
      </w:r>
      <w:r>
        <w:tab/>
      </w:r>
      <w:r w:rsidRPr="00835939">
        <w:t>3.8. СЕВЕЗО и химикали</w:t>
      </w:r>
    </w:p>
    <w:p w14:paraId="3131D7F9" w14:textId="77777777" w:rsidR="00F03746" w:rsidRPr="00835939" w:rsidRDefault="00F03746" w:rsidP="00F03746">
      <w:pPr>
        <w:ind w:left="708" w:firstLine="708"/>
        <w:jc w:val="both"/>
      </w:pPr>
      <w:r w:rsidRPr="00835939">
        <w:t>3.9. Ограничаване изменението на климата</w:t>
      </w:r>
    </w:p>
    <w:p w14:paraId="60373B8E" w14:textId="77777777" w:rsidR="00F03746" w:rsidRPr="00CA4446" w:rsidRDefault="00F03746" w:rsidP="00F03746">
      <w:pPr>
        <w:ind w:left="708" w:firstLine="708"/>
        <w:jc w:val="both"/>
      </w:pPr>
      <w:r w:rsidRPr="00835939">
        <w:t>3.10. Комплексни проверки</w:t>
      </w:r>
    </w:p>
    <w:p w14:paraId="532B30F8" w14:textId="77777777" w:rsidR="004C36CC" w:rsidRPr="002C6467" w:rsidRDefault="004C36CC" w:rsidP="000B1F34">
      <w:pPr>
        <w:tabs>
          <w:tab w:val="left" w:pos="1843"/>
        </w:tabs>
        <w:rPr>
          <w:b/>
        </w:rPr>
      </w:pPr>
    </w:p>
    <w:p w14:paraId="4F511950" w14:textId="77777777" w:rsidR="004C36CC" w:rsidRPr="002C6467" w:rsidRDefault="004C36CC" w:rsidP="000B1F34">
      <w:pPr>
        <w:tabs>
          <w:tab w:val="left" w:pos="1843"/>
        </w:tabs>
        <w:rPr>
          <w:b/>
        </w:rPr>
      </w:pPr>
    </w:p>
    <w:p w14:paraId="4158A41A" w14:textId="77777777" w:rsidR="003F0514" w:rsidRPr="002C6467" w:rsidRDefault="003F0514" w:rsidP="00830FFC">
      <w:pPr>
        <w:jc w:val="both"/>
      </w:pPr>
    </w:p>
    <w:p w14:paraId="009C5636" w14:textId="77777777" w:rsidR="003F0514" w:rsidRPr="002C6467" w:rsidRDefault="003F0514" w:rsidP="00830FFC">
      <w:pPr>
        <w:jc w:val="both"/>
      </w:pPr>
    </w:p>
    <w:sectPr w:rsidR="003F0514" w:rsidRPr="002C6467" w:rsidSect="00B1024B">
      <w:headerReference w:type="default" r:id="rId43"/>
      <w:pgSz w:w="11906" w:h="16838"/>
      <w:pgMar w:top="720" w:right="567" w:bottom="720"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A2A69" w14:textId="77777777" w:rsidR="003C7D60" w:rsidRDefault="003C7D60" w:rsidP="00CE5AD7">
      <w:r>
        <w:separator/>
      </w:r>
    </w:p>
  </w:endnote>
  <w:endnote w:type="continuationSeparator" w:id="0">
    <w:p w14:paraId="19CD16D1" w14:textId="77777777" w:rsidR="003C7D60" w:rsidRDefault="003C7D60" w:rsidP="00CE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7774230"/>
      <w:docPartObj>
        <w:docPartGallery w:val="Page Numbers (Bottom of Page)"/>
        <w:docPartUnique/>
      </w:docPartObj>
    </w:sdtPr>
    <w:sdtEndPr/>
    <w:sdtContent>
      <w:p w14:paraId="7E79A5E3" w14:textId="3C5D12B6" w:rsidR="000E33B3" w:rsidRDefault="000E33B3">
        <w:pPr>
          <w:pStyle w:val="a5"/>
          <w:jc w:val="right"/>
        </w:pPr>
        <w:r>
          <w:fldChar w:fldCharType="begin"/>
        </w:r>
        <w:r>
          <w:instrText>PAGE   \* MERGEFORMAT</w:instrText>
        </w:r>
        <w:r>
          <w:fldChar w:fldCharType="separate"/>
        </w:r>
        <w:r w:rsidR="00F96033">
          <w:rPr>
            <w:noProof/>
          </w:rPr>
          <w:t>28</w:t>
        </w:r>
        <w:r>
          <w:fldChar w:fldCharType="end"/>
        </w:r>
      </w:p>
    </w:sdtContent>
  </w:sdt>
  <w:p w14:paraId="0FEF2C50" w14:textId="77777777" w:rsidR="000E33B3" w:rsidRDefault="000E33B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B6134" w14:textId="77777777" w:rsidR="003C7D60" w:rsidRDefault="003C7D60" w:rsidP="00CE5AD7">
      <w:r>
        <w:separator/>
      </w:r>
    </w:p>
  </w:footnote>
  <w:footnote w:type="continuationSeparator" w:id="0">
    <w:p w14:paraId="7E7348D9" w14:textId="77777777" w:rsidR="003C7D60" w:rsidRDefault="003C7D60" w:rsidP="00CE5A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1C0C4" w14:textId="77777777" w:rsidR="000E33B3" w:rsidRPr="00CE5AD7" w:rsidRDefault="000E33B3" w:rsidP="00CE5AD7">
    <w:pPr>
      <w:keepNext/>
      <w:tabs>
        <w:tab w:val="left" w:pos="1276"/>
      </w:tabs>
      <w:spacing w:line="360" w:lineRule="auto"/>
      <w:outlineLvl w:val="0"/>
      <w:rPr>
        <w:b/>
        <w:bCs/>
        <w:color w:val="333333"/>
        <w:spacing w:val="40"/>
        <w:kern w:val="32"/>
        <w:sz w:val="32"/>
        <w:szCs w:val="32"/>
      </w:rPr>
    </w:pPr>
    <w:r w:rsidRPr="00CE5AD7">
      <w:rPr>
        <w:b/>
        <w:bCs/>
        <w:noProof/>
        <w:color w:val="333333"/>
        <w:spacing w:val="40"/>
        <w:kern w:val="32"/>
        <w:sz w:val="28"/>
        <w:szCs w:val="28"/>
      </w:rPr>
      <w:drawing>
        <wp:anchor distT="0" distB="0" distL="114300" distR="114300" simplePos="0" relativeHeight="251659264" behindDoc="0" locked="0" layoutInCell="1" allowOverlap="1" wp14:anchorId="5ACAE508" wp14:editId="34C13F05">
          <wp:simplePos x="0" y="0"/>
          <wp:positionH relativeFrom="column">
            <wp:posOffset>71120</wp:posOffset>
          </wp:positionH>
          <wp:positionV relativeFrom="paragraph">
            <wp:posOffset>15240</wp:posOffset>
          </wp:positionV>
          <wp:extent cx="533400" cy="762000"/>
          <wp:effectExtent l="0" t="0" r="0" b="0"/>
          <wp:wrapSquare wrapText="bothSides"/>
          <wp:docPr id="2" name="Picture 1"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333333"/>
        <w:spacing w:val="40"/>
        <w:kern w:val="32"/>
        <w:sz w:val="32"/>
        <w:szCs w:val="32"/>
      </w:rPr>
      <w:t xml:space="preserve"> </w:t>
    </w:r>
    <w:r w:rsidRPr="00CE5AD7">
      <w:rPr>
        <w:b/>
        <w:bCs/>
        <w:color w:val="333333"/>
        <w:spacing w:val="40"/>
        <w:kern w:val="32"/>
        <w:sz w:val="32"/>
        <w:szCs w:val="32"/>
      </w:rPr>
      <w:t>РЕПУБЛИКА БЪЛГАРИЯ</w:t>
    </w:r>
  </w:p>
  <w:p w14:paraId="17DD099B" w14:textId="77777777" w:rsidR="000E33B3" w:rsidRPr="00FF3620" w:rsidRDefault="000E33B3" w:rsidP="00CE5AD7">
    <w:pPr>
      <w:keepNext/>
      <w:tabs>
        <w:tab w:val="left" w:pos="1276"/>
      </w:tabs>
      <w:spacing w:line="360" w:lineRule="auto"/>
      <w:outlineLvl w:val="0"/>
      <w:rPr>
        <w:b/>
        <w:bCs/>
        <w:color w:val="333333"/>
        <w:spacing w:val="40"/>
        <w:kern w:val="32"/>
        <w:lang w:val="en-US"/>
      </w:rPr>
    </w:pPr>
    <w:r>
      <w:rPr>
        <w:b/>
        <w:bCs/>
        <w:color w:val="333333"/>
        <w:spacing w:val="40"/>
        <w:kern w:val="32"/>
        <w:sz w:val="28"/>
        <w:szCs w:val="28"/>
      </w:rPr>
      <w:t xml:space="preserve"> </w:t>
    </w:r>
    <w:r w:rsidRPr="00FF3620">
      <w:rPr>
        <w:b/>
        <w:bCs/>
        <w:color w:val="333333"/>
        <w:spacing w:val="40"/>
        <w:kern w:val="32"/>
      </w:rPr>
      <w:t>МИНИСТЕРСТВО НА ОКОЛНАТА СРЕДА И ВОДИТЕ</w:t>
    </w:r>
  </w:p>
  <w:p w14:paraId="15C63017" w14:textId="6E5C1101" w:rsidR="000E33B3" w:rsidRPr="00CD234A" w:rsidRDefault="000E33B3" w:rsidP="00CE5AD7">
    <w:pPr>
      <w:pBdr>
        <w:bottom w:val="single" w:sz="4" w:space="1" w:color="auto"/>
      </w:pBdr>
      <w:rPr>
        <w:b/>
        <w:sz w:val="20"/>
        <w:szCs w:val="20"/>
        <w:lang w:val="en-US"/>
      </w:rPr>
    </w:pPr>
    <w:r>
      <w:rPr>
        <w:sz w:val="20"/>
      </w:rPr>
      <w:t xml:space="preserve">   </w:t>
    </w:r>
    <w:r w:rsidRPr="00CD234A">
      <w:rPr>
        <w:b/>
        <w:sz w:val="20"/>
        <w:szCs w:val="20"/>
        <w:lang w:val="en-US"/>
      </w:rPr>
      <w:t xml:space="preserve">РЕГИОНАЛНА ИНСПЕКЦИЯ ПО ОКОЛНАТА СРЕДА И ВОДИТЕ </w:t>
    </w:r>
    <w:r>
      <w:rPr>
        <w:b/>
        <w:sz w:val="20"/>
        <w:szCs w:val="20"/>
        <w:lang w:val="en-US"/>
      </w:rPr>
      <w:t xml:space="preserve">- </w:t>
    </w:r>
    <w:r w:rsidRPr="00686AE8">
      <w:rPr>
        <w:b/>
        <w:sz w:val="20"/>
        <w:szCs w:val="20"/>
        <w:lang w:val="en-US"/>
      </w:rPr>
      <w:t>МОНТАНА</w:t>
    </w:r>
    <w:r w:rsidRPr="00CD234A">
      <w:rPr>
        <w:b/>
        <w:sz w:val="20"/>
        <w:szCs w:val="20"/>
        <w:lang w:val="en-US"/>
      </w:rPr>
      <w:t xml:space="preserve">      </w:t>
    </w:r>
  </w:p>
  <w:p w14:paraId="6F2F9F58" w14:textId="77777777" w:rsidR="000E33B3" w:rsidRPr="00CE5AD7" w:rsidRDefault="000E33B3" w:rsidP="00CE5AD7">
    <w:pPr>
      <w:pBdr>
        <w:bottom w:val="single" w:sz="4" w:space="1" w:color="auto"/>
      </w:pBdr>
      <w:rPr>
        <w:sz w:val="20"/>
        <w:lang w:val="en-US"/>
      </w:rPr>
    </w:pPr>
  </w:p>
  <w:p w14:paraId="1100EDA1" w14:textId="77777777" w:rsidR="000E33B3" w:rsidRDefault="000E33B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73A62" w14:textId="77777777" w:rsidR="000E33B3" w:rsidRDefault="000E33B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4850"/>
    <w:multiLevelType w:val="hybridMultilevel"/>
    <w:tmpl w:val="BC3E3430"/>
    <w:lvl w:ilvl="0" w:tplc="7A1878C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F48BA2">
      <w:start w:val="1"/>
      <w:numFmt w:val="bullet"/>
      <w:lvlText w:val="o"/>
      <w:lvlJc w:val="left"/>
      <w:pPr>
        <w:ind w:left="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FC040C">
      <w:start w:val="1"/>
      <w:numFmt w:val="bullet"/>
      <w:lvlRestart w:val="0"/>
      <w:lvlText w:val="•"/>
      <w:lvlJc w:val="left"/>
      <w:pPr>
        <w:ind w:left="9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5A8A48">
      <w:start w:val="1"/>
      <w:numFmt w:val="bullet"/>
      <w:lvlText w:val="•"/>
      <w:lvlJc w:val="left"/>
      <w:pPr>
        <w:ind w:left="1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300C44">
      <w:start w:val="1"/>
      <w:numFmt w:val="bullet"/>
      <w:lvlText w:val="o"/>
      <w:lvlJc w:val="left"/>
      <w:pPr>
        <w:ind w:left="22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A46494">
      <w:start w:val="1"/>
      <w:numFmt w:val="bullet"/>
      <w:lvlText w:val="▪"/>
      <w:lvlJc w:val="left"/>
      <w:pPr>
        <w:ind w:left="29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6040C0">
      <w:start w:val="1"/>
      <w:numFmt w:val="bullet"/>
      <w:lvlText w:val="•"/>
      <w:lvlJc w:val="left"/>
      <w:pPr>
        <w:ind w:left="36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B21038">
      <w:start w:val="1"/>
      <w:numFmt w:val="bullet"/>
      <w:lvlText w:val="o"/>
      <w:lvlJc w:val="left"/>
      <w:pPr>
        <w:ind w:left="44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9476C2">
      <w:start w:val="1"/>
      <w:numFmt w:val="bullet"/>
      <w:lvlText w:val="▪"/>
      <w:lvlJc w:val="left"/>
      <w:pPr>
        <w:ind w:left="51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3E6CBB"/>
    <w:multiLevelType w:val="hybridMultilevel"/>
    <w:tmpl w:val="9EA24C04"/>
    <w:lvl w:ilvl="0" w:tplc="04020001">
      <w:start w:val="1"/>
      <w:numFmt w:val="bullet"/>
      <w:lvlText w:val=""/>
      <w:lvlJc w:val="left"/>
      <w:pPr>
        <w:ind w:left="1434" w:hanging="360"/>
      </w:pPr>
      <w:rPr>
        <w:rFonts w:ascii="Symbol" w:hAnsi="Symbol" w:hint="default"/>
      </w:rPr>
    </w:lvl>
    <w:lvl w:ilvl="1" w:tplc="04020003" w:tentative="1">
      <w:start w:val="1"/>
      <w:numFmt w:val="bullet"/>
      <w:lvlText w:val="o"/>
      <w:lvlJc w:val="left"/>
      <w:pPr>
        <w:ind w:left="2154" w:hanging="360"/>
      </w:pPr>
      <w:rPr>
        <w:rFonts w:ascii="Courier New" w:hAnsi="Courier New" w:cs="Courier New" w:hint="default"/>
      </w:rPr>
    </w:lvl>
    <w:lvl w:ilvl="2" w:tplc="04020001">
      <w:start w:val="1"/>
      <w:numFmt w:val="bullet"/>
      <w:lvlText w:val=""/>
      <w:lvlJc w:val="left"/>
      <w:pPr>
        <w:ind w:left="2874" w:hanging="360"/>
      </w:pPr>
      <w:rPr>
        <w:rFonts w:ascii="Symbol" w:hAnsi="Symbol" w:hint="default"/>
      </w:rPr>
    </w:lvl>
    <w:lvl w:ilvl="3" w:tplc="04020001" w:tentative="1">
      <w:start w:val="1"/>
      <w:numFmt w:val="bullet"/>
      <w:lvlText w:val=""/>
      <w:lvlJc w:val="left"/>
      <w:pPr>
        <w:ind w:left="3594" w:hanging="360"/>
      </w:pPr>
      <w:rPr>
        <w:rFonts w:ascii="Symbol" w:hAnsi="Symbol" w:hint="default"/>
      </w:rPr>
    </w:lvl>
    <w:lvl w:ilvl="4" w:tplc="04020003" w:tentative="1">
      <w:start w:val="1"/>
      <w:numFmt w:val="bullet"/>
      <w:lvlText w:val="o"/>
      <w:lvlJc w:val="left"/>
      <w:pPr>
        <w:ind w:left="4314" w:hanging="360"/>
      </w:pPr>
      <w:rPr>
        <w:rFonts w:ascii="Courier New" w:hAnsi="Courier New" w:cs="Courier New" w:hint="default"/>
      </w:rPr>
    </w:lvl>
    <w:lvl w:ilvl="5" w:tplc="04020005" w:tentative="1">
      <w:start w:val="1"/>
      <w:numFmt w:val="bullet"/>
      <w:lvlText w:val=""/>
      <w:lvlJc w:val="left"/>
      <w:pPr>
        <w:ind w:left="5034" w:hanging="360"/>
      </w:pPr>
      <w:rPr>
        <w:rFonts w:ascii="Wingdings" w:hAnsi="Wingdings" w:hint="default"/>
      </w:rPr>
    </w:lvl>
    <w:lvl w:ilvl="6" w:tplc="04020001" w:tentative="1">
      <w:start w:val="1"/>
      <w:numFmt w:val="bullet"/>
      <w:lvlText w:val=""/>
      <w:lvlJc w:val="left"/>
      <w:pPr>
        <w:ind w:left="5754" w:hanging="360"/>
      </w:pPr>
      <w:rPr>
        <w:rFonts w:ascii="Symbol" w:hAnsi="Symbol" w:hint="default"/>
      </w:rPr>
    </w:lvl>
    <w:lvl w:ilvl="7" w:tplc="04020003" w:tentative="1">
      <w:start w:val="1"/>
      <w:numFmt w:val="bullet"/>
      <w:lvlText w:val="o"/>
      <w:lvlJc w:val="left"/>
      <w:pPr>
        <w:ind w:left="6474" w:hanging="360"/>
      </w:pPr>
      <w:rPr>
        <w:rFonts w:ascii="Courier New" w:hAnsi="Courier New" w:cs="Courier New" w:hint="default"/>
      </w:rPr>
    </w:lvl>
    <w:lvl w:ilvl="8" w:tplc="04020005" w:tentative="1">
      <w:start w:val="1"/>
      <w:numFmt w:val="bullet"/>
      <w:lvlText w:val=""/>
      <w:lvlJc w:val="left"/>
      <w:pPr>
        <w:ind w:left="7194" w:hanging="360"/>
      </w:pPr>
      <w:rPr>
        <w:rFonts w:ascii="Wingdings" w:hAnsi="Wingdings" w:hint="default"/>
      </w:rPr>
    </w:lvl>
  </w:abstractNum>
  <w:abstractNum w:abstractNumId="2" w15:restartNumberingAfterBreak="0">
    <w:nsid w:val="05F65695"/>
    <w:multiLevelType w:val="hybridMultilevel"/>
    <w:tmpl w:val="120CC438"/>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 w15:restartNumberingAfterBreak="0">
    <w:nsid w:val="087C3A19"/>
    <w:multiLevelType w:val="hybridMultilevel"/>
    <w:tmpl w:val="234C6C76"/>
    <w:lvl w:ilvl="0" w:tplc="0402000F">
      <w:start w:val="1"/>
      <w:numFmt w:val="decimal"/>
      <w:lvlText w:val="%1."/>
      <w:lvlJc w:val="left"/>
      <w:pPr>
        <w:ind w:left="720" w:hanging="360"/>
      </w:pPr>
      <w:rPr>
        <w:rFonts w:hint="default"/>
      </w:r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93971FB"/>
    <w:multiLevelType w:val="hybridMultilevel"/>
    <w:tmpl w:val="2F24FB18"/>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099A0B16"/>
    <w:multiLevelType w:val="hybridMultilevel"/>
    <w:tmpl w:val="F9CCAE74"/>
    <w:lvl w:ilvl="0" w:tplc="04020001">
      <w:start w:val="1"/>
      <w:numFmt w:val="bullet"/>
      <w:lvlText w:val=""/>
      <w:lvlJc w:val="left"/>
      <w:pPr>
        <w:ind w:left="1628" w:hanging="360"/>
      </w:pPr>
      <w:rPr>
        <w:rFonts w:ascii="Symbol" w:hAnsi="Symbol" w:hint="default"/>
      </w:rPr>
    </w:lvl>
    <w:lvl w:ilvl="1" w:tplc="04020003" w:tentative="1">
      <w:start w:val="1"/>
      <w:numFmt w:val="bullet"/>
      <w:lvlText w:val="o"/>
      <w:lvlJc w:val="left"/>
      <w:pPr>
        <w:ind w:left="2348" w:hanging="360"/>
      </w:pPr>
      <w:rPr>
        <w:rFonts w:ascii="Courier New" w:hAnsi="Courier New" w:cs="Courier New" w:hint="default"/>
      </w:rPr>
    </w:lvl>
    <w:lvl w:ilvl="2" w:tplc="04020005" w:tentative="1">
      <w:start w:val="1"/>
      <w:numFmt w:val="bullet"/>
      <w:lvlText w:val=""/>
      <w:lvlJc w:val="left"/>
      <w:pPr>
        <w:ind w:left="3068" w:hanging="360"/>
      </w:pPr>
      <w:rPr>
        <w:rFonts w:ascii="Wingdings" w:hAnsi="Wingdings" w:hint="default"/>
      </w:rPr>
    </w:lvl>
    <w:lvl w:ilvl="3" w:tplc="04020001" w:tentative="1">
      <w:start w:val="1"/>
      <w:numFmt w:val="bullet"/>
      <w:lvlText w:val=""/>
      <w:lvlJc w:val="left"/>
      <w:pPr>
        <w:ind w:left="3788" w:hanging="360"/>
      </w:pPr>
      <w:rPr>
        <w:rFonts w:ascii="Symbol" w:hAnsi="Symbol" w:hint="default"/>
      </w:rPr>
    </w:lvl>
    <w:lvl w:ilvl="4" w:tplc="04020003" w:tentative="1">
      <w:start w:val="1"/>
      <w:numFmt w:val="bullet"/>
      <w:lvlText w:val="o"/>
      <w:lvlJc w:val="left"/>
      <w:pPr>
        <w:ind w:left="4508" w:hanging="360"/>
      </w:pPr>
      <w:rPr>
        <w:rFonts w:ascii="Courier New" w:hAnsi="Courier New" w:cs="Courier New" w:hint="default"/>
      </w:rPr>
    </w:lvl>
    <w:lvl w:ilvl="5" w:tplc="04020005" w:tentative="1">
      <w:start w:val="1"/>
      <w:numFmt w:val="bullet"/>
      <w:lvlText w:val=""/>
      <w:lvlJc w:val="left"/>
      <w:pPr>
        <w:ind w:left="5228" w:hanging="360"/>
      </w:pPr>
      <w:rPr>
        <w:rFonts w:ascii="Wingdings" w:hAnsi="Wingdings" w:hint="default"/>
      </w:rPr>
    </w:lvl>
    <w:lvl w:ilvl="6" w:tplc="04020001" w:tentative="1">
      <w:start w:val="1"/>
      <w:numFmt w:val="bullet"/>
      <w:lvlText w:val=""/>
      <w:lvlJc w:val="left"/>
      <w:pPr>
        <w:ind w:left="5948" w:hanging="360"/>
      </w:pPr>
      <w:rPr>
        <w:rFonts w:ascii="Symbol" w:hAnsi="Symbol" w:hint="default"/>
      </w:rPr>
    </w:lvl>
    <w:lvl w:ilvl="7" w:tplc="04020003" w:tentative="1">
      <w:start w:val="1"/>
      <w:numFmt w:val="bullet"/>
      <w:lvlText w:val="o"/>
      <w:lvlJc w:val="left"/>
      <w:pPr>
        <w:ind w:left="6668" w:hanging="360"/>
      </w:pPr>
      <w:rPr>
        <w:rFonts w:ascii="Courier New" w:hAnsi="Courier New" w:cs="Courier New" w:hint="default"/>
      </w:rPr>
    </w:lvl>
    <w:lvl w:ilvl="8" w:tplc="04020005" w:tentative="1">
      <w:start w:val="1"/>
      <w:numFmt w:val="bullet"/>
      <w:lvlText w:val=""/>
      <w:lvlJc w:val="left"/>
      <w:pPr>
        <w:ind w:left="7388" w:hanging="360"/>
      </w:pPr>
      <w:rPr>
        <w:rFonts w:ascii="Wingdings" w:hAnsi="Wingdings" w:hint="default"/>
      </w:rPr>
    </w:lvl>
  </w:abstractNum>
  <w:abstractNum w:abstractNumId="6" w15:restartNumberingAfterBreak="0">
    <w:nsid w:val="0BF55B15"/>
    <w:multiLevelType w:val="hybridMultilevel"/>
    <w:tmpl w:val="947E2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286C15"/>
    <w:multiLevelType w:val="hybridMultilevel"/>
    <w:tmpl w:val="7982075C"/>
    <w:lvl w:ilvl="0" w:tplc="04020001">
      <w:start w:val="1"/>
      <w:numFmt w:val="bullet"/>
      <w:lvlText w:val=""/>
      <w:lvlJc w:val="left"/>
      <w:pPr>
        <w:ind w:left="1434" w:hanging="360"/>
      </w:pPr>
      <w:rPr>
        <w:rFonts w:ascii="Symbol" w:hAnsi="Symbol" w:hint="default"/>
      </w:rPr>
    </w:lvl>
    <w:lvl w:ilvl="1" w:tplc="04020003" w:tentative="1">
      <w:start w:val="1"/>
      <w:numFmt w:val="bullet"/>
      <w:lvlText w:val="o"/>
      <w:lvlJc w:val="left"/>
      <w:pPr>
        <w:ind w:left="2154" w:hanging="360"/>
      </w:pPr>
      <w:rPr>
        <w:rFonts w:ascii="Courier New" w:hAnsi="Courier New" w:cs="Courier New" w:hint="default"/>
      </w:rPr>
    </w:lvl>
    <w:lvl w:ilvl="2" w:tplc="04020001">
      <w:start w:val="1"/>
      <w:numFmt w:val="bullet"/>
      <w:lvlText w:val=""/>
      <w:lvlJc w:val="left"/>
      <w:pPr>
        <w:ind w:left="2874" w:hanging="360"/>
      </w:pPr>
      <w:rPr>
        <w:rFonts w:ascii="Symbol" w:hAnsi="Symbol" w:hint="default"/>
      </w:rPr>
    </w:lvl>
    <w:lvl w:ilvl="3" w:tplc="04020001" w:tentative="1">
      <w:start w:val="1"/>
      <w:numFmt w:val="bullet"/>
      <w:lvlText w:val=""/>
      <w:lvlJc w:val="left"/>
      <w:pPr>
        <w:ind w:left="3594" w:hanging="360"/>
      </w:pPr>
      <w:rPr>
        <w:rFonts w:ascii="Symbol" w:hAnsi="Symbol" w:hint="default"/>
      </w:rPr>
    </w:lvl>
    <w:lvl w:ilvl="4" w:tplc="04020003" w:tentative="1">
      <w:start w:val="1"/>
      <w:numFmt w:val="bullet"/>
      <w:lvlText w:val="o"/>
      <w:lvlJc w:val="left"/>
      <w:pPr>
        <w:ind w:left="4314" w:hanging="360"/>
      </w:pPr>
      <w:rPr>
        <w:rFonts w:ascii="Courier New" w:hAnsi="Courier New" w:cs="Courier New" w:hint="default"/>
      </w:rPr>
    </w:lvl>
    <w:lvl w:ilvl="5" w:tplc="04020005" w:tentative="1">
      <w:start w:val="1"/>
      <w:numFmt w:val="bullet"/>
      <w:lvlText w:val=""/>
      <w:lvlJc w:val="left"/>
      <w:pPr>
        <w:ind w:left="5034" w:hanging="360"/>
      </w:pPr>
      <w:rPr>
        <w:rFonts w:ascii="Wingdings" w:hAnsi="Wingdings" w:hint="default"/>
      </w:rPr>
    </w:lvl>
    <w:lvl w:ilvl="6" w:tplc="04020001" w:tentative="1">
      <w:start w:val="1"/>
      <w:numFmt w:val="bullet"/>
      <w:lvlText w:val=""/>
      <w:lvlJc w:val="left"/>
      <w:pPr>
        <w:ind w:left="5754" w:hanging="360"/>
      </w:pPr>
      <w:rPr>
        <w:rFonts w:ascii="Symbol" w:hAnsi="Symbol" w:hint="default"/>
      </w:rPr>
    </w:lvl>
    <w:lvl w:ilvl="7" w:tplc="04020003" w:tentative="1">
      <w:start w:val="1"/>
      <w:numFmt w:val="bullet"/>
      <w:lvlText w:val="o"/>
      <w:lvlJc w:val="left"/>
      <w:pPr>
        <w:ind w:left="6474" w:hanging="360"/>
      </w:pPr>
      <w:rPr>
        <w:rFonts w:ascii="Courier New" w:hAnsi="Courier New" w:cs="Courier New" w:hint="default"/>
      </w:rPr>
    </w:lvl>
    <w:lvl w:ilvl="8" w:tplc="04020005" w:tentative="1">
      <w:start w:val="1"/>
      <w:numFmt w:val="bullet"/>
      <w:lvlText w:val=""/>
      <w:lvlJc w:val="left"/>
      <w:pPr>
        <w:ind w:left="7194" w:hanging="360"/>
      </w:pPr>
      <w:rPr>
        <w:rFonts w:ascii="Wingdings" w:hAnsi="Wingdings" w:hint="default"/>
      </w:rPr>
    </w:lvl>
  </w:abstractNum>
  <w:abstractNum w:abstractNumId="8" w15:restartNumberingAfterBreak="0">
    <w:nsid w:val="10FD5E61"/>
    <w:multiLevelType w:val="multilevel"/>
    <w:tmpl w:val="BE8A6E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1BD3A87"/>
    <w:multiLevelType w:val="hybridMultilevel"/>
    <w:tmpl w:val="BE903B96"/>
    <w:lvl w:ilvl="0" w:tplc="04020001">
      <w:start w:val="1"/>
      <w:numFmt w:val="bullet"/>
      <w:lvlText w:val=""/>
      <w:lvlJc w:val="left"/>
      <w:pPr>
        <w:ind w:left="1495" w:hanging="360"/>
      </w:pPr>
      <w:rPr>
        <w:rFonts w:ascii="Symbol" w:hAnsi="Symbol" w:hint="default"/>
      </w:rPr>
    </w:lvl>
    <w:lvl w:ilvl="1" w:tplc="04020003" w:tentative="1">
      <w:start w:val="1"/>
      <w:numFmt w:val="bullet"/>
      <w:lvlText w:val="o"/>
      <w:lvlJc w:val="left"/>
      <w:pPr>
        <w:ind w:left="2154" w:hanging="360"/>
      </w:pPr>
      <w:rPr>
        <w:rFonts w:ascii="Courier New" w:hAnsi="Courier New" w:cs="Courier New" w:hint="default"/>
      </w:rPr>
    </w:lvl>
    <w:lvl w:ilvl="2" w:tplc="04020005" w:tentative="1">
      <w:start w:val="1"/>
      <w:numFmt w:val="bullet"/>
      <w:lvlText w:val=""/>
      <w:lvlJc w:val="left"/>
      <w:pPr>
        <w:ind w:left="2874" w:hanging="360"/>
      </w:pPr>
      <w:rPr>
        <w:rFonts w:ascii="Wingdings" w:hAnsi="Wingdings" w:hint="default"/>
      </w:rPr>
    </w:lvl>
    <w:lvl w:ilvl="3" w:tplc="04020001" w:tentative="1">
      <w:start w:val="1"/>
      <w:numFmt w:val="bullet"/>
      <w:lvlText w:val=""/>
      <w:lvlJc w:val="left"/>
      <w:pPr>
        <w:ind w:left="3594" w:hanging="360"/>
      </w:pPr>
      <w:rPr>
        <w:rFonts w:ascii="Symbol" w:hAnsi="Symbol" w:hint="default"/>
      </w:rPr>
    </w:lvl>
    <w:lvl w:ilvl="4" w:tplc="04020003" w:tentative="1">
      <w:start w:val="1"/>
      <w:numFmt w:val="bullet"/>
      <w:lvlText w:val="o"/>
      <w:lvlJc w:val="left"/>
      <w:pPr>
        <w:ind w:left="4314" w:hanging="360"/>
      </w:pPr>
      <w:rPr>
        <w:rFonts w:ascii="Courier New" w:hAnsi="Courier New" w:cs="Courier New" w:hint="default"/>
      </w:rPr>
    </w:lvl>
    <w:lvl w:ilvl="5" w:tplc="04020005" w:tentative="1">
      <w:start w:val="1"/>
      <w:numFmt w:val="bullet"/>
      <w:lvlText w:val=""/>
      <w:lvlJc w:val="left"/>
      <w:pPr>
        <w:ind w:left="5034" w:hanging="360"/>
      </w:pPr>
      <w:rPr>
        <w:rFonts w:ascii="Wingdings" w:hAnsi="Wingdings" w:hint="default"/>
      </w:rPr>
    </w:lvl>
    <w:lvl w:ilvl="6" w:tplc="04020001" w:tentative="1">
      <w:start w:val="1"/>
      <w:numFmt w:val="bullet"/>
      <w:lvlText w:val=""/>
      <w:lvlJc w:val="left"/>
      <w:pPr>
        <w:ind w:left="5754" w:hanging="360"/>
      </w:pPr>
      <w:rPr>
        <w:rFonts w:ascii="Symbol" w:hAnsi="Symbol" w:hint="default"/>
      </w:rPr>
    </w:lvl>
    <w:lvl w:ilvl="7" w:tplc="04020003" w:tentative="1">
      <w:start w:val="1"/>
      <w:numFmt w:val="bullet"/>
      <w:lvlText w:val="o"/>
      <w:lvlJc w:val="left"/>
      <w:pPr>
        <w:ind w:left="6474" w:hanging="360"/>
      </w:pPr>
      <w:rPr>
        <w:rFonts w:ascii="Courier New" w:hAnsi="Courier New" w:cs="Courier New" w:hint="default"/>
      </w:rPr>
    </w:lvl>
    <w:lvl w:ilvl="8" w:tplc="04020005" w:tentative="1">
      <w:start w:val="1"/>
      <w:numFmt w:val="bullet"/>
      <w:lvlText w:val=""/>
      <w:lvlJc w:val="left"/>
      <w:pPr>
        <w:ind w:left="7194" w:hanging="360"/>
      </w:pPr>
      <w:rPr>
        <w:rFonts w:ascii="Wingdings" w:hAnsi="Wingdings" w:hint="default"/>
      </w:rPr>
    </w:lvl>
  </w:abstractNum>
  <w:abstractNum w:abstractNumId="10" w15:restartNumberingAfterBreak="0">
    <w:nsid w:val="121D1689"/>
    <w:multiLevelType w:val="hybridMultilevel"/>
    <w:tmpl w:val="69C425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23F253C"/>
    <w:multiLevelType w:val="multilevel"/>
    <w:tmpl w:val="0402001D"/>
    <w:styleLink w:val="Style3"/>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3753616"/>
    <w:multiLevelType w:val="hybridMultilevel"/>
    <w:tmpl w:val="64C072DE"/>
    <w:lvl w:ilvl="0" w:tplc="BB462092">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19230BBB"/>
    <w:multiLevelType w:val="hybridMultilevel"/>
    <w:tmpl w:val="4726ED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D">
      <w:start w:val="1"/>
      <w:numFmt w:val="bullet"/>
      <w:lvlText w:val=""/>
      <w:lvlJc w:val="left"/>
      <w:pPr>
        <w:ind w:left="1495"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1A74122A"/>
    <w:multiLevelType w:val="hybridMultilevel"/>
    <w:tmpl w:val="5D144B5E"/>
    <w:lvl w:ilvl="0" w:tplc="04020001">
      <w:start w:val="1"/>
      <w:numFmt w:val="bullet"/>
      <w:lvlText w:val=""/>
      <w:lvlJc w:val="left"/>
      <w:pPr>
        <w:ind w:left="720" w:hanging="360"/>
      </w:pPr>
      <w:rPr>
        <w:rFonts w:ascii="Symbol" w:hAnsi="Symbol" w:hint="default"/>
      </w:rPr>
    </w:lvl>
    <w:lvl w:ilvl="1" w:tplc="04020001">
      <w:start w:val="1"/>
      <w:numFmt w:val="bullet"/>
      <w:lvlText w:val=""/>
      <w:lvlJc w:val="left"/>
      <w:pPr>
        <w:ind w:left="1440" w:hanging="360"/>
      </w:pPr>
      <w:rPr>
        <w:rFonts w:ascii="Symbol" w:hAnsi="Symbol" w:hint="default"/>
      </w:rPr>
    </w:lvl>
    <w:lvl w:ilvl="2" w:tplc="04020001">
      <w:start w:val="1"/>
      <w:numFmt w:val="bullet"/>
      <w:lvlText w:val=""/>
      <w:lvlJc w:val="left"/>
      <w:pPr>
        <w:ind w:left="2160" w:hanging="360"/>
      </w:pPr>
      <w:rPr>
        <w:rFonts w:ascii="Symbol" w:hAnsi="Symbol"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1DB31454"/>
    <w:multiLevelType w:val="multilevel"/>
    <w:tmpl w:val="0222192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0256F3F"/>
    <w:multiLevelType w:val="hybridMultilevel"/>
    <w:tmpl w:val="24AAD660"/>
    <w:lvl w:ilvl="0" w:tplc="04090003">
      <w:start w:val="1"/>
      <w:numFmt w:val="bullet"/>
      <w:lvlText w:val="o"/>
      <w:lvlJc w:val="left"/>
      <w:pPr>
        <w:ind w:left="720" w:hanging="360"/>
      </w:pPr>
      <w:rPr>
        <w:rFonts w:ascii="Courier New" w:hAnsi="Courier New" w:cs="Courier New"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246914D6"/>
    <w:multiLevelType w:val="hybridMultilevel"/>
    <w:tmpl w:val="F9222148"/>
    <w:lvl w:ilvl="0" w:tplc="04090003">
      <w:start w:val="1"/>
      <w:numFmt w:val="bullet"/>
      <w:lvlText w:val="o"/>
      <w:lvlJc w:val="left"/>
      <w:pPr>
        <w:ind w:left="720" w:hanging="360"/>
      </w:pPr>
      <w:rPr>
        <w:rFonts w:ascii="Courier New" w:hAnsi="Courier New" w:cs="Courier New"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33976744"/>
    <w:multiLevelType w:val="hybridMultilevel"/>
    <w:tmpl w:val="3E0A9576"/>
    <w:lvl w:ilvl="0" w:tplc="0402000B">
      <w:start w:val="1"/>
      <w:numFmt w:val="bullet"/>
      <w:lvlText w:val=""/>
      <w:lvlJc w:val="left"/>
      <w:pPr>
        <w:ind w:left="720" w:hanging="360"/>
      </w:pPr>
      <w:rPr>
        <w:rFonts w:ascii="Wingdings" w:hAnsi="Wingdings" w:hint="default"/>
      </w:rPr>
    </w:lvl>
    <w:lvl w:ilvl="1" w:tplc="71368C22">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473EE3"/>
    <w:multiLevelType w:val="hybridMultilevel"/>
    <w:tmpl w:val="88303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F35241"/>
    <w:multiLevelType w:val="hybridMultilevel"/>
    <w:tmpl w:val="9FE6D8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3E737BA4"/>
    <w:multiLevelType w:val="hybridMultilevel"/>
    <w:tmpl w:val="2E2496EA"/>
    <w:lvl w:ilvl="0" w:tplc="04020001">
      <w:start w:val="1"/>
      <w:numFmt w:val="bullet"/>
      <w:lvlText w:val=""/>
      <w:lvlJc w:val="left"/>
      <w:pPr>
        <w:ind w:left="720" w:hanging="360"/>
      </w:pPr>
      <w:rPr>
        <w:rFonts w:ascii="Symbol" w:hAnsi="Symbol" w:hint="default"/>
      </w:rPr>
    </w:lvl>
    <w:lvl w:ilvl="1" w:tplc="04020001">
      <w:start w:val="1"/>
      <w:numFmt w:val="bullet"/>
      <w:lvlText w:val=""/>
      <w:lvlJc w:val="left"/>
      <w:pPr>
        <w:ind w:left="1440" w:hanging="360"/>
      </w:pPr>
      <w:rPr>
        <w:rFonts w:ascii="Symbol" w:hAnsi="Symbol" w:hint="default"/>
      </w:rPr>
    </w:lvl>
    <w:lvl w:ilvl="2" w:tplc="04020001">
      <w:start w:val="1"/>
      <w:numFmt w:val="bullet"/>
      <w:lvlText w:val=""/>
      <w:lvlJc w:val="left"/>
      <w:pPr>
        <w:ind w:left="2160" w:hanging="360"/>
      </w:pPr>
      <w:rPr>
        <w:rFonts w:ascii="Symbol" w:hAnsi="Symbol"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405A6CA5"/>
    <w:multiLevelType w:val="hybridMultilevel"/>
    <w:tmpl w:val="8136829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8505A22"/>
    <w:multiLevelType w:val="hybridMultilevel"/>
    <w:tmpl w:val="49D0056C"/>
    <w:lvl w:ilvl="0" w:tplc="04090003">
      <w:start w:val="1"/>
      <w:numFmt w:val="bullet"/>
      <w:lvlText w:val="o"/>
      <w:lvlJc w:val="left"/>
      <w:pPr>
        <w:ind w:left="720" w:hanging="360"/>
      </w:pPr>
      <w:rPr>
        <w:rFonts w:ascii="Courier New" w:hAnsi="Courier New" w:cs="Courier New"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4B427522"/>
    <w:multiLevelType w:val="hybridMultilevel"/>
    <w:tmpl w:val="FA82EA72"/>
    <w:lvl w:ilvl="0" w:tplc="04020001">
      <w:start w:val="1"/>
      <w:numFmt w:val="bullet"/>
      <w:lvlText w:val=""/>
      <w:lvlJc w:val="left"/>
      <w:pPr>
        <w:ind w:left="720" w:hanging="360"/>
      </w:pPr>
      <w:rPr>
        <w:rFonts w:ascii="Symbol" w:hAnsi="Symbol" w:hint="default"/>
      </w:rPr>
    </w:lvl>
    <w:lvl w:ilvl="1" w:tplc="04020001">
      <w:start w:val="1"/>
      <w:numFmt w:val="bullet"/>
      <w:lvlText w:val=""/>
      <w:lvlJc w:val="left"/>
      <w:pPr>
        <w:ind w:left="1440" w:hanging="360"/>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4E931BC3"/>
    <w:multiLevelType w:val="hybridMultilevel"/>
    <w:tmpl w:val="79844A2C"/>
    <w:lvl w:ilvl="0" w:tplc="643814C0">
      <w:start w:val="3"/>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6" w15:restartNumberingAfterBreak="0">
    <w:nsid w:val="55AB4219"/>
    <w:multiLevelType w:val="hybridMultilevel"/>
    <w:tmpl w:val="0476A5EE"/>
    <w:lvl w:ilvl="0" w:tplc="0402000D">
      <w:start w:val="1"/>
      <w:numFmt w:val="bullet"/>
      <w:lvlText w:val=""/>
      <w:lvlJc w:val="left"/>
      <w:pPr>
        <w:ind w:left="1353"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7" w15:restartNumberingAfterBreak="0">
    <w:nsid w:val="56B64F24"/>
    <w:multiLevelType w:val="hybridMultilevel"/>
    <w:tmpl w:val="5AE80A74"/>
    <w:lvl w:ilvl="0" w:tplc="1E94894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8" w15:restartNumberingAfterBreak="0">
    <w:nsid w:val="588B16C8"/>
    <w:multiLevelType w:val="hybridMultilevel"/>
    <w:tmpl w:val="4C106B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8356C7"/>
    <w:multiLevelType w:val="hybridMultilevel"/>
    <w:tmpl w:val="BADAD2E6"/>
    <w:lvl w:ilvl="0" w:tplc="04020001">
      <w:start w:val="1"/>
      <w:numFmt w:val="bullet"/>
      <w:lvlText w:val=""/>
      <w:lvlJc w:val="left"/>
      <w:pPr>
        <w:ind w:left="720" w:hanging="360"/>
      </w:pPr>
      <w:rPr>
        <w:rFonts w:ascii="Symbol" w:hAnsi="Symbol" w:hint="default"/>
      </w:rPr>
    </w:lvl>
    <w:lvl w:ilvl="1" w:tplc="04020001">
      <w:start w:val="1"/>
      <w:numFmt w:val="bullet"/>
      <w:lvlText w:val=""/>
      <w:lvlJc w:val="left"/>
      <w:pPr>
        <w:ind w:left="1440" w:hanging="360"/>
      </w:pPr>
      <w:rPr>
        <w:rFonts w:ascii="Symbol" w:hAnsi="Symbol" w:hint="default"/>
      </w:rPr>
    </w:lvl>
    <w:lvl w:ilvl="2" w:tplc="04020001">
      <w:start w:val="1"/>
      <w:numFmt w:val="bullet"/>
      <w:lvlText w:val=""/>
      <w:lvlJc w:val="left"/>
      <w:pPr>
        <w:ind w:left="2160" w:hanging="360"/>
      </w:pPr>
      <w:rPr>
        <w:rFonts w:ascii="Symbol" w:hAnsi="Symbol" w:hint="default"/>
      </w:rPr>
    </w:lvl>
    <w:lvl w:ilvl="3" w:tplc="0402000D">
      <w:start w:val="1"/>
      <w:numFmt w:val="bullet"/>
      <w:lvlText w:val=""/>
      <w:lvlJc w:val="left"/>
      <w:pPr>
        <w:ind w:left="2880" w:hanging="360"/>
      </w:pPr>
      <w:rPr>
        <w:rFonts w:ascii="Wingdings" w:hAnsi="Wingdings"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66BB73FE"/>
    <w:multiLevelType w:val="hybridMultilevel"/>
    <w:tmpl w:val="80D4E824"/>
    <w:lvl w:ilvl="0" w:tplc="04090001">
      <w:start w:val="1"/>
      <w:numFmt w:val="bullet"/>
      <w:lvlText w:val=""/>
      <w:lvlJc w:val="left"/>
      <w:pPr>
        <w:ind w:left="720" w:hanging="360"/>
      </w:pPr>
      <w:rPr>
        <w:rFonts w:ascii="Symbol" w:hAnsi="Symbol" w:hint="default"/>
      </w:rPr>
    </w:lvl>
    <w:lvl w:ilvl="1" w:tplc="04020001">
      <w:start w:val="1"/>
      <w:numFmt w:val="bullet"/>
      <w:lvlText w:val=""/>
      <w:lvlJc w:val="left"/>
      <w:pPr>
        <w:ind w:left="1211" w:hanging="360"/>
      </w:pPr>
      <w:rPr>
        <w:rFonts w:ascii="Symbol" w:hAnsi="Symbol"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EE53E2"/>
    <w:multiLevelType w:val="multilevel"/>
    <w:tmpl w:val="6A40A118"/>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F2132A"/>
    <w:multiLevelType w:val="hybridMultilevel"/>
    <w:tmpl w:val="D478A2AC"/>
    <w:lvl w:ilvl="0" w:tplc="D2A46494">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75756065"/>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C521C53"/>
    <w:multiLevelType w:val="hybridMultilevel"/>
    <w:tmpl w:val="BF70A5B0"/>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C7B40A0"/>
    <w:multiLevelType w:val="multilevel"/>
    <w:tmpl w:val="D358778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31"/>
  </w:num>
  <w:num w:numId="2">
    <w:abstractNumId w:val="11"/>
  </w:num>
  <w:num w:numId="3">
    <w:abstractNumId w:val="33"/>
  </w:num>
  <w:num w:numId="4">
    <w:abstractNumId w:val="18"/>
  </w:num>
  <w:num w:numId="5">
    <w:abstractNumId w:val="0"/>
  </w:num>
  <w:num w:numId="6">
    <w:abstractNumId w:val="32"/>
  </w:num>
  <w:num w:numId="7">
    <w:abstractNumId w:val="12"/>
  </w:num>
  <w:num w:numId="8">
    <w:abstractNumId w:val="16"/>
  </w:num>
  <w:num w:numId="9">
    <w:abstractNumId w:val="17"/>
  </w:num>
  <w:num w:numId="10">
    <w:abstractNumId w:val="23"/>
  </w:num>
  <w:num w:numId="11">
    <w:abstractNumId w:val="22"/>
  </w:num>
  <w:num w:numId="12">
    <w:abstractNumId w:val="14"/>
  </w:num>
  <w:num w:numId="13">
    <w:abstractNumId w:val="5"/>
  </w:num>
  <w:num w:numId="14">
    <w:abstractNumId w:val="24"/>
  </w:num>
  <w:num w:numId="15">
    <w:abstractNumId w:val="1"/>
  </w:num>
  <w:num w:numId="16">
    <w:abstractNumId w:val="7"/>
  </w:num>
  <w:num w:numId="17">
    <w:abstractNumId w:val="10"/>
  </w:num>
  <w:num w:numId="18">
    <w:abstractNumId w:val="27"/>
  </w:num>
  <w:num w:numId="19">
    <w:abstractNumId w:val="9"/>
  </w:num>
  <w:num w:numId="20">
    <w:abstractNumId w:val="13"/>
  </w:num>
  <w:num w:numId="21">
    <w:abstractNumId w:val="21"/>
  </w:num>
  <w:num w:numId="22">
    <w:abstractNumId w:val="29"/>
  </w:num>
  <w:num w:numId="23">
    <w:abstractNumId w:val="30"/>
  </w:num>
  <w:num w:numId="24">
    <w:abstractNumId w:val="6"/>
  </w:num>
  <w:num w:numId="25">
    <w:abstractNumId w:val="2"/>
  </w:num>
  <w:num w:numId="26">
    <w:abstractNumId w:val="25"/>
  </w:num>
  <w:num w:numId="27">
    <w:abstractNumId w:val="34"/>
  </w:num>
  <w:num w:numId="28">
    <w:abstractNumId w:val="20"/>
  </w:num>
  <w:num w:numId="29">
    <w:abstractNumId w:val="26"/>
  </w:num>
  <w:num w:numId="30">
    <w:abstractNumId w:val="28"/>
  </w:num>
  <w:num w:numId="31">
    <w:abstractNumId w:val="19"/>
  </w:num>
  <w:num w:numId="32">
    <w:abstractNumId w:val="8"/>
  </w:num>
  <w:num w:numId="33">
    <w:abstractNumId w:val="4"/>
  </w:num>
  <w:num w:numId="34">
    <w:abstractNumId w:val="35"/>
  </w:num>
  <w:num w:numId="35">
    <w:abstractNumId w:val="3"/>
  </w:num>
  <w:num w:numId="36">
    <w:abstractNumId w:val="15"/>
  </w:num>
  <w:numIdMacAtCleanup w:val="3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ela Valentinova">
    <w15:presenceInfo w15:providerId="Windows Live" w15:userId="dc8ebbd1b295ed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AD7"/>
    <w:rsid w:val="00010439"/>
    <w:rsid w:val="00036B46"/>
    <w:rsid w:val="00046DE4"/>
    <w:rsid w:val="000478CB"/>
    <w:rsid w:val="00070CDF"/>
    <w:rsid w:val="00090E68"/>
    <w:rsid w:val="000A6640"/>
    <w:rsid w:val="000B1F34"/>
    <w:rsid w:val="000D7EA2"/>
    <w:rsid w:val="000E33B3"/>
    <w:rsid w:val="000F6786"/>
    <w:rsid w:val="000F73C2"/>
    <w:rsid w:val="0010134A"/>
    <w:rsid w:val="0011041F"/>
    <w:rsid w:val="00115442"/>
    <w:rsid w:val="001554FE"/>
    <w:rsid w:val="00160663"/>
    <w:rsid w:val="0018179A"/>
    <w:rsid w:val="0019294F"/>
    <w:rsid w:val="001C7B9D"/>
    <w:rsid w:val="001E3242"/>
    <w:rsid w:val="001E6988"/>
    <w:rsid w:val="00212427"/>
    <w:rsid w:val="00212703"/>
    <w:rsid w:val="00222C58"/>
    <w:rsid w:val="0024047E"/>
    <w:rsid w:val="00253C0E"/>
    <w:rsid w:val="00256CAA"/>
    <w:rsid w:val="00274F7E"/>
    <w:rsid w:val="00276665"/>
    <w:rsid w:val="0029760D"/>
    <w:rsid w:val="002A1E64"/>
    <w:rsid w:val="002B001F"/>
    <w:rsid w:val="002B1A71"/>
    <w:rsid w:val="002B5978"/>
    <w:rsid w:val="002B6D00"/>
    <w:rsid w:val="002C6467"/>
    <w:rsid w:val="002F7698"/>
    <w:rsid w:val="003030ED"/>
    <w:rsid w:val="00321C5E"/>
    <w:rsid w:val="003279C9"/>
    <w:rsid w:val="00335B33"/>
    <w:rsid w:val="00342BEC"/>
    <w:rsid w:val="00346B5F"/>
    <w:rsid w:val="0038291E"/>
    <w:rsid w:val="00385347"/>
    <w:rsid w:val="003935DF"/>
    <w:rsid w:val="003C7D60"/>
    <w:rsid w:val="003F0514"/>
    <w:rsid w:val="003F1240"/>
    <w:rsid w:val="00420D5E"/>
    <w:rsid w:val="00435FAE"/>
    <w:rsid w:val="00444A20"/>
    <w:rsid w:val="00444B95"/>
    <w:rsid w:val="00446318"/>
    <w:rsid w:val="0046097B"/>
    <w:rsid w:val="004678A4"/>
    <w:rsid w:val="00473C77"/>
    <w:rsid w:val="00492111"/>
    <w:rsid w:val="004A15C4"/>
    <w:rsid w:val="004A7F5D"/>
    <w:rsid w:val="004C36CC"/>
    <w:rsid w:val="004F2295"/>
    <w:rsid w:val="0050569D"/>
    <w:rsid w:val="00523AE0"/>
    <w:rsid w:val="00524B05"/>
    <w:rsid w:val="00542436"/>
    <w:rsid w:val="00566426"/>
    <w:rsid w:val="00580E45"/>
    <w:rsid w:val="00585D79"/>
    <w:rsid w:val="00596F0A"/>
    <w:rsid w:val="005B34BA"/>
    <w:rsid w:val="0060562F"/>
    <w:rsid w:val="006069B8"/>
    <w:rsid w:val="00611A4B"/>
    <w:rsid w:val="006136AF"/>
    <w:rsid w:val="00622233"/>
    <w:rsid w:val="00635EB1"/>
    <w:rsid w:val="00640DBA"/>
    <w:rsid w:val="00641835"/>
    <w:rsid w:val="00656B2B"/>
    <w:rsid w:val="00666935"/>
    <w:rsid w:val="006719AD"/>
    <w:rsid w:val="00671AE9"/>
    <w:rsid w:val="00674CB5"/>
    <w:rsid w:val="00686AE8"/>
    <w:rsid w:val="006A0E6A"/>
    <w:rsid w:val="006B4CA0"/>
    <w:rsid w:val="006B7611"/>
    <w:rsid w:val="006C1B17"/>
    <w:rsid w:val="006F5F08"/>
    <w:rsid w:val="0070477F"/>
    <w:rsid w:val="00723DBD"/>
    <w:rsid w:val="007253B5"/>
    <w:rsid w:val="007277FB"/>
    <w:rsid w:val="00732968"/>
    <w:rsid w:val="00760BCE"/>
    <w:rsid w:val="0077053D"/>
    <w:rsid w:val="00774071"/>
    <w:rsid w:val="0077503B"/>
    <w:rsid w:val="007771AF"/>
    <w:rsid w:val="0078275C"/>
    <w:rsid w:val="00783E90"/>
    <w:rsid w:val="007975F3"/>
    <w:rsid w:val="007A060D"/>
    <w:rsid w:val="007A7B71"/>
    <w:rsid w:val="007F1BEF"/>
    <w:rsid w:val="00806C27"/>
    <w:rsid w:val="00830FFC"/>
    <w:rsid w:val="00844185"/>
    <w:rsid w:val="0085450F"/>
    <w:rsid w:val="0086044A"/>
    <w:rsid w:val="0087205A"/>
    <w:rsid w:val="008754D2"/>
    <w:rsid w:val="00882026"/>
    <w:rsid w:val="008824ED"/>
    <w:rsid w:val="00894E8A"/>
    <w:rsid w:val="008A0AF1"/>
    <w:rsid w:val="008A5DA6"/>
    <w:rsid w:val="008B24B1"/>
    <w:rsid w:val="008C1D96"/>
    <w:rsid w:val="008D2B85"/>
    <w:rsid w:val="008D6071"/>
    <w:rsid w:val="008E2414"/>
    <w:rsid w:val="008F2B6D"/>
    <w:rsid w:val="009164F9"/>
    <w:rsid w:val="0091741B"/>
    <w:rsid w:val="0092048A"/>
    <w:rsid w:val="0092065F"/>
    <w:rsid w:val="00930F55"/>
    <w:rsid w:val="00935F5A"/>
    <w:rsid w:val="00962D1F"/>
    <w:rsid w:val="00983F6E"/>
    <w:rsid w:val="009A6507"/>
    <w:rsid w:val="009C4824"/>
    <w:rsid w:val="009D49DE"/>
    <w:rsid w:val="009D5220"/>
    <w:rsid w:val="009D77EE"/>
    <w:rsid w:val="00A021FE"/>
    <w:rsid w:val="00A42607"/>
    <w:rsid w:val="00A47998"/>
    <w:rsid w:val="00A51FBE"/>
    <w:rsid w:val="00A82086"/>
    <w:rsid w:val="00A829C4"/>
    <w:rsid w:val="00A96840"/>
    <w:rsid w:val="00AA7DD9"/>
    <w:rsid w:val="00AB2602"/>
    <w:rsid w:val="00AC513B"/>
    <w:rsid w:val="00AD4A64"/>
    <w:rsid w:val="00AF6035"/>
    <w:rsid w:val="00B00552"/>
    <w:rsid w:val="00B06B4E"/>
    <w:rsid w:val="00B1024B"/>
    <w:rsid w:val="00B200AE"/>
    <w:rsid w:val="00B21C60"/>
    <w:rsid w:val="00B32DE9"/>
    <w:rsid w:val="00B73D3E"/>
    <w:rsid w:val="00B858A0"/>
    <w:rsid w:val="00B863DD"/>
    <w:rsid w:val="00BA767C"/>
    <w:rsid w:val="00BA7F6B"/>
    <w:rsid w:val="00BC42E0"/>
    <w:rsid w:val="00BF0666"/>
    <w:rsid w:val="00C36B57"/>
    <w:rsid w:val="00C5108D"/>
    <w:rsid w:val="00C64D04"/>
    <w:rsid w:val="00C726E9"/>
    <w:rsid w:val="00C9028A"/>
    <w:rsid w:val="00CA2506"/>
    <w:rsid w:val="00CA577A"/>
    <w:rsid w:val="00CB4A4D"/>
    <w:rsid w:val="00CD234A"/>
    <w:rsid w:val="00CD4972"/>
    <w:rsid w:val="00CD6BD7"/>
    <w:rsid w:val="00CE1EF4"/>
    <w:rsid w:val="00CE5AD7"/>
    <w:rsid w:val="00CF437A"/>
    <w:rsid w:val="00D059C9"/>
    <w:rsid w:val="00D25230"/>
    <w:rsid w:val="00D34684"/>
    <w:rsid w:val="00D373D1"/>
    <w:rsid w:val="00D53B5D"/>
    <w:rsid w:val="00D757AA"/>
    <w:rsid w:val="00DB6CF4"/>
    <w:rsid w:val="00DC7910"/>
    <w:rsid w:val="00E02C8C"/>
    <w:rsid w:val="00E0783E"/>
    <w:rsid w:val="00E22D6B"/>
    <w:rsid w:val="00E36A46"/>
    <w:rsid w:val="00E416F1"/>
    <w:rsid w:val="00E5246F"/>
    <w:rsid w:val="00E578A9"/>
    <w:rsid w:val="00E70A95"/>
    <w:rsid w:val="00E86470"/>
    <w:rsid w:val="00E9267D"/>
    <w:rsid w:val="00EB519A"/>
    <w:rsid w:val="00EE7C84"/>
    <w:rsid w:val="00EF4185"/>
    <w:rsid w:val="00F03746"/>
    <w:rsid w:val="00F2059D"/>
    <w:rsid w:val="00F455C8"/>
    <w:rsid w:val="00F45F06"/>
    <w:rsid w:val="00F729A0"/>
    <w:rsid w:val="00F734AF"/>
    <w:rsid w:val="00F96033"/>
    <w:rsid w:val="00FA1905"/>
    <w:rsid w:val="00FA3B3D"/>
    <w:rsid w:val="00FA5351"/>
    <w:rsid w:val="00FB42C0"/>
    <w:rsid w:val="00FC1986"/>
    <w:rsid w:val="00FF1E6E"/>
    <w:rsid w:val="00FF362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5212FC"/>
  <w15:docId w15:val="{776C7408-9BEB-4916-826D-3293F031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AD7"/>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0A664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5AD7"/>
    <w:pPr>
      <w:tabs>
        <w:tab w:val="center" w:pos="4536"/>
        <w:tab w:val="right" w:pos="9072"/>
      </w:tabs>
    </w:pPr>
  </w:style>
  <w:style w:type="character" w:customStyle="1" w:styleId="a4">
    <w:name w:val="Горен колонтитул Знак"/>
    <w:basedOn w:val="a0"/>
    <w:link w:val="a3"/>
    <w:uiPriority w:val="99"/>
    <w:rsid w:val="00CE5AD7"/>
  </w:style>
  <w:style w:type="paragraph" w:styleId="a5">
    <w:name w:val="footer"/>
    <w:basedOn w:val="a"/>
    <w:link w:val="a6"/>
    <w:uiPriority w:val="99"/>
    <w:unhideWhenUsed/>
    <w:rsid w:val="00CE5AD7"/>
    <w:pPr>
      <w:tabs>
        <w:tab w:val="center" w:pos="4536"/>
        <w:tab w:val="right" w:pos="9072"/>
      </w:tabs>
    </w:pPr>
  </w:style>
  <w:style w:type="character" w:customStyle="1" w:styleId="a6">
    <w:name w:val="Долен колонтитул Знак"/>
    <w:basedOn w:val="a0"/>
    <w:link w:val="a5"/>
    <w:uiPriority w:val="99"/>
    <w:rsid w:val="00CE5AD7"/>
  </w:style>
  <w:style w:type="character" w:customStyle="1" w:styleId="10">
    <w:name w:val="Заглавие 1 Знак"/>
    <w:basedOn w:val="a0"/>
    <w:link w:val="1"/>
    <w:uiPriority w:val="9"/>
    <w:rsid w:val="000A6640"/>
    <w:rPr>
      <w:rFonts w:asciiTheme="majorHAnsi" w:eastAsiaTheme="majorEastAsia" w:hAnsiTheme="majorHAnsi" w:cstheme="majorBidi"/>
      <w:color w:val="2E74B5" w:themeColor="accent1" w:themeShade="BF"/>
      <w:sz w:val="32"/>
      <w:szCs w:val="32"/>
      <w:lang w:eastAsia="bg-BG"/>
    </w:rPr>
  </w:style>
  <w:style w:type="paragraph" w:styleId="a7">
    <w:name w:val="TOC Heading"/>
    <w:basedOn w:val="1"/>
    <w:next w:val="a"/>
    <w:uiPriority w:val="39"/>
    <w:unhideWhenUsed/>
    <w:qFormat/>
    <w:rsid w:val="000A6640"/>
    <w:pPr>
      <w:spacing w:line="259" w:lineRule="auto"/>
      <w:outlineLvl w:val="9"/>
    </w:pPr>
    <w:rPr>
      <w:lang w:val="en-US" w:eastAsia="en-US"/>
    </w:rPr>
  </w:style>
  <w:style w:type="paragraph" w:styleId="a8">
    <w:name w:val="Title"/>
    <w:basedOn w:val="a"/>
    <w:next w:val="a"/>
    <w:link w:val="a9"/>
    <w:uiPriority w:val="10"/>
    <w:qFormat/>
    <w:rsid w:val="000A6640"/>
    <w:pPr>
      <w:contextualSpacing/>
    </w:pPr>
    <w:rPr>
      <w:rFonts w:asciiTheme="majorHAnsi" w:eastAsiaTheme="majorEastAsia" w:hAnsiTheme="majorHAnsi" w:cstheme="majorBidi"/>
      <w:spacing w:val="-10"/>
      <w:kern w:val="28"/>
      <w:sz w:val="56"/>
      <w:szCs w:val="56"/>
    </w:rPr>
  </w:style>
  <w:style w:type="character" w:customStyle="1" w:styleId="a9">
    <w:name w:val="Заглавие Знак"/>
    <w:basedOn w:val="a0"/>
    <w:link w:val="a8"/>
    <w:uiPriority w:val="10"/>
    <w:rsid w:val="000A6640"/>
    <w:rPr>
      <w:rFonts w:asciiTheme="majorHAnsi" w:eastAsiaTheme="majorEastAsia" w:hAnsiTheme="majorHAnsi" w:cstheme="majorBidi"/>
      <w:spacing w:val="-10"/>
      <w:kern w:val="28"/>
      <w:sz w:val="56"/>
      <w:szCs w:val="56"/>
      <w:lang w:eastAsia="bg-BG"/>
    </w:rPr>
  </w:style>
  <w:style w:type="paragraph" w:styleId="aa">
    <w:name w:val="Subtitle"/>
    <w:basedOn w:val="a"/>
    <w:next w:val="a"/>
    <w:link w:val="ab"/>
    <w:uiPriority w:val="11"/>
    <w:qFormat/>
    <w:rsid w:val="000A664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b">
    <w:name w:val="Подзаглавие Знак"/>
    <w:basedOn w:val="a0"/>
    <w:link w:val="aa"/>
    <w:uiPriority w:val="11"/>
    <w:rsid w:val="000A6640"/>
    <w:rPr>
      <w:rFonts w:eastAsiaTheme="minorEastAsia"/>
      <w:color w:val="5A5A5A" w:themeColor="text1" w:themeTint="A5"/>
      <w:spacing w:val="15"/>
      <w:lang w:eastAsia="bg-BG"/>
    </w:rPr>
  </w:style>
  <w:style w:type="paragraph" w:styleId="ac">
    <w:name w:val="List Paragraph"/>
    <w:basedOn w:val="a"/>
    <w:uiPriority w:val="34"/>
    <w:qFormat/>
    <w:rsid w:val="000A6640"/>
    <w:pPr>
      <w:ind w:left="720"/>
      <w:contextualSpacing/>
    </w:pPr>
  </w:style>
  <w:style w:type="numbering" w:customStyle="1" w:styleId="Style3">
    <w:name w:val="Style3"/>
    <w:basedOn w:val="a2"/>
    <w:rsid w:val="00E36A46"/>
    <w:pPr>
      <w:numPr>
        <w:numId w:val="2"/>
      </w:numPr>
    </w:pPr>
  </w:style>
  <w:style w:type="paragraph" w:customStyle="1" w:styleId="Default">
    <w:name w:val="Default"/>
    <w:rsid w:val="00B73D3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
    <w:name w:val="Style"/>
    <w:rsid w:val="00222C58"/>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val="en-US"/>
    </w:rPr>
  </w:style>
  <w:style w:type="character" w:styleId="ad">
    <w:name w:val="annotation reference"/>
    <w:basedOn w:val="a0"/>
    <w:uiPriority w:val="99"/>
    <w:semiHidden/>
    <w:unhideWhenUsed/>
    <w:rsid w:val="00E5246F"/>
    <w:rPr>
      <w:sz w:val="16"/>
      <w:szCs w:val="16"/>
    </w:rPr>
  </w:style>
  <w:style w:type="paragraph" w:styleId="ae">
    <w:name w:val="annotation text"/>
    <w:basedOn w:val="a"/>
    <w:link w:val="af"/>
    <w:uiPriority w:val="99"/>
    <w:semiHidden/>
    <w:unhideWhenUsed/>
    <w:rsid w:val="00E5246F"/>
    <w:rPr>
      <w:sz w:val="20"/>
      <w:szCs w:val="20"/>
    </w:rPr>
  </w:style>
  <w:style w:type="character" w:customStyle="1" w:styleId="af">
    <w:name w:val="Текст на коментар Знак"/>
    <w:basedOn w:val="a0"/>
    <w:link w:val="ae"/>
    <w:uiPriority w:val="99"/>
    <w:semiHidden/>
    <w:rsid w:val="00E5246F"/>
    <w:rPr>
      <w:rFonts w:ascii="Times New Roman" w:eastAsia="Times New Roman" w:hAnsi="Times New Roman" w:cs="Times New Roman"/>
      <w:sz w:val="20"/>
      <w:szCs w:val="20"/>
      <w:lang w:eastAsia="bg-BG"/>
    </w:rPr>
  </w:style>
  <w:style w:type="paragraph" w:styleId="af0">
    <w:name w:val="annotation subject"/>
    <w:basedOn w:val="ae"/>
    <w:next w:val="ae"/>
    <w:link w:val="af1"/>
    <w:uiPriority w:val="99"/>
    <w:semiHidden/>
    <w:unhideWhenUsed/>
    <w:rsid w:val="00E5246F"/>
    <w:rPr>
      <w:b/>
      <w:bCs/>
    </w:rPr>
  </w:style>
  <w:style w:type="character" w:customStyle="1" w:styleId="af1">
    <w:name w:val="Предмет на коментар Знак"/>
    <w:basedOn w:val="af"/>
    <w:link w:val="af0"/>
    <w:uiPriority w:val="99"/>
    <w:semiHidden/>
    <w:rsid w:val="00E5246F"/>
    <w:rPr>
      <w:rFonts w:ascii="Times New Roman" w:eastAsia="Times New Roman" w:hAnsi="Times New Roman" w:cs="Times New Roman"/>
      <w:b/>
      <w:bCs/>
      <w:sz w:val="20"/>
      <w:szCs w:val="20"/>
      <w:lang w:eastAsia="bg-BG"/>
    </w:rPr>
  </w:style>
  <w:style w:type="paragraph" w:styleId="af2">
    <w:name w:val="Balloon Text"/>
    <w:basedOn w:val="a"/>
    <w:link w:val="af3"/>
    <w:uiPriority w:val="99"/>
    <w:semiHidden/>
    <w:unhideWhenUsed/>
    <w:rsid w:val="00E5246F"/>
    <w:rPr>
      <w:rFonts w:ascii="Segoe UI" w:hAnsi="Segoe UI" w:cs="Segoe UI"/>
      <w:sz w:val="18"/>
      <w:szCs w:val="18"/>
    </w:rPr>
  </w:style>
  <w:style w:type="character" w:customStyle="1" w:styleId="af3">
    <w:name w:val="Изнесен текст Знак"/>
    <w:basedOn w:val="a0"/>
    <w:link w:val="af2"/>
    <w:uiPriority w:val="99"/>
    <w:semiHidden/>
    <w:rsid w:val="00E5246F"/>
    <w:rPr>
      <w:rFonts w:ascii="Segoe UI" w:eastAsia="Times New Roman" w:hAnsi="Segoe UI" w:cs="Segoe UI"/>
      <w:sz w:val="18"/>
      <w:szCs w:val="18"/>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oew.government.bg/static/media/ups/tiny/Vodi/zakonodatelstvo/ZOOS_2021.pdf" TargetMode="External"/><Relationship Id="rId18" Type="http://schemas.openxmlformats.org/officeDocument/2006/relationships/hyperlink" Target="https://www.moew.government.bg/static/media/ups/tiny/Air_new/ZAKON_ZChAV_08_06_2023.pdf" TargetMode="External"/><Relationship Id="rId26" Type="http://schemas.openxmlformats.org/officeDocument/2006/relationships/hyperlink" Target="http://www5.moew.government.bg/wp-content/uploads/filebase/Nature/Legislation/Zakoni/ZZT.pdf" TargetMode="External"/><Relationship Id="rId39" Type="http://schemas.openxmlformats.org/officeDocument/2006/relationships/hyperlink" Target="https://www.moew.government.bg/wp-content/uploads/file/Soil/Legislation/Zakoni/2%20zakon%20za%20ekologichnata%20otgovornost.doc" TargetMode="External"/><Relationship Id="rId3" Type="http://schemas.openxmlformats.org/officeDocument/2006/relationships/styles" Target="styles.xml"/><Relationship Id="rId21" Type="http://schemas.openxmlformats.org/officeDocument/2006/relationships/hyperlink" Target="http://www5.moew.government.bg/?wpfb_dl=18453" TargetMode="External"/><Relationship Id="rId34" Type="http://schemas.openxmlformats.org/officeDocument/2006/relationships/hyperlink" Target="https://www.moew.government.bg/wp-content/uploads/file/Soil/Legislation/Zakoni/2%20zakon%20za%20ekologichnata%20otgovornost.doc" TargetMode="External"/><Relationship Id="rId42" Type="http://schemas.openxmlformats.org/officeDocument/2006/relationships/hyperlink" Target="https://www.moew.government.bg/bg/vodi/planove-za-upravlenie/planove-za-upravlenie-na-rechnite-basejni-purb/planove-za-upravlenie-na-rechnite-basejni-2016-2021-g/" TargetMode="Externa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hyperlink" Target="https://www.moew.government.bg/static/media/ups/tiny/Air_new/ZAKON_ZChAV_08_06_2023.pdf" TargetMode="External"/><Relationship Id="rId25" Type="http://schemas.openxmlformats.org/officeDocument/2006/relationships/hyperlink" Target="http://www5.moew.government.bg/wp-content/uploads/filebase/Nature/Legislation/Zakoni/ZZT.pdf" TargetMode="External"/><Relationship Id="rId33" Type="http://schemas.openxmlformats.org/officeDocument/2006/relationships/hyperlink" Target="https://www.moew.government.bg/wp-content/uploads/file/Soil/Legislation/Zakoni/2%20zakon%20za%20ekologichnata%20otgovornost.doc" TargetMode="External"/><Relationship Id="rId38" Type="http://schemas.openxmlformats.org/officeDocument/2006/relationships/hyperlink" Target="https://www.moew.government.bg/wp-content/uploads/file/Soil/Legislation/Zakoni/2%20zakon%20za%20ekologichnata%20otgovornost.doc"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oew.government.bg/static/media/ups/tiny/Vodi/zakonodatelstvo/ZAKON_za_vodite-2022.pdf" TargetMode="External"/><Relationship Id="rId20" Type="http://schemas.openxmlformats.org/officeDocument/2006/relationships/hyperlink" Target="https://www.moew.government.bg/static/media/ups/tiny/filebase/Nature/Legislation/Zakoni/BiodiversityAct_Rev2023.pdf" TargetMode="External"/><Relationship Id="rId29" Type="http://schemas.openxmlformats.org/officeDocument/2006/relationships/hyperlink" Target="https://www.moew.government.bg/wp-content/uploads/file/Soil/Legislation/Zakoni/1%20zakon%20za%20pochvite.doc" TargetMode="External"/><Relationship Id="rId41" Type="http://schemas.openxmlformats.org/officeDocument/2006/relationships/hyperlink" Target="https://echa.europa.eu/bg/authorisation-li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hyperlink" Target="https://www.moew.government.bg/static/media/ups/tiny/filebase/Nature/Legislation/Zakoni/ZGMO-2022.pdf" TargetMode="External"/><Relationship Id="rId32" Type="http://schemas.openxmlformats.org/officeDocument/2006/relationships/hyperlink" Target="https://www.moew.government.bg/wp-content/uploads/file/Soil/Legislation/Zakoni/2%20zakon%20za%20ekologichnata%20otgovornost.doc" TargetMode="External"/><Relationship Id="rId37" Type="http://schemas.openxmlformats.org/officeDocument/2006/relationships/hyperlink" Target="https://www.moew.government.bg/wp-content/uploads/file/Soil/Legislation/Zakoni/2%20zakon%20za%20ekologichnata%20otgovornost.doc" TargetMode="External"/><Relationship Id="rId40" Type="http://schemas.openxmlformats.org/officeDocument/2006/relationships/hyperlink" Target="https://echa.europa.eu/bg/substances-restricted-under-reach"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ww.moew.government.bg/static/media/ups/tiny/Vodi/zakonodatelstvo/ZAKON_za_vodite-2022.pdf" TargetMode="External"/><Relationship Id="rId23" Type="http://schemas.openxmlformats.org/officeDocument/2006/relationships/hyperlink" Target="https://www.moew.government.bg/static/media/ups/tiny/filebase/Nature/Legislation/Zakoni/ZGMO-2022.pdf" TargetMode="External"/><Relationship Id="rId28" Type="http://schemas.openxmlformats.org/officeDocument/2006/relationships/hyperlink" Target="https://www.moew.government.bg/wp-content/uploads/file/Soil/Legislation/Zakoni/1%20zakon%20za%20pochvite.doc" TargetMode="External"/><Relationship Id="rId36" Type="http://schemas.openxmlformats.org/officeDocument/2006/relationships/hyperlink" Target="https://www.moew.government.bg/static/media/ups/tiny/%D0%A3%D0%9E%D0%9E%D0%9F/%D0%97%D0%B0%D0%BA%D0%BE%D0%BD%D0%BE%D0%B4%D0%B0%D1%82%D0%B5%D0%BB%D1%81%D1%82%D0%B2%D0%BE/ZAKON_za_upravlenie_na_otpadacite%20(1).pdf" TargetMode="External"/><Relationship Id="rId10" Type="http://schemas.openxmlformats.org/officeDocument/2006/relationships/image" Target="media/image2.png"/><Relationship Id="rId19" Type="http://schemas.openxmlformats.org/officeDocument/2006/relationships/hyperlink" Target="https://www.moew.government.bg/static/media/ups/tiny/filebase/Nature/Legislation/Zakoni/BiodiversityAct_Rev2023.pdf" TargetMode="External"/><Relationship Id="rId31" Type="http://schemas.openxmlformats.org/officeDocument/2006/relationships/hyperlink" Target="https://www.moew.government.bg/wp-content/uploads/file/Soil/Legislation/Zakoni/2%20zakon%20za%20ekologichnata%20otgovornost.doc"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oew.government.bg/static/media/ups/tiny/Vodi/zakonodatelstvo/ZOOS_2021.pdf" TargetMode="External"/><Relationship Id="rId22" Type="http://schemas.openxmlformats.org/officeDocument/2006/relationships/hyperlink" Target="http://www5.moew.government.bg/?wpfb_dl=18453" TargetMode="External"/><Relationship Id="rId27" Type="http://schemas.openxmlformats.org/officeDocument/2006/relationships/hyperlink" Target="https://www.moew.government.bg/wp-content/uploads/file/Soil/Legislation/Zakoni/1%20zakon%20za%20pochvite.doc" TargetMode="External"/><Relationship Id="rId30" Type="http://schemas.openxmlformats.org/officeDocument/2006/relationships/hyperlink" Target="https://www.moew.government.bg/wp-content/uploads/file/Soil/Legislation/Zakoni/1%20zakon%20za%20pochvite.doc" TargetMode="External"/><Relationship Id="rId35" Type="http://schemas.openxmlformats.org/officeDocument/2006/relationships/hyperlink" Target="https://www.moew.government.bg/static/media/ups/tiny/%D0%A3%D0%9E%D0%9E%D0%9F/%D0%97%D0%B0%D0%BA%D0%BE%D0%BD%D0%BE%D0%B4%D0%B0%D1%82%D0%B5%D0%BB%D1%81%D1%82%D0%B2%D0%BE/ZAKON_za_upravlenie_na_otpadacite%20(1).pdf" TargetMode="External"/><Relationship Id="rId43"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9T16:04:36.106"/>
    </inkml:context>
    <inkml:brush xml:id="br0">
      <inkml:brushProperty name="width" value="0.05" units="cm"/>
      <inkml:brushProperty name="height" value="0.05" units="cm"/>
    </inkml:brush>
  </inkml:definitions>
  <inkml:trace contextRef="#ctx0" brushRef="#br0">0 27 24575,'5'0'0,"10"0"0,7 0 0,5 0 0,1 0 0,2 4 0,-6 2-8191</inkml:trace>
  <inkml:trace contextRef="#ctx0" brushRef="#br0" timeOffset="1385.82">81 1 24575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A0A7D-1181-4E0C-8D12-80FC0CC27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45</Pages>
  <Words>20950</Words>
  <Characters>119419</Characters>
  <Application>Microsoft Office Word</Application>
  <DocSecurity>0</DocSecurity>
  <Lines>995</Lines>
  <Paragraphs>280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MGrigorova</dc:creator>
  <cp:lastModifiedBy>Rusanka Cekova</cp:lastModifiedBy>
  <cp:revision>11</cp:revision>
  <cp:lastPrinted>2025-01-27T12:20:00Z</cp:lastPrinted>
  <dcterms:created xsi:type="dcterms:W3CDTF">2025-01-27T08:32:00Z</dcterms:created>
  <dcterms:modified xsi:type="dcterms:W3CDTF">2025-01-27T12:31:00Z</dcterms:modified>
</cp:coreProperties>
</file>