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F0F" w:rsidRPr="00CA3E0C" w:rsidRDefault="00CB7F0F" w:rsidP="00D31A5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Default="00894EF5" w:rsidP="00D16BAC">
      <w:pPr>
        <w:rPr>
          <w:rFonts w:ascii="All Times New Roman" w:hAnsi="All Times New Roman" w:cs="All Times New Roman"/>
          <w:b/>
          <w:caps/>
          <w:sz w:val="24"/>
          <w:szCs w:val="24"/>
          <w:lang w:val="bg-BG"/>
        </w:rPr>
      </w:pPr>
    </w:p>
    <w:p w:rsidR="00C77784" w:rsidRDefault="00C77784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894EF5" w:rsidRPr="00CA3E0C" w:rsidRDefault="00894EF5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bookmarkStart w:id="0" w:name="_GoBack"/>
      <w:bookmarkEnd w:id="0"/>
    </w:p>
    <w:p w:rsidR="00D31A56" w:rsidRPr="00CA3E0C" w:rsidRDefault="00D31A56" w:rsidP="00C77784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Д О К Л А Д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9233B6" w:rsidRPr="00CA3E0C" w:rsidRDefault="009233B6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77784" w:rsidRPr="00CA3E0C" w:rsidRDefault="00C77784" w:rsidP="009233B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9233B6" w:rsidP="002312CF">
      <w:pPr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A631FC">
        <w:rPr>
          <w:rFonts w:ascii="Times New Roman" w:hAnsi="Times New Roman"/>
          <w:sz w:val="24"/>
          <w:szCs w:val="24"/>
          <w:lang w:val="bg-BG"/>
        </w:rPr>
        <w:t>Винарна в с. Кошава, общ. Видин</w:t>
      </w:r>
      <w:r w:rsidR="002D6135">
        <w:rPr>
          <w:rFonts w:ascii="Times New Roman" w:hAnsi="Times New Roman"/>
          <w:sz w:val="24"/>
          <w:szCs w:val="24"/>
          <w:lang w:val="bg-BG"/>
        </w:rPr>
        <w:t xml:space="preserve"> с оператор „</w:t>
      </w:r>
      <w:r w:rsidR="00A631FC">
        <w:rPr>
          <w:rFonts w:ascii="Times New Roman" w:hAnsi="Times New Roman"/>
          <w:sz w:val="24"/>
          <w:szCs w:val="24"/>
          <w:lang w:val="bg-BG"/>
        </w:rPr>
        <w:t>Бонония Естейт</w:t>
      </w:r>
      <w:r w:rsidR="002D6135">
        <w:rPr>
          <w:rFonts w:ascii="Times New Roman" w:hAnsi="Times New Roman"/>
          <w:sz w:val="24"/>
          <w:szCs w:val="24"/>
          <w:lang w:val="bg-BG"/>
        </w:rPr>
        <w:t>”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ЕООД, гр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  <w:r w:rsidR="00C0342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631FC">
        <w:rPr>
          <w:rFonts w:ascii="Times New Roman" w:hAnsi="Times New Roman"/>
          <w:sz w:val="24"/>
          <w:szCs w:val="24"/>
          <w:lang w:val="bg-BG"/>
        </w:rPr>
        <w:t>София</w:t>
      </w:r>
      <w:r w:rsid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2312CF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3E48AA">
        <w:rPr>
          <w:rFonts w:ascii="Times New Roman" w:hAnsi="Times New Roman"/>
          <w:sz w:val="24"/>
          <w:szCs w:val="24"/>
        </w:rPr>
        <w:t>3</w:t>
      </w:r>
      <w:r w:rsidR="007065B3">
        <w:rPr>
          <w:rFonts w:ascii="Times New Roman" w:hAnsi="Times New Roman"/>
          <w:sz w:val="24"/>
          <w:szCs w:val="24"/>
          <w:lang w:val="bg-BG"/>
        </w:rPr>
        <w:t>1</w:t>
      </w:r>
      <w:r w:rsidRPr="00CA3E0C">
        <w:rPr>
          <w:rFonts w:ascii="Times New Roman" w:hAnsi="Times New Roman"/>
          <w:sz w:val="24"/>
          <w:szCs w:val="24"/>
          <w:lang w:val="bg-BG"/>
        </w:rPr>
        <w:t>.0</w:t>
      </w:r>
      <w:r w:rsidR="003E48AA">
        <w:rPr>
          <w:rFonts w:ascii="Times New Roman" w:hAnsi="Times New Roman"/>
          <w:sz w:val="24"/>
          <w:szCs w:val="24"/>
        </w:rPr>
        <w:t>7</w:t>
      </w:r>
      <w:r w:rsidRPr="00CA3E0C">
        <w:rPr>
          <w:rFonts w:ascii="Times New Roman" w:hAnsi="Times New Roman"/>
          <w:sz w:val="24"/>
          <w:szCs w:val="24"/>
          <w:lang w:val="bg-BG"/>
        </w:rPr>
        <w:t>.20</w:t>
      </w:r>
      <w:r w:rsidR="00C03424">
        <w:rPr>
          <w:rFonts w:ascii="Times New Roman" w:hAnsi="Times New Roman"/>
          <w:sz w:val="24"/>
          <w:szCs w:val="24"/>
          <w:lang w:val="bg-BG"/>
        </w:rPr>
        <w:t>20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9233B6" w:rsidRPr="00CA3E0C" w:rsidRDefault="009233B6" w:rsidP="0045187A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A631FC" w:rsidRPr="00A631FC">
        <w:rPr>
          <w:rFonts w:ascii="Times New Roman" w:hAnsi="Times New Roman"/>
          <w:sz w:val="24"/>
          <w:szCs w:val="24"/>
          <w:lang w:val="bg-BG"/>
        </w:rPr>
        <w:t>землище на с. Кошава, общ</w:t>
      </w:r>
      <w:r w:rsidRPr="00A631FC">
        <w:rPr>
          <w:rFonts w:ascii="Times New Roman" w:hAnsi="Times New Roman"/>
          <w:sz w:val="24"/>
          <w:szCs w:val="24"/>
          <w:lang w:val="bg-BG"/>
        </w:rPr>
        <w:t xml:space="preserve">. </w:t>
      </w:r>
      <w:r w:rsidR="00B34856" w:rsidRPr="00A631FC">
        <w:rPr>
          <w:rFonts w:ascii="Times New Roman" w:hAnsi="Times New Roman"/>
          <w:sz w:val="24"/>
          <w:szCs w:val="24"/>
          <w:lang w:val="bg-BG"/>
        </w:rPr>
        <w:t>В</w:t>
      </w:r>
      <w:r w:rsidR="00C03424" w:rsidRPr="00A631FC">
        <w:rPr>
          <w:rFonts w:ascii="Times New Roman" w:hAnsi="Times New Roman"/>
          <w:sz w:val="24"/>
          <w:szCs w:val="24"/>
          <w:lang w:val="bg-BG"/>
        </w:rPr>
        <w:t>идин</w:t>
      </w:r>
    </w:p>
    <w:p w:rsidR="009233B6" w:rsidRDefault="009233B6" w:rsidP="0045187A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A631FC" w:rsidRDefault="00A631F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 приложение на Закона за опазване на околната среда.</w:t>
      </w:r>
    </w:p>
    <w:p w:rsidR="00CA3E0C" w:rsidRPr="00CA3E0C" w:rsidRDefault="00CA3E0C" w:rsidP="0071207B">
      <w:pPr>
        <w:numPr>
          <w:ilvl w:val="0"/>
          <w:numId w:val="1"/>
        </w:numPr>
        <w:ind w:left="714" w:hanging="357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Води</w:t>
      </w:r>
    </w:p>
    <w:p w:rsidR="003E48AA" w:rsidRPr="00CA3E0C" w:rsidRDefault="003E48AA" w:rsidP="0045187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Почви</w:t>
      </w:r>
    </w:p>
    <w:p w:rsidR="009233B6" w:rsidRPr="00CA3E0C" w:rsidRDefault="008B429A" w:rsidP="00C77784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616C02" w:rsidRDefault="008351FA" w:rsidP="008351FA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</w:t>
      </w:r>
      <w:r w:rsidR="00616C02" w:rsidRPr="00CA3E0C">
        <w:rPr>
          <w:rFonts w:ascii="Times New Roman" w:hAnsi="Times New Roman"/>
          <w:sz w:val="24"/>
          <w:szCs w:val="24"/>
          <w:lang w:val="bg-BG"/>
        </w:rPr>
        <w:t>:</w:t>
      </w:r>
    </w:p>
    <w:p w:rsidR="00A631FC" w:rsidRDefault="00A631F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опазване на околната среда (ЗООС).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водите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(ЗВ)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CA3E0C" w:rsidRDefault="00CA3E0C" w:rsidP="00CA3E0C">
      <w:pPr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Закон за почвите</w:t>
      </w:r>
      <w:r w:rsidR="0071207B">
        <w:rPr>
          <w:rFonts w:ascii="Times New Roman" w:hAnsi="Times New Roman"/>
          <w:sz w:val="24"/>
          <w:szCs w:val="24"/>
          <w:lang w:val="bg-BG"/>
        </w:rPr>
        <w:t xml:space="preserve"> (ЗП)</w:t>
      </w:r>
      <w:r w:rsidR="002D6135">
        <w:rPr>
          <w:rFonts w:ascii="Times New Roman" w:hAnsi="Times New Roman"/>
          <w:sz w:val="24"/>
          <w:szCs w:val="24"/>
          <w:lang w:val="bg-BG"/>
        </w:rPr>
        <w:t>.</w:t>
      </w:r>
    </w:p>
    <w:p w:rsidR="009233B6" w:rsidRPr="00CA3E0C" w:rsidRDefault="009233B6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233B6" w:rsidRPr="00CA3E0C" w:rsidRDefault="00616C02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78409E" w:rsidRPr="00CC395A" w:rsidRDefault="0078409E" w:rsidP="0078409E">
      <w:pPr>
        <w:ind w:firstLine="425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C395A">
        <w:rPr>
          <w:rFonts w:ascii="Times New Roman" w:hAnsi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bg-BG"/>
        </w:rPr>
        <w:t>31.07.2020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на основание чл. 148, ал. 3 от Закона за опазване на околната среда и във връзка с изпълнението на плана за контролната дейност на РИОСВ – Монтана за 20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г. и Заповед № </w:t>
      </w:r>
      <w:r w:rsidRPr="000A0CB3">
        <w:rPr>
          <w:rFonts w:ascii="Times New Roman" w:hAnsi="Times New Roman"/>
          <w:sz w:val="24"/>
          <w:szCs w:val="24"/>
          <w:lang w:val="bg-BG"/>
        </w:rPr>
        <w:t>РД-</w:t>
      </w:r>
      <w:r>
        <w:rPr>
          <w:rFonts w:ascii="Times New Roman" w:hAnsi="Times New Roman"/>
          <w:sz w:val="24"/>
          <w:szCs w:val="24"/>
          <w:lang w:val="bg-BG"/>
        </w:rPr>
        <w:t>13</w:t>
      </w:r>
      <w:r w:rsidR="00A631FC">
        <w:rPr>
          <w:rFonts w:ascii="Times New Roman" w:hAnsi="Times New Roman"/>
          <w:sz w:val="24"/>
          <w:szCs w:val="24"/>
          <w:lang w:val="bg-BG"/>
        </w:rPr>
        <w:t>6</w:t>
      </w:r>
      <w:r w:rsidRPr="000A0CB3">
        <w:rPr>
          <w:rFonts w:ascii="Times New Roman" w:hAnsi="Times New Roman"/>
          <w:sz w:val="24"/>
          <w:szCs w:val="24"/>
          <w:lang w:val="bg-BG"/>
        </w:rPr>
        <w:t>/</w:t>
      </w:r>
      <w:r>
        <w:rPr>
          <w:rFonts w:ascii="Times New Roman" w:hAnsi="Times New Roman"/>
          <w:sz w:val="24"/>
          <w:szCs w:val="24"/>
          <w:lang w:val="bg-BG"/>
        </w:rPr>
        <w:t>29</w:t>
      </w:r>
      <w:r w:rsidRPr="000A0CB3">
        <w:rPr>
          <w:rFonts w:ascii="Times New Roman" w:hAnsi="Times New Roman"/>
          <w:sz w:val="24"/>
          <w:szCs w:val="24"/>
          <w:lang w:val="bg-BG"/>
        </w:rPr>
        <w:t>.0</w:t>
      </w:r>
      <w:r>
        <w:rPr>
          <w:rFonts w:ascii="Times New Roman" w:hAnsi="Times New Roman"/>
          <w:sz w:val="24"/>
          <w:szCs w:val="24"/>
          <w:lang w:val="bg-BG"/>
        </w:rPr>
        <w:t>7</w:t>
      </w:r>
      <w:r w:rsidRPr="000A0CB3">
        <w:rPr>
          <w:rFonts w:ascii="Times New Roman" w:hAnsi="Times New Roman"/>
          <w:sz w:val="24"/>
          <w:szCs w:val="24"/>
          <w:lang w:val="bg-BG"/>
        </w:rPr>
        <w:t>.20</w:t>
      </w:r>
      <w:r>
        <w:rPr>
          <w:rFonts w:ascii="Times New Roman" w:hAnsi="Times New Roman"/>
          <w:sz w:val="24"/>
          <w:szCs w:val="24"/>
          <w:lang w:val="bg-BG"/>
        </w:rPr>
        <w:t>20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 г. на директора на РИОСВ – Монтана се извърши комплексна проверка на място на обект: </w:t>
      </w:r>
      <w:r w:rsidR="00A631FC">
        <w:rPr>
          <w:rFonts w:ascii="Times New Roman" w:hAnsi="Times New Roman"/>
          <w:sz w:val="24"/>
          <w:szCs w:val="24"/>
          <w:lang w:val="bg-BG"/>
        </w:rPr>
        <w:t>Винарна в с. Кошава, общ. Видин с оператор „Бонония Естейт” ЕООД, гр. София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C395A">
        <w:rPr>
          <w:rFonts w:ascii="Times New Roman" w:hAnsi="Times New Roman"/>
          <w:sz w:val="24"/>
          <w:szCs w:val="24"/>
          <w:lang w:val="bg-BG"/>
        </w:rPr>
        <w:t xml:space="preserve">и беше съставен Констативен протокол 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>№ КПКД-</w:t>
      </w: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="00A631FC">
        <w:rPr>
          <w:rFonts w:ascii="Times New Roman" w:hAnsi="Times New Roman"/>
          <w:b/>
          <w:sz w:val="24"/>
          <w:szCs w:val="24"/>
          <w:lang w:val="bg-BG"/>
        </w:rPr>
        <w:t>5</w:t>
      </w:r>
      <w:r>
        <w:rPr>
          <w:rFonts w:ascii="Times New Roman" w:hAnsi="Times New Roman"/>
          <w:b/>
          <w:sz w:val="24"/>
          <w:szCs w:val="24"/>
          <w:lang w:val="bg-BG"/>
        </w:rPr>
        <w:t>/31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>.0</w:t>
      </w:r>
      <w:r>
        <w:rPr>
          <w:rFonts w:ascii="Times New Roman" w:hAnsi="Times New Roman"/>
          <w:b/>
          <w:sz w:val="24"/>
          <w:szCs w:val="24"/>
          <w:lang w:val="bg-BG"/>
        </w:rPr>
        <w:t>7.2020</w:t>
      </w:r>
      <w:r w:rsidRPr="00CC395A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78409E" w:rsidRDefault="0078409E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435347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C6784B" w:rsidRPr="00A631FC" w:rsidRDefault="00A631FC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A631FC">
        <w:rPr>
          <w:rFonts w:ascii="Times New Roman" w:hAnsi="Times New Roman"/>
          <w:sz w:val="24"/>
          <w:szCs w:val="24"/>
          <w:lang w:val="bg-BG"/>
        </w:rPr>
        <w:t>Сгради и съоръжения на площадката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9C2053" w:rsidRPr="00CA3E0C" w:rsidRDefault="009C2053" w:rsidP="00435347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Документи и данни, свързани със законовите и подзаконови нормативни актове по околна среда</w:t>
      </w:r>
      <w:r w:rsidR="00303BB2">
        <w:rPr>
          <w:rFonts w:ascii="Times New Roman" w:hAnsi="Times New Roman"/>
          <w:sz w:val="24"/>
          <w:szCs w:val="24"/>
          <w:lang w:val="bg-BG"/>
        </w:rPr>
        <w:t>.</w:t>
      </w:r>
    </w:p>
    <w:p w:rsidR="00C77784" w:rsidRPr="00CA3E0C" w:rsidRDefault="00C77784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616C02" w:rsidRPr="00CA3E0C" w:rsidRDefault="009C2053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Констативна част:</w:t>
      </w:r>
    </w:p>
    <w:p w:rsidR="00A631FC" w:rsidRDefault="0088595F" w:rsidP="00F916C6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916C6">
        <w:rPr>
          <w:rFonts w:ascii="Times New Roman" w:hAnsi="Times New Roman"/>
          <w:sz w:val="24"/>
          <w:szCs w:val="24"/>
          <w:lang w:val="bg-BG"/>
        </w:rPr>
        <w:t>За ИП „Изграждане на винарна за производство и отлежаване на бутикови вина“ в имоти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, разположени </w:t>
      </w:r>
      <w:r w:rsidRPr="00F916C6">
        <w:rPr>
          <w:rFonts w:ascii="Times New Roman" w:hAnsi="Times New Roman"/>
          <w:sz w:val="24"/>
          <w:szCs w:val="24"/>
          <w:lang w:val="bg-BG"/>
        </w:rPr>
        <w:t>в землището на с. Кошава, общ. Видин е проведена процедура по преценяване на необходимостта от извършване на ОВОС, приключила с Решение № МО 41-ПР/2014 г. на директора на РИОСВ – Монтана, с възложител „Видинска винарска компания“ ООД. Решението не е обжалвано в законоустановения срок и е влязло в сила.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631FC">
        <w:rPr>
          <w:rFonts w:ascii="Times New Roman" w:hAnsi="Times New Roman"/>
          <w:sz w:val="24"/>
          <w:szCs w:val="24"/>
          <w:lang w:val="bg-BG"/>
        </w:rPr>
        <w:t xml:space="preserve">На следващ етап </w:t>
      </w:r>
      <w:r w:rsidRPr="00F916C6">
        <w:rPr>
          <w:rFonts w:ascii="Times New Roman" w:hAnsi="Times New Roman"/>
          <w:sz w:val="24"/>
          <w:szCs w:val="24"/>
          <w:lang w:val="bg-BG"/>
        </w:rPr>
        <w:t>възложителя</w:t>
      </w:r>
      <w:r w:rsidR="00A631FC">
        <w:rPr>
          <w:rFonts w:ascii="Times New Roman" w:hAnsi="Times New Roman"/>
          <w:sz w:val="24"/>
          <w:szCs w:val="24"/>
          <w:lang w:val="bg-BG"/>
        </w:rPr>
        <w:t>т</w:t>
      </w:r>
      <w:r w:rsidRPr="00F916C6">
        <w:rPr>
          <w:rFonts w:ascii="Times New Roman" w:hAnsi="Times New Roman"/>
          <w:sz w:val="24"/>
          <w:szCs w:val="24"/>
          <w:lang w:val="bg-BG"/>
        </w:rPr>
        <w:t xml:space="preserve"> информира 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РИОСВ – Монтана </w:t>
      </w:r>
      <w:r w:rsidRPr="00F916C6">
        <w:rPr>
          <w:rFonts w:ascii="Times New Roman" w:hAnsi="Times New Roman"/>
          <w:sz w:val="24"/>
          <w:szCs w:val="24"/>
          <w:lang w:val="bg-BG"/>
        </w:rPr>
        <w:t>за изместване на застроителното петно в съседен имот в землището на с. Кошава</w:t>
      </w:r>
      <w:r w:rsidR="00A631FC">
        <w:rPr>
          <w:rFonts w:ascii="Times New Roman" w:hAnsi="Times New Roman"/>
          <w:sz w:val="24"/>
          <w:szCs w:val="24"/>
          <w:lang w:val="bg-BG"/>
        </w:rPr>
        <w:t>, като п</w:t>
      </w:r>
      <w:r w:rsidRPr="00F916C6">
        <w:rPr>
          <w:rFonts w:ascii="Times New Roman" w:hAnsi="Times New Roman"/>
          <w:sz w:val="24"/>
          <w:szCs w:val="24"/>
          <w:lang w:val="bg-BG"/>
        </w:rPr>
        <w:t>араметрите на ИП не се променят, запазва се технологията на производство на вина, вида и капацитета на съоръженията, възложителя и съпътстващите дейности, заложени в Решение № МО 41-ПР/2014 г.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 Предвид горното </w:t>
      </w:r>
      <w:r w:rsidRPr="00F916C6">
        <w:rPr>
          <w:rFonts w:ascii="Times New Roman" w:hAnsi="Times New Roman"/>
          <w:sz w:val="24"/>
          <w:szCs w:val="24"/>
          <w:lang w:val="bg-BG"/>
        </w:rPr>
        <w:t xml:space="preserve">РИОСВ – Монтана </w:t>
      </w:r>
      <w:r w:rsidR="00F916C6">
        <w:rPr>
          <w:rFonts w:ascii="Times New Roman" w:hAnsi="Times New Roman"/>
          <w:sz w:val="24"/>
          <w:szCs w:val="24"/>
          <w:lang w:val="bg-BG"/>
        </w:rPr>
        <w:t>се произнася</w:t>
      </w:r>
      <w:r w:rsidRPr="00F916C6">
        <w:rPr>
          <w:rFonts w:ascii="Times New Roman" w:hAnsi="Times New Roman"/>
          <w:sz w:val="24"/>
          <w:szCs w:val="24"/>
          <w:lang w:val="bg-BG"/>
        </w:rPr>
        <w:t xml:space="preserve">, че предвиденото изменение, касаещо изместване на застроителното </w:t>
      </w:r>
      <w:r w:rsidRPr="00F916C6">
        <w:rPr>
          <w:rFonts w:ascii="Times New Roman" w:hAnsi="Times New Roman"/>
          <w:sz w:val="24"/>
          <w:szCs w:val="24"/>
          <w:lang w:val="bg-BG"/>
        </w:rPr>
        <w:lastRenderedPageBreak/>
        <w:t>петно в съседен имот, няма да доведе до значително отрицателно въздействие върху околната среда и не е необходимо провеждане на нова процедура по преценяване на необходимостта от извършване на ОВОС.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 С писмо инспекцията е информирана за промяна на възложителя на ИП - </w:t>
      </w:r>
      <w:r w:rsidRPr="00F916C6">
        <w:rPr>
          <w:rFonts w:ascii="Times New Roman" w:hAnsi="Times New Roman"/>
          <w:sz w:val="24"/>
          <w:szCs w:val="24"/>
          <w:lang w:val="bg-BG"/>
        </w:rPr>
        <w:t>„Тера Бонония“ ООД</w:t>
      </w:r>
      <w:r w:rsidR="00F916C6">
        <w:rPr>
          <w:rFonts w:ascii="Times New Roman" w:hAnsi="Times New Roman"/>
          <w:sz w:val="24"/>
          <w:szCs w:val="24"/>
          <w:lang w:val="bg-BG"/>
        </w:rPr>
        <w:t>, която в</w:t>
      </w:r>
      <w:r w:rsidRPr="00F916C6">
        <w:rPr>
          <w:rFonts w:ascii="Times New Roman" w:hAnsi="Times New Roman"/>
          <w:sz w:val="24"/>
          <w:szCs w:val="24"/>
          <w:lang w:val="bg-BG"/>
        </w:rPr>
        <w:t xml:space="preserve"> последствие се преименува на „Бонония Естейт” ООД.</w:t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</w:p>
    <w:p w:rsidR="00A631FC" w:rsidRDefault="00A631FC" w:rsidP="00F916C6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916C6">
        <w:rPr>
          <w:rFonts w:ascii="Times New Roman" w:hAnsi="Times New Roman"/>
          <w:sz w:val="24"/>
          <w:szCs w:val="24"/>
          <w:lang w:val="bg-BG"/>
        </w:rPr>
        <w:t>За експлоатацията на винарска изба в с. Кошава в БДДР – Плевен е подадено заявление за издаване на разрешително за ползване на воден обект – р. Дунав за заустване на отпадъчни води за проектиране на канализационна система на винарската изба.  По подаденото заявление РИОСВ – Монтана се произнесла с</w:t>
      </w:r>
      <w:r>
        <w:rPr>
          <w:rFonts w:ascii="Times New Roman" w:hAnsi="Times New Roman"/>
          <w:sz w:val="24"/>
          <w:szCs w:val="24"/>
          <w:lang w:val="bg-BG"/>
        </w:rPr>
        <w:t xml:space="preserve">ъс становище </w:t>
      </w:r>
      <w:r w:rsidRPr="00F916C6">
        <w:rPr>
          <w:rFonts w:ascii="Times New Roman" w:hAnsi="Times New Roman"/>
          <w:sz w:val="24"/>
          <w:szCs w:val="24"/>
          <w:lang w:val="bg-BG"/>
        </w:rPr>
        <w:t>до директора на БДДР – Плевен.</w:t>
      </w:r>
    </w:p>
    <w:p w:rsidR="00A631FC" w:rsidRDefault="0088595F" w:rsidP="00F916C6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916C6">
        <w:rPr>
          <w:rFonts w:ascii="Times New Roman" w:hAnsi="Times New Roman"/>
          <w:sz w:val="24"/>
          <w:szCs w:val="24"/>
          <w:lang w:val="bg-BG"/>
        </w:rPr>
        <w:t>При огледа на място се установи, че на площадката са изградени винарна, локална ПСОВ със събирателен резервоар за пречис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тени отпадъчни и дъждовни води </w:t>
      </w:r>
      <w:r w:rsidRPr="00F916C6">
        <w:rPr>
          <w:rFonts w:ascii="Times New Roman" w:hAnsi="Times New Roman"/>
          <w:sz w:val="24"/>
          <w:szCs w:val="24"/>
          <w:lang w:val="bg-BG"/>
        </w:rPr>
        <w:t>и складова сграда. Във винарската изба са монтирани съдове за съхранение на продукцията и предстои монтиране на линията за бутилиране на вино. В етап на строителство са приемна зала за грозде, изложбена сграда с конферентна зала, хотелска част с ресторант, помещение за отлежаване на вина в бутилки и бъчви, спа център.</w:t>
      </w:r>
      <w:r w:rsidR="00A631F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A631FC" w:rsidRDefault="0088595F" w:rsidP="00F916C6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916C6">
        <w:rPr>
          <w:rFonts w:ascii="Times New Roman" w:hAnsi="Times New Roman"/>
          <w:sz w:val="24"/>
          <w:szCs w:val="24"/>
          <w:lang w:val="bg-BG"/>
        </w:rPr>
        <w:t>Имотът е УПИ, строителните дейности се извършват в границите на площадката.  Същият е ограден с трайна ограда.</w:t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</w:p>
    <w:p w:rsidR="0088595F" w:rsidRPr="0088595F" w:rsidRDefault="0088595F" w:rsidP="00F916C6">
      <w:pPr>
        <w:ind w:firstLine="426"/>
        <w:jc w:val="both"/>
        <w:rPr>
          <w:rFonts w:ascii="Times New Roman" w:hAnsi="Times New Roman"/>
          <w:sz w:val="24"/>
          <w:szCs w:val="24"/>
          <w:lang w:val="bg-BG"/>
        </w:rPr>
      </w:pP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  <w:r w:rsidRPr="00F916C6">
        <w:rPr>
          <w:rFonts w:ascii="Times New Roman" w:hAnsi="Times New Roman"/>
          <w:sz w:val="24"/>
          <w:szCs w:val="24"/>
          <w:lang w:val="bg-BG"/>
        </w:rPr>
        <w:tab/>
      </w:r>
    </w:p>
    <w:p w:rsidR="00616C02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C77784" w:rsidRPr="00CA3E0C" w:rsidRDefault="00672B48" w:rsidP="00FE090D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>
        <w:rPr>
          <w:rFonts w:ascii="Times New Roman" w:hAnsi="Times New Roman"/>
          <w:sz w:val="24"/>
          <w:szCs w:val="24"/>
          <w:lang w:val="bg-BG"/>
        </w:rPr>
        <w:t>Оператора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 xml:space="preserve"> изпълн</w:t>
      </w:r>
      <w:r w:rsidR="00F916C6">
        <w:rPr>
          <w:rFonts w:ascii="Times New Roman" w:hAnsi="Times New Roman"/>
          <w:sz w:val="24"/>
          <w:szCs w:val="24"/>
          <w:lang w:val="bg-BG"/>
        </w:rPr>
        <w:t>ява з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адължения</w:t>
      </w:r>
      <w:r w:rsidR="00F916C6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, които има в съответствие с екологичното зако</w:t>
      </w:r>
      <w:r w:rsidR="002D17AA">
        <w:rPr>
          <w:rFonts w:ascii="Times New Roman" w:hAnsi="Times New Roman"/>
          <w:sz w:val="24"/>
          <w:szCs w:val="24"/>
          <w:lang w:val="bg-BG"/>
        </w:rPr>
        <w:t xml:space="preserve">нодателство </w:t>
      </w:r>
      <w:r w:rsidR="00A631FC">
        <w:rPr>
          <w:rFonts w:ascii="Times New Roman" w:hAnsi="Times New Roman"/>
          <w:sz w:val="24"/>
          <w:szCs w:val="24"/>
          <w:lang w:val="bg-BG"/>
        </w:rPr>
        <w:t xml:space="preserve">съгласно разпоредбите на ЗООС и </w:t>
      </w:r>
      <w:r w:rsidR="002D17AA">
        <w:rPr>
          <w:rFonts w:ascii="Times New Roman" w:hAnsi="Times New Roman"/>
          <w:sz w:val="24"/>
          <w:szCs w:val="24"/>
          <w:lang w:val="bg-BG"/>
        </w:rPr>
        <w:t xml:space="preserve">по </w:t>
      </w:r>
      <w:r w:rsidR="00303BB2">
        <w:rPr>
          <w:rFonts w:ascii="Times New Roman" w:hAnsi="Times New Roman"/>
          <w:sz w:val="24"/>
          <w:szCs w:val="24"/>
          <w:lang w:val="bg-BG"/>
        </w:rPr>
        <w:t>компонент „Почви”</w:t>
      </w:r>
      <w:r w:rsidR="0051582A">
        <w:rPr>
          <w:rFonts w:ascii="Times New Roman" w:hAnsi="Times New Roman"/>
          <w:sz w:val="24"/>
          <w:szCs w:val="24"/>
          <w:lang w:val="bg-BG"/>
        </w:rPr>
        <w:t xml:space="preserve"> и „Води“</w:t>
      </w:r>
      <w:r w:rsidR="002312CF" w:rsidRPr="00CA3E0C">
        <w:rPr>
          <w:rFonts w:ascii="Times New Roman" w:hAnsi="Times New Roman"/>
          <w:sz w:val="24"/>
          <w:szCs w:val="24"/>
          <w:lang w:val="bg-BG"/>
        </w:rPr>
        <w:t>.</w:t>
      </w: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извършената проверката няма дадени предписания.</w:t>
      </w:r>
    </w:p>
    <w:p w:rsidR="0045187A" w:rsidRPr="00CA3E0C" w:rsidRDefault="0045187A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87421" w:rsidRPr="00CA3E0C" w:rsidRDefault="00E87421" w:rsidP="009233B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F916C6" w:rsidRDefault="00F916C6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Спазване изискванията на ЗООС и</w:t>
      </w:r>
      <w:r w:rsidR="00A631F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подзаконовите нормативни актове към него.</w:t>
      </w:r>
    </w:p>
    <w:p w:rsidR="00672B48" w:rsidRPr="00DC1177" w:rsidRDefault="007065B3" w:rsidP="00E8742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 xml:space="preserve">Законосъобразно управление на </w:t>
      </w:r>
      <w:r>
        <w:rPr>
          <w:rFonts w:ascii="Times New Roman" w:hAnsi="Times New Roman"/>
          <w:sz w:val="24"/>
          <w:szCs w:val="24"/>
          <w:lang w:val="bg-BG"/>
        </w:rPr>
        <w:t>водите</w:t>
      </w:r>
      <w:r w:rsidR="00672B48">
        <w:rPr>
          <w:rFonts w:ascii="Times New Roman" w:hAnsi="Times New Roman"/>
          <w:bCs/>
          <w:color w:val="000000"/>
          <w:sz w:val="24"/>
          <w:szCs w:val="24"/>
          <w:lang w:val="bg-BG"/>
        </w:rPr>
        <w:t>.</w:t>
      </w:r>
    </w:p>
    <w:p w:rsidR="00973257" w:rsidRPr="00CA3E0C" w:rsidRDefault="00973257" w:rsidP="00486763">
      <w:pPr>
        <w:tabs>
          <w:tab w:val="left" w:pos="9180"/>
        </w:tabs>
        <w:ind w:right="-515" w:firstLine="284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sectPr w:rsidR="00973257" w:rsidRPr="00CA3E0C" w:rsidSect="005B116A">
      <w:footerReference w:type="default" r:id="rId8"/>
      <w:headerReference w:type="first" r:id="rId9"/>
      <w:footerReference w:type="first" r:id="rId10"/>
      <w:pgSz w:w="11907" w:h="16840" w:code="9"/>
      <w:pgMar w:top="1134" w:right="992" w:bottom="142" w:left="1260" w:header="568" w:footer="567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4C6E" w:rsidRDefault="00694C6E">
      <w:r>
        <w:separator/>
      </w:r>
    </w:p>
  </w:endnote>
  <w:endnote w:type="continuationSeparator" w:id="0">
    <w:p w:rsidR="00694C6E" w:rsidRDefault="00694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ll Times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EB6C93" w:rsidP="001166E9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9" type="#_x0000_t202" style="position:absolute;left:0;text-align:left;margin-left:-3.5pt;margin-top:2.1pt;width:45.2pt;height:35.7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" strokecolor="white">
          <v:textbox style="mso-fit-shape-to-text:t">
            <w:txbxContent>
              <w:p w:rsidR="00672B48" w:rsidRDefault="0050077D" w:rsidP="001166E9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1166E9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B48" w:rsidRPr="009D5E29" w:rsidRDefault="00EB6C93" w:rsidP="00EA4ACB">
    <w:pPr>
      <w:pStyle w:val="Footer"/>
      <w:pBdr>
        <w:top w:val="single" w:sz="4" w:space="11" w:color="auto"/>
      </w:pBdr>
      <w:tabs>
        <w:tab w:val="left" w:pos="7230"/>
        <w:tab w:val="left" w:pos="7655"/>
      </w:tabs>
      <w:spacing w:line="216" w:lineRule="auto"/>
      <w:ind w:left="-90" w:right="-285" w:firstLine="516"/>
      <w:jc w:val="center"/>
      <w:rPr>
        <w:rFonts w:ascii="Times New Roman" w:hAnsi="Times New Roman"/>
        <w:noProof/>
        <w:lang w:val="ru-RU"/>
      </w:rPr>
    </w:pPr>
    <w:r>
      <w:rPr>
        <w:rFonts w:ascii="Times New Roman" w:hAnsi="Times New Roman"/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4" o:spid="_x0000_s4097" type="#_x0000_t202" style="position:absolute;left:0;text-align:left;margin-left:-3.5pt;margin-top:2.1pt;width:45.2pt;height:35.7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" strokecolor="white">
          <v:textbox style="mso-fit-shape-to-text:t">
            <w:txbxContent>
              <w:p w:rsidR="00672B48" w:rsidRDefault="0050077D" w:rsidP="00643C98">
                <w:r>
                  <w:rPr>
                    <w:rFonts w:ascii="Times New Roman" w:hAnsi="Times New Roman"/>
                    <w:noProof/>
                    <w:lang w:val="bg-BG" w:eastAsia="bg-BG"/>
                  </w:rPr>
                  <w:drawing>
                    <wp:inline distT="0" distB="0" distL="0" distR="0">
                      <wp:extent cx="352425" cy="352425"/>
                      <wp:effectExtent l="1905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524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672B48" w:rsidRPr="002F7AED">
      <w:rPr>
        <w:rFonts w:ascii="Times New Roman" w:hAnsi="Times New Roman"/>
        <w:sz w:val="16"/>
      </w:rPr>
      <w:sym w:font="Wingdings" w:char="F02A"/>
    </w:r>
    <w:r w:rsidR="00672B48" w:rsidRPr="009D5E29">
      <w:rPr>
        <w:rFonts w:ascii="Times New Roman" w:hAnsi="Times New Roman"/>
        <w:sz w:val="16"/>
        <w:lang w:val="ru-RU"/>
      </w:rPr>
      <w:t xml:space="preserve"> </w:t>
    </w:r>
    <w:r w:rsidR="00672B48" w:rsidRPr="002F7AED">
      <w:rPr>
        <w:rFonts w:ascii="Times New Roman" w:hAnsi="Times New Roman"/>
        <w:sz w:val="16"/>
        <w:lang w:val="ru-RU"/>
      </w:rPr>
      <w:t xml:space="preserve">3400 </w:t>
    </w:r>
    <w:r w:rsidR="00672B48" w:rsidRPr="002F7AED">
      <w:rPr>
        <w:rFonts w:ascii="Times New Roman" w:hAnsi="Times New Roman"/>
        <w:noProof/>
        <w:lang w:val="bg-BG"/>
      </w:rPr>
      <w:t>гр. Монтана, ул.”Юлиус Ирасек” № 4, ПК 55</w:t>
    </w:r>
  </w:p>
  <w:p w:rsidR="00672B48" w:rsidRPr="00B20F56" w:rsidRDefault="00672B48" w:rsidP="00EA4ACB">
    <w:pPr>
      <w:pStyle w:val="Footer"/>
      <w:tabs>
        <w:tab w:val="left" w:pos="7230"/>
        <w:tab w:val="left" w:pos="7655"/>
      </w:tabs>
      <w:spacing w:line="216" w:lineRule="auto"/>
      <w:ind w:left="-851" w:right="-285" w:firstLine="1418"/>
      <w:jc w:val="center"/>
      <w:rPr>
        <w:rFonts w:ascii="Times New Roman" w:hAnsi="Times New Roman"/>
        <w:noProof/>
      </w:rPr>
    </w:pPr>
    <w:r w:rsidRPr="002F7AED">
      <w:rPr>
        <w:rFonts w:ascii="Times New Roman" w:hAnsi="Times New Roman"/>
        <w:noProof/>
        <w:lang w:val="bg-BG"/>
      </w:rPr>
      <w:t xml:space="preserve">Тел: (+35996) 300 960, </w:t>
    </w:r>
    <w:r w:rsidRPr="002F7AED">
      <w:rPr>
        <w:rFonts w:ascii="Times New Roman" w:hAnsi="Times New Roman"/>
        <w:noProof/>
      </w:rPr>
      <w:t xml:space="preserve">Факс: </w:t>
    </w:r>
    <w:r w:rsidRPr="002F7AED">
      <w:rPr>
        <w:rFonts w:ascii="Times New Roman" w:hAnsi="Times New Roman"/>
        <w:noProof/>
        <w:lang w:val="bg-BG"/>
      </w:rPr>
      <w:t>(</w:t>
    </w:r>
    <w:r w:rsidRPr="002F7AED">
      <w:rPr>
        <w:rFonts w:ascii="Times New Roman" w:hAnsi="Times New Roman"/>
        <w:noProof/>
      </w:rPr>
      <w:t>+359</w:t>
    </w:r>
    <w:r w:rsidRPr="002F7AED">
      <w:rPr>
        <w:rFonts w:ascii="Times New Roman" w:hAnsi="Times New Roman"/>
        <w:noProof/>
        <w:lang w:val="bg-BG"/>
      </w:rPr>
      <w:t xml:space="preserve">96) 300 961, </w:t>
    </w:r>
    <w:r w:rsidRPr="002F7AED">
      <w:rPr>
        <w:rFonts w:ascii="Times New Roman" w:hAnsi="Times New Roman"/>
        <w:noProof/>
      </w:rPr>
      <w:t xml:space="preserve">E-mail: </w:t>
    </w:r>
    <w:hyperlink r:id="rId2" w:history="1">
      <w:r w:rsidRPr="002F7AED">
        <w:rPr>
          <w:rStyle w:val="Hyperlink"/>
          <w:rFonts w:ascii="Times New Roman" w:hAnsi="Times New Roman"/>
          <w:noProof/>
          <w:color w:val="auto"/>
          <w:u w:val="none"/>
        </w:rPr>
        <w:t>riosv_mont@net-surf.net</w:t>
      </w:r>
    </w:hyperlink>
    <w:r w:rsidRPr="002F7AED">
      <w:rPr>
        <w:rFonts w:ascii="Times New Roman" w:hAnsi="Times New Roman"/>
        <w:noProof/>
        <w:lang w:val="bg-BG"/>
      </w:rPr>
      <w:t xml:space="preserve">, </w:t>
    </w:r>
    <w:r>
      <w:rPr>
        <w:rFonts w:ascii="Times New Roman" w:hAnsi="Times New Roman"/>
        <w:noProof/>
      </w:rPr>
      <w:t>www.riosv-montana.com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4C6E" w:rsidRDefault="00694C6E">
      <w:r>
        <w:separator/>
      </w:r>
    </w:p>
  </w:footnote>
  <w:footnote w:type="continuationSeparator" w:id="0">
    <w:p w:rsidR="00694C6E" w:rsidRDefault="00694C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678" w:rsidRPr="00286B55" w:rsidRDefault="008B6678" w:rsidP="008B6678">
    <w:pPr>
      <w:pStyle w:val="Heading2"/>
      <w:ind w:left="-450"/>
      <w:jc w:val="center"/>
      <w:rPr>
        <w:rStyle w:val="Emphasis"/>
        <w:sz w:val="2"/>
        <w:szCs w:val="2"/>
        <w:lang w:val="en-US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</w:p>
  <w:p w:rsidR="008B6678" w:rsidRPr="005B69F7" w:rsidRDefault="008B6678" w:rsidP="008B6678">
    <w:pPr>
      <w:pStyle w:val="Heading2"/>
      <w:ind w:left="-450"/>
      <w:jc w:val="center"/>
      <w:rPr>
        <w:rStyle w:val="Emphasis"/>
        <w:sz w:val="2"/>
        <w:szCs w:val="2"/>
      </w:rPr>
    </w:pPr>
    <w:r>
      <w:rPr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-2540</wp:posOffset>
          </wp:positionV>
          <wp:extent cx="600710" cy="832485"/>
          <wp:effectExtent l="0" t="0" r="8890" b="5715"/>
          <wp:wrapSquare wrapText="bothSides"/>
          <wp:docPr id="7" name="Picture 7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B6678" w:rsidRPr="00E15B5B" w:rsidRDefault="00EB6C93" w:rsidP="008B6678">
    <w:pPr>
      <w:pStyle w:val="Heading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 w:rsidRPr="00EB6C93">
      <w:rPr>
        <w:rFonts w:ascii="Times New Roman" w:hAnsi="Times New Roman"/>
        <w:i/>
        <w:iCs/>
        <w:noProof/>
        <w:sz w:val="2"/>
        <w:szCs w:val="2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6" o:spid="_x0000_s4098" type="#_x0000_t32" style="position:absolute;left:0;text-align:left;margin-left:54.55pt;margin-top:7.6pt;width:0;height:48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"/>
      </w:pict>
    </w:r>
    <w:r w:rsidR="008B667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8B6678" w:rsidRPr="00D72A49" w:rsidRDefault="008B6678" w:rsidP="008B6678">
    <w:pPr>
      <w:pStyle w:val="Heading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  <w:lang w:val="ru-RU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8B6678" w:rsidRPr="00D72A49" w:rsidRDefault="008B6678" w:rsidP="008B6678">
    <w:pPr>
      <w:tabs>
        <w:tab w:val="left" w:pos="1276"/>
      </w:tabs>
      <w:rPr>
        <w:lang w:val="ru-RU"/>
      </w:rPr>
    </w:pPr>
    <w:r w:rsidRPr="00D72A49">
      <w:rPr>
        <w:lang w:val="ru-RU"/>
      </w:rPr>
      <w:tab/>
    </w:r>
    <w:r>
      <w:rPr>
        <w:rFonts w:ascii="Times New Roman" w:hAnsi="Times New Roman"/>
        <w:b/>
        <w:sz w:val="24"/>
        <w:szCs w:val="24"/>
        <w:lang w:val="bg-BG"/>
      </w:rPr>
      <w:t>Предприятие за управление на дейносттите за опазване на околната среда</w:t>
    </w:r>
  </w:p>
  <w:p w:rsidR="008B6678" w:rsidRPr="00ED1377" w:rsidRDefault="008B6678" w:rsidP="008B6678">
    <w:pPr>
      <w:tabs>
        <w:tab w:val="left" w:pos="1276"/>
      </w:tabs>
      <w:rPr>
        <w:lang w:val="bg-BG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– Монтана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2E348F"/>
    <w:multiLevelType w:val="hybridMultilevel"/>
    <w:tmpl w:val="2124B8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2"/>
  </w:num>
  <w:num w:numId="4">
    <w:abstractNumId w:val="13"/>
  </w:num>
  <w:num w:numId="5">
    <w:abstractNumId w:val="9"/>
  </w:num>
  <w:num w:numId="6">
    <w:abstractNumId w:val="5"/>
  </w:num>
  <w:num w:numId="7">
    <w:abstractNumId w:val="11"/>
  </w:num>
  <w:num w:numId="8">
    <w:abstractNumId w:val="0"/>
  </w:num>
  <w:num w:numId="9">
    <w:abstractNumId w:val="15"/>
  </w:num>
  <w:num w:numId="10">
    <w:abstractNumId w:val="7"/>
  </w:num>
  <w:num w:numId="11">
    <w:abstractNumId w:val="14"/>
  </w:num>
  <w:num w:numId="12">
    <w:abstractNumId w:val="8"/>
  </w:num>
  <w:num w:numId="13">
    <w:abstractNumId w:val="1"/>
  </w:num>
  <w:num w:numId="14">
    <w:abstractNumId w:val="4"/>
  </w:num>
  <w:num w:numId="15">
    <w:abstractNumId w:val="3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102"/>
    <o:shapelayout v:ext="edit">
      <o:idmap v:ext="edit" data="4"/>
      <o:rules v:ext="edit">
        <o:r id="V:Rule2" type="connector" idref="#Straight Arrow Connector 6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A3B17"/>
    <w:rsid w:val="0000306F"/>
    <w:rsid w:val="0001082C"/>
    <w:rsid w:val="00026E41"/>
    <w:rsid w:val="0003653B"/>
    <w:rsid w:val="00051A64"/>
    <w:rsid w:val="00060B59"/>
    <w:rsid w:val="00061C8C"/>
    <w:rsid w:val="00066139"/>
    <w:rsid w:val="00066AA2"/>
    <w:rsid w:val="00074736"/>
    <w:rsid w:val="0009444C"/>
    <w:rsid w:val="000C7981"/>
    <w:rsid w:val="000D456B"/>
    <w:rsid w:val="000E2D5A"/>
    <w:rsid w:val="000E33C4"/>
    <w:rsid w:val="000E4600"/>
    <w:rsid w:val="000F09E8"/>
    <w:rsid w:val="00102B03"/>
    <w:rsid w:val="00106201"/>
    <w:rsid w:val="001073F0"/>
    <w:rsid w:val="0011448E"/>
    <w:rsid w:val="00114DAD"/>
    <w:rsid w:val="001166E9"/>
    <w:rsid w:val="001318CD"/>
    <w:rsid w:val="00157D1E"/>
    <w:rsid w:val="00166386"/>
    <w:rsid w:val="00170C19"/>
    <w:rsid w:val="0017612C"/>
    <w:rsid w:val="00187985"/>
    <w:rsid w:val="00191061"/>
    <w:rsid w:val="00192EBE"/>
    <w:rsid w:val="001A5663"/>
    <w:rsid w:val="001B170D"/>
    <w:rsid w:val="001B4BA5"/>
    <w:rsid w:val="001C447C"/>
    <w:rsid w:val="001C5702"/>
    <w:rsid w:val="001C6903"/>
    <w:rsid w:val="001D3310"/>
    <w:rsid w:val="001E054C"/>
    <w:rsid w:val="001E10FE"/>
    <w:rsid w:val="001F1723"/>
    <w:rsid w:val="001F259A"/>
    <w:rsid w:val="002035D2"/>
    <w:rsid w:val="00204BD1"/>
    <w:rsid w:val="0020512A"/>
    <w:rsid w:val="002057C8"/>
    <w:rsid w:val="0020653E"/>
    <w:rsid w:val="002103DE"/>
    <w:rsid w:val="0022131C"/>
    <w:rsid w:val="00221E3A"/>
    <w:rsid w:val="002229FA"/>
    <w:rsid w:val="002312CF"/>
    <w:rsid w:val="002319E0"/>
    <w:rsid w:val="00232BBA"/>
    <w:rsid w:val="00233451"/>
    <w:rsid w:val="002359C8"/>
    <w:rsid w:val="00235BAE"/>
    <w:rsid w:val="00236AB6"/>
    <w:rsid w:val="0024120B"/>
    <w:rsid w:val="00247A8A"/>
    <w:rsid w:val="00254EDE"/>
    <w:rsid w:val="00266D04"/>
    <w:rsid w:val="00276EF6"/>
    <w:rsid w:val="00296A4A"/>
    <w:rsid w:val="00296BC3"/>
    <w:rsid w:val="002A24BB"/>
    <w:rsid w:val="002B68A1"/>
    <w:rsid w:val="002B7809"/>
    <w:rsid w:val="002C0022"/>
    <w:rsid w:val="002C043E"/>
    <w:rsid w:val="002C6652"/>
    <w:rsid w:val="002C66BB"/>
    <w:rsid w:val="002D17AA"/>
    <w:rsid w:val="002D4B4D"/>
    <w:rsid w:val="002D6135"/>
    <w:rsid w:val="002D7DDF"/>
    <w:rsid w:val="002E25EF"/>
    <w:rsid w:val="00303BB2"/>
    <w:rsid w:val="00312FEE"/>
    <w:rsid w:val="003210A9"/>
    <w:rsid w:val="00324274"/>
    <w:rsid w:val="00325153"/>
    <w:rsid w:val="00334882"/>
    <w:rsid w:val="00346128"/>
    <w:rsid w:val="00352F4E"/>
    <w:rsid w:val="00385E06"/>
    <w:rsid w:val="003B0995"/>
    <w:rsid w:val="003B2C63"/>
    <w:rsid w:val="003D103F"/>
    <w:rsid w:val="003E03BD"/>
    <w:rsid w:val="003E34AC"/>
    <w:rsid w:val="003E48AA"/>
    <w:rsid w:val="003E5C3C"/>
    <w:rsid w:val="003E7E7E"/>
    <w:rsid w:val="004064C1"/>
    <w:rsid w:val="00427BC0"/>
    <w:rsid w:val="00435347"/>
    <w:rsid w:val="00446795"/>
    <w:rsid w:val="00446D77"/>
    <w:rsid w:val="0045187A"/>
    <w:rsid w:val="0046299B"/>
    <w:rsid w:val="00486763"/>
    <w:rsid w:val="00490F3B"/>
    <w:rsid w:val="00491950"/>
    <w:rsid w:val="00492A5B"/>
    <w:rsid w:val="00492DB1"/>
    <w:rsid w:val="0049643A"/>
    <w:rsid w:val="00496B4F"/>
    <w:rsid w:val="004B0800"/>
    <w:rsid w:val="004B39D8"/>
    <w:rsid w:val="004B4C8E"/>
    <w:rsid w:val="004C3144"/>
    <w:rsid w:val="004C37E7"/>
    <w:rsid w:val="004E5FC2"/>
    <w:rsid w:val="004F04D9"/>
    <w:rsid w:val="004F765C"/>
    <w:rsid w:val="0050077D"/>
    <w:rsid w:val="0051582A"/>
    <w:rsid w:val="00515E32"/>
    <w:rsid w:val="00522077"/>
    <w:rsid w:val="00527F0A"/>
    <w:rsid w:val="00547C33"/>
    <w:rsid w:val="005546B9"/>
    <w:rsid w:val="00566AFA"/>
    <w:rsid w:val="0057056E"/>
    <w:rsid w:val="00584F2C"/>
    <w:rsid w:val="00595361"/>
    <w:rsid w:val="005A3B17"/>
    <w:rsid w:val="005A5435"/>
    <w:rsid w:val="005B116A"/>
    <w:rsid w:val="005B12C1"/>
    <w:rsid w:val="005B1F9A"/>
    <w:rsid w:val="005B69F7"/>
    <w:rsid w:val="005C74C8"/>
    <w:rsid w:val="005C796D"/>
    <w:rsid w:val="005D508E"/>
    <w:rsid w:val="005D6F15"/>
    <w:rsid w:val="005D745C"/>
    <w:rsid w:val="005D7788"/>
    <w:rsid w:val="00602A0B"/>
    <w:rsid w:val="0060344F"/>
    <w:rsid w:val="00612FAF"/>
    <w:rsid w:val="00616C02"/>
    <w:rsid w:val="00622E57"/>
    <w:rsid w:val="006340C8"/>
    <w:rsid w:val="00643C98"/>
    <w:rsid w:val="00653112"/>
    <w:rsid w:val="00653517"/>
    <w:rsid w:val="00656152"/>
    <w:rsid w:val="00661C46"/>
    <w:rsid w:val="00672B48"/>
    <w:rsid w:val="00683BD1"/>
    <w:rsid w:val="006900E7"/>
    <w:rsid w:val="00692677"/>
    <w:rsid w:val="00694C1A"/>
    <w:rsid w:val="00694C6E"/>
    <w:rsid w:val="006A0059"/>
    <w:rsid w:val="006A1E22"/>
    <w:rsid w:val="006B0B9A"/>
    <w:rsid w:val="006C65C7"/>
    <w:rsid w:val="006D21A3"/>
    <w:rsid w:val="006E0EC1"/>
    <w:rsid w:val="006E1608"/>
    <w:rsid w:val="00705D2F"/>
    <w:rsid w:val="007065B3"/>
    <w:rsid w:val="00711247"/>
    <w:rsid w:val="007117F4"/>
    <w:rsid w:val="0071207B"/>
    <w:rsid w:val="0072234E"/>
    <w:rsid w:val="0072306B"/>
    <w:rsid w:val="007274BE"/>
    <w:rsid w:val="00735898"/>
    <w:rsid w:val="00736177"/>
    <w:rsid w:val="00741756"/>
    <w:rsid w:val="00746759"/>
    <w:rsid w:val="00750D78"/>
    <w:rsid w:val="007578B9"/>
    <w:rsid w:val="007719EF"/>
    <w:rsid w:val="007723D1"/>
    <w:rsid w:val="007831B0"/>
    <w:rsid w:val="0078409E"/>
    <w:rsid w:val="007928D1"/>
    <w:rsid w:val="00794974"/>
    <w:rsid w:val="00796F55"/>
    <w:rsid w:val="007A4EAF"/>
    <w:rsid w:val="007A6290"/>
    <w:rsid w:val="007C2264"/>
    <w:rsid w:val="007F2264"/>
    <w:rsid w:val="007F3038"/>
    <w:rsid w:val="00822DE8"/>
    <w:rsid w:val="008256D2"/>
    <w:rsid w:val="00826E3A"/>
    <w:rsid w:val="00833D5A"/>
    <w:rsid w:val="008351FA"/>
    <w:rsid w:val="00842C4E"/>
    <w:rsid w:val="00842F0C"/>
    <w:rsid w:val="0085348A"/>
    <w:rsid w:val="00856513"/>
    <w:rsid w:val="00857931"/>
    <w:rsid w:val="00861582"/>
    <w:rsid w:val="00863BE9"/>
    <w:rsid w:val="0086476E"/>
    <w:rsid w:val="008719BB"/>
    <w:rsid w:val="0088595F"/>
    <w:rsid w:val="00892294"/>
    <w:rsid w:val="00894EF5"/>
    <w:rsid w:val="00895E1E"/>
    <w:rsid w:val="008A2148"/>
    <w:rsid w:val="008A2409"/>
    <w:rsid w:val="008A5C2A"/>
    <w:rsid w:val="008B0206"/>
    <w:rsid w:val="008B1300"/>
    <w:rsid w:val="008B429A"/>
    <w:rsid w:val="008B6678"/>
    <w:rsid w:val="008B6EC8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6425"/>
    <w:rsid w:val="00946D85"/>
    <w:rsid w:val="00973257"/>
    <w:rsid w:val="00973C05"/>
    <w:rsid w:val="00974296"/>
    <w:rsid w:val="00974546"/>
    <w:rsid w:val="009A0BBB"/>
    <w:rsid w:val="009A49E5"/>
    <w:rsid w:val="009B34C4"/>
    <w:rsid w:val="009B6615"/>
    <w:rsid w:val="009C2053"/>
    <w:rsid w:val="009C28A8"/>
    <w:rsid w:val="009D5E29"/>
    <w:rsid w:val="009E6C2B"/>
    <w:rsid w:val="009E7D8E"/>
    <w:rsid w:val="009F0994"/>
    <w:rsid w:val="009F1DF2"/>
    <w:rsid w:val="00A24045"/>
    <w:rsid w:val="00A46B1C"/>
    <w:rsid w:val="00A46DE0"/>
    <w:rsid w:val="00A5608F"/>
    <w:rsid w:val="00A631FC"/>
    <w:rsid w:val="00A93742"/>
    <w:rsid w:val="00A97AF1"/>
    <w:rsid w:val="00AB1F7B"/>
    <w:rsid w:val="00AB2FCA"/>
    <w:rsid w:val="00AC7271"/>
    <w:rsid w:val="00AD13E8"/>
    <w:rsid w:val="00AE7D50"/>
    <w:rsid w:val="00AF220A"/>
    <w:rsid w:val="00AF3D7A"/>
    <w:rsid w:val="00B07DC9"/>
    <w:rsid w:val="00B15330"/>
    <w:rsid w:val="00B22E36"/>
    <w:rsid w:val="00B31276"/>
    <w:rsid w:val="00B34856"/>
    <w:rsid w:val="00B45332"/>
    <w:rsid w:val="00B45B33"/>
    <w:rsid w:val="00B51D58"/>
    <w:rsid w:val="00B67A26"/>
    <w:rsid w:val="00B76562"/>
    <w:rsid w:val="00B76D22"/>
    <w:rsid w:val="00B809BB"/>
    <w:rsid w:val="00B82EDE"/>
    <w:rsid w:val="00B923E6"/>
    <w:rsid w:val="00BC3690"/>
    <w:rsid w:val="00BE02C7"/>
    <w:rsid w:val="00BE1434"/>
    <w:rsid w:val="00BE3504"/>
    <w:rsid w:val="00BE3DE3"/>
    <w:rsid w:val="00BE5722"/>
    <w:rsid w:val="00BE6D64"/>
    <w:rsid w:val="00BF282B"/>
    <w:rsid w:val="00C00904"/>
    <w:rsid w:val="00C02136"/>
    <w:rsid w:val="00C03424"/>
    <w:rsid w:val="00C07A3E"/>
    <w:rsid w:val="00C162EF"/>
    <w:rsid w:val="00C26103"/>
    <w:rsid w:val="00C315EE"/>
    <w:rsid w:val="00C320D2"/>
    <w:rsid w:val="00C36910"/>
    <w:rsid w:val="00C37B29"/>
    <w:rsid w:val="00C473A4"/>
    <w:rsid w:val="00C6071E"/>
    <w:rsid w:val="00C62D64"/>
    <w:rsid w:val="00C6784B"/>
    <w:rsid w:val="00C704A4"/>
    <w:rsid w:val="00C76288"/>
    <w:rsid w:val="00C77784"/>
    <w:rsid w:val="00C8266E"/>
    <w:rsid w:val="00C84A67"/>
    <w:rsid w:val="00C86592"/>
    <w:rsid w:val="00C91F08"/>
    <w:rsid w:val="00C9282E"/>
    <w:rsid w:val="00C94F07"/>
    <w:rsid w:val="00CA3258"/>
    <w:rsid w:val="00CA3E0C"/>
    <w:rsid w:val="00CA7A14"/>
    <w:rsid w:val="00CB7F0F"/>
    <w:rsid w:val="00CD1F33"/>
    <w:rsid w:val="00CD3F33"/>
    <w:rsid w:val="00CD5616"/>
    <w:rsid w:val="00CE2942"/>
    <w:rsid w:val="00CE2E97"/>
    <w:rsid w:val="00CF5FF3"/>
    <w:rsid w:val="00D03B87"/>
    <w:rsid w:val="00D16BAC"/>
    <w:rsid w:val="00D259F5"/>
    <w:rsid w:val="00D31A56"/>
    <w:rsid w:val="00D31AE6"/>
    <w:rsid w:val="00D35EB7"/>
    <w:rsid w:val="00D450FA"/>
    <w:rsid w:val="00D45662"/>
    <w:rsid w:val="00D513F3"/>
    <w:rsid w:val="00D530CC"/>
    <w:rsid w:val="00D61AE4"/>
    <w:rsid w:val="00D678CA"/>
    <w:rsid w:val="00D7472F"/>
    <w:rsid w:val="00D8213E"/>
    <w:rsid w:val="00D94C92"/>
    <w:rsid w:val="00DA356C"/>
    <w:rsid w:val="00DB1278"/>
    <w:rsid w:val="00DC1177"/>
    <w:rsid w:val="00DC5A70"/>
    <w:rsid w:val="00DD5CEF"/>
    <w:rsid w:val="00DF777E"/>
    <w:rsid w:val="00DF7A8B"/>
    <w:rsid w:val="00E15B5B"/>
    <w:rsid w:val="00E32692"/>
    <w:rsid w:val="00E34130"/>
    <w:rsid w:val="00E344E2"/>
    <w:rsid w:val="00E40FB4"/>
    <w:rsid w:val="00E44783"/>
    <w:rsid w:val="00E60AE0"/>
    <w:rsid w:val="00E63E69"/>
    <w:rsid w:val="00E87421"/>
    <w:rsid w:val="00EA3B1F"/>
    <w:rsid w:val="00EA4ACB"/>
    <w:rsid w:val="00EB5FF4"/>
    <w:rsid w:val="00EB63EB"/>
    <w:rsid w:val="00EB6C93"/>
    <w:rsid w:val="00EC304D"/>
    <w:rsid w:val="00EC7E52"/>
    <w:rsid w:val="00ED1377"/>
    <w:rsid w:val="00ED1B17"/>
    <w:rsid w:val="00F0521A"/>
    <w:rsid w:val="00F220AF"/>
    <w:rsid w:val="00F26107"/>
    <w:rsid w:val="00F33EF0"/>
    <w:rsid w:val="00F357D0"/>
    <w:rsid w:val="00F46818"/>
    <w:rsid w:val="00F546BA"/>
    <w:rsid w:val="00F62573"/>
    <w:rsid w:val="00F66B00"/>
    <w:rsid w:val="00F72CF1"/>
    <w:rsid w:val="00F81C55"/>
    <w:rsid w:val="00F916C6"/>
    <w:rsid w:val="00FA2004"/>
    <w:rsid w:val="00FC43AE"/>
    <w:rsid w:val="00FC7DAB"/>
    <w:rsid w:val="00FD0D40"/>
    <w:rsid w:val="00FE090D"/>
    <w:rsid w:val="00FE12B6"/>
    <w:rsid w:val="00FE2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612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34612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34612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34612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34612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461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4612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4612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34612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sid w:val="00346128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Emphasis">
    <w:name w:val="Emphasis"/>
    <w:basedOn w:val="DefaultParagraphFont"/>
    <w:qFormat/>
    <w:rsid w:val="005B69F7"/>
    <w:rPr>
      <w:i/>
      <w:iCs/>
    </w:rPr>
  </w:style>
  <w:style w:type="paragraph" w:customStyle="1" w:styleId="mainpageitemsjus">
    <w:name w:val="main_page_items_jus"/>
    <w:basedOn w:val="Normal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BalloonText">
    <w:name w:val="Balloon Text"/>
    <w:basedOn w:val="Normal"/>
    <w:semiHidden/>
    <w:rsid w:val="007719EF"/>
    <w:rPr>
      <w:rFonts w:ascii="Tahoma" w:hAnsi="Tahoma" w:cs="Tahoma"/>
      <w:sz w:val="16"/>
      <w:szCs w:val="16"/>
    </w:rPr>
  </w:style>
  <w:style w:type="paragraph" w:customStyle="1" w:styleId="a">
    <w:name w:val="Знак"/>
    <w:basedOn w:val="Normal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Normal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Normal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B153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riosv_mont@net-surf.net" TargetMode="External"/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1F1C7-7BBC-4ED5-86B9-44357B3CC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573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3730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Rusanka Cekova</cp:lastModifiedBy>
  <cp:revision>2</cp:revision>
  <cp:lastPrinted>2020-08-05T05:03:00Z</cp:lastPrinted>
  <dcterms:created xsi:type="dcterms:W3CDTF">2020-08-06T06:37:00Z</dcterms:created>
  <dcterms:modified xsi:type="dcterms:W3CDTF">2020-08-06T06:37:00Z</dcterms:modified>
</cp:coreProperties>
</file>