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158" w:rsidRDefault="00322158" w:rsidP="005D474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01F40" w:rsidRDefault="00C01F40" w:rsidP="005D474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01F40" w:rsidRDefault="00C01F40" w:rsidP="005D474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01F40" w:rsidRDefault="00C01F40" w:rsidP="005D474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01F40" w:rsidRDefault="00C01F40" w:rsidP="005D474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Pr="007E23D8" w:rsidRDefault="005D4746" w:rsidP="005D4746">
      <w:pPr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7E23D8">
        <w:rPr>
          <w:rFonts w:ascii="Times New Roman" w:hAnsi="Times New Roman"/>
          <w:b/>
          <w:sz w:val="28"/>
          <w:szCs w:val="28"/>
          <w:lang w:val="bg-BG"/>
        </w:rPr>
        <w:t>Д О К Л А Д</w:t>
      </w:r>
    </w:p>
    <w:p w:rsidR="005D4746" w:rsidRPr="00CA3E0C" w:rsidRDefault="005D4746" w:rsidP="005D4746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Pr="00746D01" w:rsidRDefault="005D4746" w:rsidP="00746D01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от контролна проверка по прилагане на екологичното законодателство</w:t>
      </w:r>
    </w:p>
    <w:p w:rsidR="005D4746" w:rsidRDefault="005D4746" w:rsidP="005D4746">
      <w:pPr>
        <w:rPr>
          <w:rFonts w:ascii="Times New Roman" w:hAnsi="Times New Roman"/>
          <w:b/>
          <w:sz w:val="24"/>
          <w:szCs w:val="24"/>
          <w:lang w:val="bg-BG"/>
        </w:rPr>
      </w:pPr>
    </w:p>
    <w:p w:rsidR="00A400A9" w:rsidRDefault="00A400A9" w:rsidP="005D4746">
      <w:pPr>
        <w:spacing w:line="276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Pr="00CC3031" w:rsidRDefault="005D4746" w:rsidP="007E23D8">
      <w:pPr>
        <w:spacing w:line="276" w:lineRule="auto"/>
        <w:ind w:left="851" w:hanging="851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Обект: </w:t>
      </w:r>
      <w:r w:rsidR="007E23D8">
        <w:rPr>
          <w:rFonts w:ascii="Times New Roman" w:hAnsi="Times New Roman"/>
          <w:sz w:val="24"/>
          <w:szCs w:val="24"/>
          <w:lang w:val="bg-BG"/>
        </w:rPr>
        <w:t>К</w:t>
      </w:r>
      <w:r w:rsidR="007E23D8" w:rsidRPr="007E23D8">
        <w:rPr>
          <w:rFonts w:ascii="Times New Roman" w:hAnsi="Times New Roman"/>
          <w:sz w:val="24"/>
          <w:szCs w:val="24"/>
          <w:lang w:val="bg-BG"/>
        </w:rPr>
        <w:t>равеферма в землището на гр. Грамада - ПИ 17645.508.13</w:t>
      </w:r>
      <w:r w:rsidR="007E23D8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3F4CF5">
        <w:rPr>
          <w:rFonts w:ascii="Times New Roman" w:hAnsi="Times New Roman"/>
          <w:sz w:val="24"/>
          <w:szCs w:val="24"/>
          <w:lang w:val="bg-BG"/>
        </w:rPr>
        <w:t xml:space="preserve">с оператор </w:t>
      </w:r>
      <w:r w:rsidR="00302E5E" w:rsidRPr="00302E5E">
        <w:rPr>
          <w:rFonts w:ascii="Times New Roman" w:hAnsi="Times New Roman"/>
          <w:sz w:val="24"/>
          <w:szCs w:val="24"/>
          <w:lang w:val="bg-BG"/>
        </w:rPr>
        <w:t>„</w:t>
      </w:r>
      <w:proofErr w:type="spellStart"/>
      <w:r w:rsidR="00302E5E" w:rsidRPr="00302E5E">
        <w:rPr>
          <w:rFonts w:ascii="Times New Roman" w:hAnsi="Times New Roman"/>
          <w:sz w:val="24"/>
          <w:szCs w:val="24"/>
          <w:lang w:val="bg-BG"/>
        </w:rPr>
        <w:t>Агро</w:t>
      </w:r>
      <w:proofErr w:type="spellEnd"/>
      <w:r w:rsidR="00302E5E" w:rsidRPr="00302E5E">
        <w:rPr>
          <w:rFonts w:ascii="Times New Roman" w:hAnsi="Times New Roman"/>
          <w:sz w:val="24"/>
          <w:szCs w:val="24"/>
          <w:lang w:val="bg-BG"/>
        </w:rPr>
        <w:t xml:space="preserve"> грам” ЕООД, гр. София</w:t>
      </w:r>
    </w:p>
    <w:p w:rsidR="005D4746" w:rsidRPr="00CA3E0C" w:rsidRDefault="005D4746" w:rsidP="005D4746">
      <w:pPr>
        <w:spacing w:before="24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Дата на извършване на проверката: </w:t>
      </w:r>
      <w:r w:rsidR="007E23D8">
        <w:rPr>
          <w:rFonts w:ascii="Times New Roman" w:hAnsi="Times New Roman"/>
          <w:sz w:val="24"/>
          <w:szCs w:val="24"/>
          <w:lang w:val="bg-BG"/>
        </w:rPr>
        <w:t>19.03.2025</w:t>
      </w:r>
      <w:r w:rsidRPr="00CA3E0C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5D4746" w:rsidRDefault="005D4746" w:rsidP="005D4746">
      <w:pPr>
        <w:spacing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 xml:space="preserve">Място на извършване на проверката: </w:t>
      </w:r>
      <w:r w:rsidR="007E23D8" w:rsidRPr="007E23D8">
        <w:rPr>
          <w:rFonts w:ascii="Times New Roman" w:hAnsi="Times New Roman"/>
          <w:sz w:val="24"/>
          <w:szCs w:val="24"/>
          <w:lang w:val="bg-BG"/>
        </w:rPr>
        <w:t>гр. Грамада, общ. Грамада, обл. Видин, ПИ 17645.508.13</w:t>
      </w:r>
    </w:p>
    <w:p w:rsidR="005D4746" w:rsidRDefault="005D4746" w:rsidP="005D4746">
      <w:pPr>
        <w:spacing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компоненти и фактори на околната среда:</w:t>
      </w:r>
    </w:p>
    <w:p w:rsidR="007E23D8" w:rsidRPr="007E23D8" w:rsidRDefault="007E23D8" w:rsidP="007E23D8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bg-BG"/>
        </w:rPr>
      </w:pPr>
      <w:r w:rsidRPr="007E23D8">
        <w:rPr>
          <w:rFonts w:ascii="Times New Roman" w:hAnsi="Times New Roman"/>
          <w:sz w:val="24"/>
          <w:szCs w:val="24"/>
          <w:lang w:val="bg-BG"/>
        </w:rPr>
        <w:t>Въздух</w:t>
      </w:r>
    </w:p>
    <w:p w:rsidR="00E907C0" w:rsidRDefault="007E23D8" w:rsidP="005D4746">
      <w:pPr>
        <w:numPr>
          <w:ilvl w:val="0"/>
          <w:numId w:val="1"/>
        </w:numPr>
        <w:ind w:left="340" w:firstLine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Опасни химични вещества</w:t>
      </w:r>
    </w:p>
    <w:p w:rsidR="007E23D8" w:rsidRPr="007E23D8" w:rsidRDefault="007E23D8" w:rsidP="007E23D8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bg-BG"/>
        </w:rPr>
      </w:pPr>
      <w:r w:rsidRPr="007E23D8">
        <w:rPr>
          <w:rFonts w:ascii="Times New Roman" w:hAnsi="Times New Roman"/>
          <w:sz w:val="24"/>
          <w:szCs w:val="24"/>
          <w:lang w:val="bg-BG"/>
        </w:rPr>
        <w:t>Почви</w:t>
      </w:r>
    </w:p>
    <w:p w:rsidR="005D4746" w:rsidRPr="00CA3E0C" w:rsidRDefault="005D4746" w:rsidP="005D4746">
      <w:pPr>
        <w:ind w:left="34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5D4746" w:rsidRDefault="005D4746" w:rsidP="005D474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Цели на проверката:</w:t>
      </w:r>
    </w:p>
    <w:p w:rsidR="005D4746" w:rsidRDefault="005D4746" w:rsidP="005D4746">
      <w:pPr>
        <w:ind w:firstLine="360"/>
        <w:jc w:val="both"/>
        <w:rPr>
          <w:rFonts w:ascii="Times New Roman" w:hAnsi="Times New Roman"/>
          <w:sz w:val="24"/>
          <w:szCs w:val="24"/>
          <w:lang w:val="bg-BG"/>
        </w:rPr>
      </w:pPr>
      <w:r w:rsidRPr="00CA3E0C">
        <w:rPr>
          <w:rFonts w:ascii="Times New Roman" w:hAnsi="Times New Roman"/>
          <w:sz w:val="24"/>
          <w:szCs w:val="24"/>
          <w:lang w:val="bg-BG"/>
        </w:rPr>
        <w:t>Провеждане на планов текущ контрол по компоненти и фактори на околната среда за изпълнение изискванията на:</w:t>
      </w:r>
    </w:p>
    <w:p w:rsidR="00AF3C46" w:rsidRPr="00AF3C46" w:rsidRDefault="00AF3C46" w:rsidP="00AF3C46">
      <w:pPr>
        <w:numPr>
          <w:ilvl w:val="0"/>
          <w:numId w:val="17"/>
        </w:numPr>
        <w:ind w:hanging="294"/>
        <w:jc w:val="both"/>
        <w:rPr>
          <w:rFonts w:ascii="Times New Roman" w:hAnsi="Times New Roman"/>
          <w:sz w:val="24"/>
          <w:szCs w:val="24"/>
          <w:lang w:val="bg-BG"/>
        </w:rPr>
      </w:pPr>
      <w:r w:rsidRPr="00AF3C46">
        <w:rPr>
          <w:rFonts w:ascii="Times New Roman" w:hAnsi="Times New Roman"/>
          <w:sz w:val="24"/>
          <w:szCs w:val="24"/>
          <w:lang w:val="bg-BG"/>
        </w:rPr>
        <w:t>Закон за опазване на околната среда (ЗООС) и подзаконовите нормативни документи, както и условия;</w:t>
      </w:r>
    </w:p>
    <w:p w:rsidR="00AF3C46" w:rsidRPr="00AF3C46" w:rsidRDefault="00AF3C46" w:rsidP="00AF3C46">
      <w:pPr>
        <w:numPr>
          <w:ilvl w:val="0"/>
          <w:numId w:val="17"/>
        </w:numPr>
        <w:ind w:hanging="294"/>
        <w:jc w:val="both"/>
        <w:rPr>
          <w:rFonts w:ascii="Times New Roman" w:hAnsi="Times New Roman"/>
          <w:sz w:val="24"/>
          <w:szCs w:val="24"/>
          <w:lang w:val="bg-BG"/>
        </w:rPr>
      </w:pPr>
      <w:r w:rsidRPr="00AF3C46">
        <w:rPr>
          <w:rFonts w:ascii="Times New Roman" w:hAnsi="Times New Roman"/>
          <w:sz w:val="24"/>
          <w:szCs w:val="24"/>
          <w:lang w:val="bg-BG"/>
        </w:rPr>
        <w:t>Закон за чистотата на атмосферния въздух (ЗЧАВ) и подзаконовите нормативни документи;</w:t>
      </w:r>
    </w:p>
    <w:p w:rsidR="00AF3C46" w:rsidRDefault="004F1100" w:rsidP="00AF3C46">
      <w:pPr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AF3C46">
        <w:rPr>
          <w:rFonts w:ascii="Times New Roman" w:hAnsi="Times New Roman"/>
          <w:sz w:val="24"/>
          <w:szCs w:val="24"/>
          <w:lang w:val="bg-BG"/>
        </w:rPr>
        <w:t xml:space="preserve">Закона за </w:t>
      </w:r>
      <w:r w:rsidR="00322158" w:rsidRPr="00AF3C46">
        <w:rPr>
          <w:rFonts w:ascii="Times New Roman" w:hAnsi="Times New Roman"/>
          <w:sz w:val="24"/>
          <w:szCs w:val="24"/>
          <w:lang w:val="bg-BG"/>
        </w:rPr>
        <w:t>защита от вредното въздействие на химичните вещества и смеси (ЗЗВВХВС)</w:t>
      </w:r>
      <w:r w:rsidR="00AF3C46" w:rsidRPr="00AF3C46">
        <w:t xml:space="preserve"> </w:t>
      </w:r>
      <w:r w:rsidR="00AF3C46" w:rsidRPr="00AF3C46">
        <w:rPr>
          <w:rFonts w:ascii="Times New Roman" w:hAnsi="Times New Roman"/>
          <w:sz w:val="24"/>
          <w:szCs w:val="24"/>
          <w:lang w:val="bg-BG"/>
        </w:rPr>
        <w:t>и подзаконовите нормативни документи;</w:t>
      </w:r>
    </w:p>
    <w:p w:rsidR="00F37F21" w:rsidRPr="00AF3C46" w:rsidRDefault="00AF3C46" w:rsidP="00AF3C46">
      <w:pPr>
        <w:numPr>
          <w:ilvl w:val="0"/>
          <w:numId w:val="17"/>
        </w:numPr>
        <w:jc w:val="both"/>
        <w:rPr>
          <w:rFonts w:ascii="Times New Roman" w:hAnsi="Times New Roman"/>
          <w:sz w:val="24"/>
          <w:szCs w:val="24"/>
          <w:lang w:val="bg-BG"/>
        </w:rPr>
      </w:pPr>
      <w:r w:rsidRPr="00AF3C46">
        <w:rPr>
          <w:rFonts w:ascii="Times New Roman" w:hAnsi="Times New Roman"/>
          <w:sz w:val="24"/>
          <w:szCs w:val="24"/>
          <w:lang w:val="bg-BG"/>
        </w:rPr>
        <w:t>Закон за почвите (ЗП)</w:t>
      </w:r>
      <w:r w:rsidRPr="00AF3C46">
        <w:t xml:space="preserve"> </w:t>
      </w:r>
      <w:r w:rsidRPr="00AF3C46">
        <w:rPr>
          <w:rFonts w:ascii="Times New Roman" w:hAnsi="Times New Roman"/>
          <w:sz w:val="24"/>
          <w:szCs w:val="24"/>
          <w:lang w:val="bg-BG"/>
        </w:rPr>
        <w:t>и под</w:t>
      </w:r>
      <w:r>
        <w:rPr>
          <w:rFonts w:ascii="Times New Roman" w:hAnsi="Times New Roman"/>
          <w:sz w:val="24"/>
          <w:szCs w:val="24"/>
          <w:lang w:val="bg-BG"/>
        </w:rPr>
        <w:t>законовите нормативни документи.</w:t>
      </w:r>
    </w:p>
    <w:p w:rsidR="00AF3C46" w:rsidRPr="00AF3C46" w:rsidRDefault="00AF3C46" w:rsidP="00AF3C46">
      <w:pPr>
        <w:ind w:left="426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5D4746" w:rsidRPr="00CA3E0C" w:rsidRDefault="005D4746" w:rsidP="005D474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Извършени дейности:</w:t>
      </w:r>
    </w:p>
    <w:p w:rsidR="00E449E3" w:rsidRDefault="00E449E3" w:rsidP="00E449E3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         </w:t>
      </w:r>
      <w:r w:rsidRPr="00AC2AF0">
        <w:rPr>
          <w:rFonts w:ascii="Times New Roman" w:hAnsi="Times New Roman"/>
          <w:sz w:val="24"/>
          <w:szCs w:val="24"/>
          <w:lang w:val="ru-RU"/>
        </w:rPr>
        <w:t xml:space="preserve">На </w:t>
      </w:r>
      <w:r>
        <w:rPr>
          <w:rFonts w:ascii="Times New Roman" w:hAnsi="Times New Roman"/>
          <w:b/>
          <w:sz w:val="24"/>
          <w:szCs w:val="24"/>
          <w:lang w:val="ru-RU"/>
        </w:rPr>
        <w:t>19.03.2025</w:t>
      </w:r>
      <w:r w:rsidRPr="005A2FB7">
        <w:rPr>
          <w:rFonts w:ascii="Times New Roman" w:hAnsi="Times New Roman"/>
          <w:b/>
          <w:sz w:val="24"/>
          <w:szCs w:val="24"/>
          <w:lang w:val="ru-RU"/>
        </w:rPr>
        <w:t xml:space="preserve"> г.,</w:t>
      </w:r>
      <w:r w:rsidRPr="00AC2AF0"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 w:rsidRPr="00AC2AF0">
        <w:rPr>
          <w:rFonts w:ascii="Times New Roman" w:hAnsi="Times New Roman"/>
          <w:sz w:val="24"/>
          <w:szCs w:val="24"/>
          <w:lang w:val="ru-RU"/>
        </w:rPr>
        <w:t>онование</w:t>
      </w:r>
      <w:proofErr w:type="spellEnd"/>
      <w:r w:rsidRPr="00AC2AF0">
        <w:rPr>
          <w:rFonts w:ascii="Times New Roman" w:hAnsi="Times New Roman"/>
          <w:sz w:val="24"/>
          <w:szCs w:val="24"/>
          <w:lang w:val="ru-RU"/>
        </w:rPr>
        <w:t xml:space="preserve"> чл. 148, ал. 3 от Закона за </w:t>
      </w:r>
      <w:proofErr w:type="spellStart"/>
      <w:r w:rsidRPr="00AC2AF0">
        <w:rPr>
          <w:rFonts w:ascii="Times New Roman" w:hAnsi="Times New Roman"/>
          <w:sz w:val="24"/>
          <w:szCs w:val="24"/>
          <w:lang w:val="ru-RU"/>
        </w:rPr>
        <w:t>опазване</w:t>
      </w:r>
      <w:proofErr w:type="spellEnd"/>
      <w:r w:rsidRPr="00AC2AF0">
        <w:rPr>
          <w:rFonts w:ascii="Times New Roman" w:hAnsi="Times New Roman"/>
          <w:sz w:val="24"/>
          <w:szCs w:val="24"/>
          <w:lang w:val="ru-RU"/>
        </w:rPr>
        <w:t xml:space="preserve"> на околната среда и във връзка с изпълнението </w:t>
      </w:r>
      <w:proofErr w:type="gramStart"/>
      <w:r w:rsidRPr="00AC2AF0">
        <w:rPr>
          <w:rFonts w:ascii="Times New Roman" w:hAnsi="Times New Roman"/>
          <w:sz w:val="24"/>
          <w:szCs w:val="24"/>
          <w:lang w:val="ru-RU"/>
        </w:rPr>
        <w:t>на плана</w:t>
      </w:r>
      <w:proofErr w:type="gramEnd"/>
      <w:r w:rsidRPr="00AC2AF0">
        <w:rPr>
          <w:rFonts w:ascii="Times New Roman" w:hAnsi="Times New Roman"/>
          <w:sz w:val="24"/>
          <w:szCs w:val="24"/>
          <w:lang w:val="ru-RU"/>
        </w:rPr>
        <w:t xml:space="preserve"> за </w:t>
      </w:r>
      <w:proofErr w:type="spellStart"/>
      <w:r w:rsidRPr="00AC2AF0">
        <w:rPr>
          <w:rFonts w:ascii="Times New Roman" w:hAnsi="Times New Roman"/>
          <w:sz w:val="24"/>
          <w:szCs w:val="24"/>
          <w:lang w:val="ru-RU"/>
        </w:rPr>
        <w:t>контролната</w:t>
      </w:r>
      <w:proofErr w:type="spellEnd"/>
      <w:r w:rsidRPr="00AC2AF0">
        <w:rPr>
          <w:rFonts w:ascii="Times New Roman" w:hAnsi="Times New Roman"/>
          <w:sz w:val="24"/>
          <w:szCs w:val="24"/>
          <w:lang w:val="ru-RU"/>
        </w:rPr>
        <w:t xml:space="preserve"> дейност на РИОСВ – Монтана </w:t>
      </w:r>
      <w:r>
        <w:rPr>
          <w:rFonts w:ascii="Times New Roman" w:hAnsi="Times New Roman"/>
          <w:sz w:val="24"/>
          <w:szCs w:val="24"/>
          <w:lang w:val="ru-RU"/>
        </w:rPr>
        <w:t>през</w:t>
      </w:r>
      <w:r w:rsidRPr="00AC2AF0">
        <w:rPr>
          <w:rFonts w:ascii="Times New Roman" w:hAnsi="Times New Roman"/>
          <w:sz w:val="24"/>
          <w:szCs w:val="24"/>
          <w:lang w:val="ru-RU"/>
        </w:rPr>
        <w:t xml:space="preserve"> 202</w:t>
      </w:r>
      <w:r>
        <w:rPr>
          <w:rFonts w:ascii="Times New Roman" w:hAnsi="Times New Roman"/>
          <w:sz w:val="24"/>
          <w:szCs w:val="24"/>
          <w:lang w:val="ru-RU"/>
        </w:rPr>
        <w:t>5</w:t>
      </w:r>
      <w:r w:rsidRPr="00AC2AF0">
        <w:rPr>
          <w:rFonts w:ascii="Times New Roman" w:hAnsi="Times New Roman"/>
          <w:sz w:val="24"/>
          <w:szCs w:val="24"/>
          <w:lang w:val="ru-RU"/>
        </w:rPr>
        <w:t xml:space="preserve"> г. и Заповед </w:t>
      </w:r>
      <w:r w:rsidRPr="007334A5">
        <w:rPr>
          <w:rFonts w:ascii="Times New Roman" w:hAnsi="Times New Roman"/>
          <w:sz w:val="24"/>
          <w:szCs w:val="24"/>
        </w:rPr>
        <w:t>№ РД-125/18.03.2025 г.</w:t>
      </w:r>
      <w:r w:rsidRPr="00E449E3">
        <w:rPr>
          <w:rFonts w:ascii="Times New Roman" w:hAnsi="Times New Roman"/>
          <w:sz w:val="24"/>
          <w:szCs w:val="24"/>
          <w:u w:val="dotted"/>
        </w:rPr>
        <w:t xml:space="preserve"> </w:t>
      </w:r>
      <w:r w:rsidRPr="00AC2AF0">
        <w:rPr>
          <w:rFonts w:ascii="Times New Roman" w:hAnsi="Times New Roman"/>
          <w:sz w:val="24"/>
          <w:szCs w:val="24"/>
          <w:lang w:val="ru-RU"/>
        </w:rPr>
        <w:t xml:space="preserve">на директора на РИОСВ – Монтана, се </w:t>
      </w:r>
      <w:proofErr w:type="spellStart"/>
      <w:r w:rsidRPr="00AC2AF0">
        <w:rPr>
          <w:rFonts w:ascii="Times New Roman" w:hAnsi="Times New Roman"/>
          <w:sz w:val="24"/>
          <w:szCs w:val="24"/>
          <w:lang w:val="ru-RU"/>
        </w:rPr>
        <w:t>извърши</w:t>
      </w:r>
      <w:proofErr w:type="spellEnd"/>
      <w:r w:rsidRPr="00AC2AF0">
        <w:rPr>
          <w:rFonts w:ascii="Times New Roman" w:hAnsi="Times New Roman"/>
          <w:sz w:val="24"/>
          <w:szCs w:val="24"/>
          <w:lang w:val="ru-RU"/>
        </w:rPr>
        <w:t xml:space="preserve"> проверка на обекта и </w:t>
      </w:r>
      <w:proofErr w:type="spellStart"/>
      <w:r w:rsidRPr="00AC2AF0">
        <w:rPr>
          <w:rFonts w:ascii="Times New Roman" w:hAnsi="Times New Roman"/>
          <w:sz w:val="24"/>
          <w:szCs w:val="24"/>
          <w:lang w:val="ru-RU"/>
        </w:rPr>
        <w:t>беше</w:t>
      </w:r>
      <w:proofErr w:type="spellEnd"/>
      <w:r w:rsidRPr="00AC2AF0">
        <w:rPr>
          <w:rFonts w:ascii="Times New Roman" w:hAnsi="Times New Roman"/>
          <w:sz w:val="24"/>
          <w:szCs w:val="24"/>
          <w:lang w:val="ru-RU"/>
        </w:rPr>
        <w:t xml:space="preserve"> съставен </w:t>
      </w:r>
      <w:r w:rsidRPr="005A2FB7">
        <w:rPr>
          <w:rFonts w:ascii="Times New Roman" w:hAnsi="Times New Roman"/>
          <w:b/>
          <w:sz w:val="24"/>
          <w:szCs w:val="24"/>
          <w:lang w:val="ru-RU"/>
        </w:rPr>
        <w:t>Констативен протокол № КПКД-</w:t>
      </w:r>
      <w:r>
        <w:rPr>
          <w:rFonts w:ascii="Times New Roman" w:hAnsi="Times New Roman"/>
          <w:b/>
          <w:sz w:val="24"/>
          <w:szCs w:val="24"/>
          <w:lang w:val="ru-RU"/>
        </w:rPr>
        <w:t>07</w:t>
      </w:r>
      <w:r w:rsidRPr="005A2FB7">
        <w:rPr>
          <w:rFonts w:ascii="Times New Roman" w:hAnsi="Times New Roman"/>
          <w:b/>
          <w:sz w:val="24"/>
          <w:szCs w:val="24"/>
          <w:lang w:val="ru-RU"/>
        </w:rPr>
        <w:t>/</w:t>
      </w:r>
      <w:r>
        <w:rPr>
          <w:rFonts w:ascii="Times New Roman" w:hAnsi="Times New Roman"/>
          <w:b/>
          <w:sz w:val="24"/>
          <w:szCs w:val="24"/>
          <w:lang w:val="ru-RU"/>
        </w:rPr>
        <w:t>19.03.2025</w:t>
      </w:r>
      <w:r w:rsidRPr="005A2FB7">
        <w:rPr>
          <w:rFonts w:ascii="Times New Roman" w:hAnsi="Times New Roman"/>
          <w:b/>
          <w:sz w:val="24"/>
          <w:szCs w:val="24"/>
          <w:lang w:val="ru-RU"/>
        </w:rPr>
        <w:t xml:space="preserve"> г.</w:t>
      </w:r>
    </w:p>
    <w:p w:rsidR="008C7610" w:rsidRPr="00CA3E0C" w:rsidRDefault="008C7610" w:rsidP="00AF17D3">
      <w:pPr>
        <w:ind w:firstLine="426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Pr="00CA3E0C" w:rsidRDefault="005D4746" w:rsidP="005D474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Проверени са:</w:t>
      </w:r>
    </w:p>
    <w:p w:rsidR="004C32E1" w:rsidRDefault="004C32E1" w:rsidP="00BA6E7A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>
        <w:rPr>
          <w:rFonts w:ascii="Times New Roman" w:hAnsi="Times New Roman"/>
          <w:sz w:val="24"/>
          <w:szCs w:val="24"/>
          <w:lang w:val="ru-RU"/>
        </w:rPr>
        <w:t>С</w:t>
      </w:r>
      <w:r w:rsidR="003F4CF5">
        <w:rPr>
          <w:rFonts w:ascii="Times New Roman" w:hAnsi="Times New Roman"/>
          <w:sz w:val="24"/>
          <w:szCs w:val="24"/>
          <w:lang w:val="ru-RU"/>
        </w:rPr>
        <w:t>гради</w:t>
      </w:r>
      <w:proofErr w:type="spellEnd"/>
      <w:r w:rsidR="003F4CF5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за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отглеждане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животните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;</w:t>
      </w:r>
    </w:p>
    <w:p w:rsidR="003F4CF5" w:rsidRDefault="004C32E1" w:rsidP="00BA6E7A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</w:t>
      </w:r>
      <w:r w:rsidR="003F4CF5">
        <w:rPr>
          <w:rFonts w:ascii="Times New Roman" w:hAnsi="Times New Roman"/>
          <w:sz w:val="24"/>
          <w:szCs w:val="24"/>
          <w:lang w:val="ru-RU"/>
        </w:rPr>
        <w:t xml:space="preserve">ъоръжения </w:t>
      </w:r>
      <w:r>
        <w:rPr>
          <w:rFonts w:ascii="Times New Roman" w:hAnsi="Times New Roman"/>
          <w:sz w:val="24"/>
          <w:szCs w:val="24"/>
          <w:lang w:val="ru-RU"/>
        </w:rPr>
        <w:t xml:space="preserve">и оборудване </w:t>
      </w:r>
      <w:r w:rsidR="003F4CF5">
        <w:rPr>
          <w:rFonts w:ascii="Times New Roman" w:hAnsi="Times New Roman"/>
          <w:sz w:val="24"/>
          <w:szCs w:val="24"/>
          <w:lang w:val="ru-RU"/>
        </w:rPr>
        <w:t xml:space="preserve">на територията на </w:t>
      </w:r>
      <w:proofErr w:type="spellStart"/>
      <w:r>
        <w:rPr>
          <w:rFonts w:ascii="Times New Roman" w:hAnsi="Times New Roman"/>
          <w:sz w:val="24"/>
          <w:szCs w:val="24"/>
          <w:lang w:val="ru-RU"/>
        </w:rPr>
        <w:t>кравефермата</w:t>
      </w:r>
      <w:proofErr w:type="spellEnd"/>
      <w:r>
        <w:rPr>
          <w:rFonts w:ascii="Times New Roman" w:hAnsi="Times New Roman"/>
          <w:sz w:val="24"/>
          <w:szCs w:val="24"/>
          <w:lang w:val="ru-RU"/>
        </w:rPr>
        <w:t>;</w:t>
      </w:r>
    </w:p>
    <w:p w:rsidR="004C32E1" w:rsidRPr="003F4CF5" w:rsidRDefault="004C32E1" w:rsidP="00BA6E7A">
      <w:pPr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Складове за съхранение на химични вещества и смеси;</w:t>
      </w:r>
    </w:p>
    <w:p w:rsidR="00BA6E7A" w:rsidRPr="00696E27" w:rsidRDefault="00BA6E7A" w:rsidP="00BA6E7A">
      <w:pPr>
        <w:numPr>
          <w:ilvl w:val="0"/>
          <w:numId w:val="2"/>
        </w:numPr>
        <w:ind w:right="-268"/>
        <w:jc w:val="both"/>
        <w:rPr>
          <w:rFonts w:ascii="Times New Roman" w:hAnsi="Times New Roman"/>
          <w:sz w:val="24"/>
          <w:szCs w:val="24"/>
          <w:lang w:val="ru-RU"/>
        </w:rPr>
      </w:pPr>
      <w:r w:rsidRPr="00696E27">
        <w:rPr>
          <w:rFonts w:ascii="Times New Roman" w:hAnsi="Times New Roman"/>
          <w:sz w:val="24"/>
          <w:szCs w:val="24"/>
          <w:lang w:val="ru-RU"/>
        </w:rPr>
        <w:t>Документи и данни, свързани със законовите и подзаконови нормативни актове по околна среда</w:t>
      </w:r>
    </w:p>
    <w:p w:rsidR="005D4746" w:rsidRDefault="005D4746" w:rsidP="005D474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Default="005D4746" w:rsidP="005D474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lastRenderedPageBreak/>
        <w:t>Констативна част:</w:t>
      </w:r>
    </w:p>
    <w:p w:rsidR="0095692C" w:rsidRDefault="00302E5E" w:rsidP="0095692C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302E5E">
        <w:rPr>
          <w:rFonts w:ascii="Times New Roman" w:hAnsi="Times New Roman"/>
          <w:sz w:val="24"/>
          <w:szCs w:val="24"/>
          <w:lang w:val="bg-BG"/>
        </w:rPr>
        <w:t>На площадката на кра</w:t>
      </w:r>
      <w:r w:rsidR="0095692C">
        <w:rPr>
          <w:rFonts w:ascii="Times New Roman" w:hAnsi="Times New Roman"/>
          <w:sz w:val="24"/>
          <w:szCs w:val="24"/>
          <w:lang w:val="bg-BG"/>
        </w:rPr>
        <w:t>вефермата</w:t>
      </w:r>
      <w:r w:rsidRPr="00302E5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5692C">
        <w:rPr>
          <w:rFonts w:ascii="Times New Roman" w:hAnsi="Times New Roman"/>
          <w:sz w:val="24"/>
          <w:szCs w:val="24"/>
          <w:lang w:val="bg-BG"/>
        </w:rPr>
        <w:t xml:space="preserve">животните се отглеждат в </w:t>
      </w:r>
      <w:r w:rsidRPr="00302E5E">
        <w:rPr>
          <w:rFonts w:ascii="Times New Roman" w:hAnsi="Times New Roman"/>
          <w:sz w:val="24"/>
          <w:szCs w:val="24"/>
          <w:lang w:val="bg-BG"/>
        </w:rPr>
        <w:t>четири халета</w:t>
      </w:r>
      <w:r w:rsidR="0095692C">
        <w:rPr>
          <w:rFonts w:ascii="Times New Roman" w:hAnsi="Times New Roman"/>
          <w:sz w:val="24"/>
          <w:szCs w:val="24"/>
          <w:lang w:val="bg-BG"/>
        </w:rPr>
        <w:t>.</w:t>
      </w:r>
      <w:r w:rsidRPr="00302E5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5692C">
        <w:rPr>
          <w:rFonts w:ascii="Times New Roman" w:hAnsi="Times New Roman"/>
          <w:sz w:val="24"/>
          <w:szCs w:val="24"/>
          <w:lang w:val="bg-BG"/>
        </w:rPr>
        <w:t xml:space="preserve">Налични са още </w:t>
      </w:r>
      <w:r w:rsidRPr="00302E5E">
        <w:rPr>
          <w:rFonts w:ascii="Times New Roman" w:hAnsi="Times New Roman"/>
          <w:sz w:val="24"/>
          <w:szCs w:val="24"/>
          <w:lang w:val="bg-BG"/>
        </w:rPr>
        <w:t xml:space="preserve"> доилна сграда с административна част, </w:t>
      </w:r>
      <w:r w:rsidR="0095692C" w:rsidRPr="0095692C">
        <w:rPr>
          <w:rFonts w:ascii="Times New Roman" w:hAnsi="Times New Roman"/>
          <w:sz w:val="24"/>
          <w:szCs w:val="24"/>
          <w:lang w:val="bg-BG"/>
        </w:rPr>
        <w:t xml:space="preserve">лагуна за течна торова фракция, открита приемна шахта за торов </w:t>
      </w:r>
      <w:proofErr w:type="spellStart"/>
      <w:r w:rsidR="0095692C" w:rsidRPr="0095692C">
        <w:rPr>
          <w:rFonts w:ascii="Times New Roman" w:hAnsi="Times New Roman"/>
          <w:sz w:val="24"/>
          <w:szCs w:val="24"/>
          <w:lang w:val="bg-BG"/>
        </w:rPr>
        <w:t>отпад</w:t>
      </w:r>
      <w:proofErr w:type="spellEnd"/>
      <w:r w:rsidR="0095692C" w:rsidRPr="0095692C">
        <w:rPr>
          <w:rFonts w:ascii="Times New Roman" w:hAnsi="Times New Roman"/>
          <w:sz w:val="24"/>
          <w:szCs w:val="24"/>
          <w:lang w:val="bg-BG"/>
        </w:rPr>
        <w:t xml:space="preserve"> и сепаратор с прилежащо бетонирано </w:t>
      </w:r>
      <w:proofErr w:type="spellStart"/>
      <w:r w:rsidR="0095692C" w:rsidRPr="0095692C">
        <w:rPr>
          <w:rFonts w:ascii="Times New Roman" w:hAnsi="Times New Roman"/>
          <w:sz w:val="24"/>
          <w:szCs w:val="24"/>
          <w:lang w:val="bg-BG"/>
        </w:rPr>
        <w:t>торохранилище</w:t>
      </w:r>
      <w:proofErr w:type="spellEnd"/>
      <w:r w:rsidR="0095692C" w:rsidRPr="0095692C">
        <w:rPr>
          <w:rFonts w:ascii="Times New Roman" w:hAnsi="Times New Roman"/>
          <w:sz w:val="24"/>
          <w:szCs w:val="24"/>
          <w:lang w:val="bg-BG"/>
        </w:rPr>
        <w:t xml:space="preserve">.  </w:t>
      </w:r>
    </w:p>
    <w:p w:rsidR="0095692C" w:rsidRDefault="0095692C" w:rsidP="0095692C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5692C" w:rsidRPr="0095692C" w:rsidRDefault="0095692C" w:rsidP="0095692C">
      <w:pPr>
        <w:ind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1</w:t>
      </w:r>
      <w:r w:rsidRPr="0095692C">
        <w:rPr>
          <w:rFonts w:ascii="Times New Roman" w:hAnsi="Times New Roman"/>
          <w:b/>
          <w:sz w:val="24"/>
          <w:szCs w:val="24"/>
          <w:lang w:val="bg-BG"/>
        </w:rPr>
        <w:t>. Компонент „Въздух”:</w:t>
      </w:r>
    </w:p>
    <w:p w:rsidR="0095692C" w:rsidRPr="0095692C" w:rsidRDefault="0095692C" w:rsidP="0095692C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95692C">
        <w:rPr>
          <w:rFonts w:ascii="Times New Roman" w:hAnsi="Times New Roman"/>
          <w:sz w:val="24"/>
          <w:szCs w:val="24"/>
          <w:lang w:val="bg-BG"/>
        </w:rPr>
        <w:t>За съхранението на суровото мляко на обекта се използват две еднакви охладителни цистерни</w:t>
      </w:r>
      <w:r>
        <w:rPr>
          <w:rFonts w:ascii="Times New Roman" w:hAnsi="Times New Roman"/>
          <w:sz w:val="24"/>
          <w:szCs w:val="24"/>
          <w:lang w:val="bg-BG"/>
        </w:rPr>
        <w:t>.</w:t>
      </w:r>
      <w:r w:rsidRPr="0095692C">
        <w:rPr>
          <w:rFonts w:ascii="Times New Roman" w:hAnsi="Times New Roman"/>
          <w:sz w:val="24"/>
          <w:szCs w:val="24"/>
          <w:lang w:val="bg-BG"/>
        </w:rPr>
        <w:t xml:space="preserve"> В изпълнение на изискванията на Регламент (ЕС) № 517/2014 за флуорсъдържащите парникови газове и Наредба № 1/17.02.2017 г. по прилагането му, дружеството е представило годишен отчет с информация за 2023 г. в електронния регистър, администриран от ИАОС – София. Отчетът е проверен и  валидиран от РИОСВ – Монтана.</w:t>
      </w:r>
    </w:p>
    <w:p w:rsidR="0095692C" w:rsidRPr="0095692C" w:rsidRDefault="0095692C" w:rsidP="0095692C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95692C">
        <w:rPr>
          <w:rFonts w:ascii="Times New Roman" w:hAnsi="Times New Roman"/>
          <w:sz w:val="24"/>
          <w:szCs w:val="24"/>
          <w:lang w:val="bg-BG"/>
        </w:rPr>
        <w:t xml:space="preserve">Поддръжката на охладителните системи и проверките им за течове се осъществява въз основа на сключен договор с правоспособен за работа с флуорсъдържащи парникови газове хладилен техник. Операторът поддържа досиета на системите в посочения в горецитираната наредба формàт, с актуални записи за всички извършени проверки и обслужване. Оборудването е маркирано с отговарящи на изискванията за форма и съдържание </w:t>
      </w:r>
      <w:r>
        <w:rPr>
          <w:rFonts w:ascii="Times New Roman" w:hAnsi="Times New Roman"/>
          <w:sz w:val="24"/>
          <w:szCs w:val="24"/>
          <w:lang w:val="bg-BG"/>
        </w:rPr>
        <w:t>съгласно</w:t>
      </w:r>
      <w:r w:rsidRPr="0095692C">
        <w:rPr>
          <w:rFonts w:ascii="Times New Roman" w:hAnsi="Times New Roman"/>
          <w:sz w:val="24"/>
          <w:szCs w:val="24"/>
          <w:lang w:val="bg-BG"/>
        </w:rPr>
        <w:t xml:space="preserve"> Наредба № 1/17.02.2017 г. етикети.</w:t>
      </w:r>
    </w:p>
    <w:p w:rsidR="0095692C" w:rsidRDefault="0095692C" w:rsidP="0095692C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95692C">
        <w:rPr>
          <w:rFonts w:ascii="Times New Roman" w:hAnsi="Times New Roman"/>
          <w:sz w:val="24"/>
          <w:szCs w:val="24"/>
          <w:lang w:val="bg-BG"/>
        </w:rPr>
        <w:t xml:space="preserve"> За периода от предходната проверка по компонент „Въздух“ през 2021 г. до настоящата такава операторът не е получавал и в РИОСВ – Монтана не са постъпвали сигнали и жалби, касаещи замърсяване на въздуха и миризми от дейността на обекта.</w:t>
      </w:r>
    </w:p>
    <w:p w:rsidR="0095692C" w:rsidRPr="0095692C" w:rsidRDefault="0095692C" w:rsidP="0095692C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B07B0D" w:rsidRDefault="0095692C" w:rsidP="0095692C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2</w:t>
      </w:r>
      <w:r w:rsidRPr="0095692C">
        <w:rPr>
          <w:rFonts w:ascii="Times New Roman" w:hAnsi="Times New Roman"/>
          <w:b/>
          <w:sz w:val="24"/>
          <w:szCs w:val="24"/>
          <w:lang w:val="bg-BG"/>
        </w:rPr>
        <w:t>. Фактор „Опасни химични вещества“:</w:t>
      </w:r>
      <w:r w:rsidRPr="004F1100">
        <w:rPr>
          <w:rFonts w:ascii="Times New Roman" w:hAnsi="Times New Roman"/>
          <w:b/>
          <w:sz w:val="24"/>
          <w:szCs w:val="24"/>
          <w:lang w:val="bg-BG"/>
        </w:rPr>
        <w:tab/>
      </w:r>
      <w:r w:rsidRPr="004F1100">
        <w:rPr>
          <w:rFonts w:ascii="Times New Roman" w:hAnsi="Times New Roman"/>
          <w:b/>
          <w:sz w:val="24"/>
          <w:szCs w:val="24"/>
          <w:lang w:val="bg-BG"/>
        </w:rPr>
        <w:tab/>
      </w:r>
      <w:r w:rsidRPr="004F1100">
        <w:rPr>
          <w:rFonts w:ascii="Times New Roman" w:hAnsi="Times New Roman"/>
          <w:b/>
          <w:sz w:val="24"/>
          <w:szCs w:val="24"/>
          <w:lang w:val="bg-BG"/>
        </w:rPr>
        <w:tab/>
      </w:r>
      <w:r w:rsidRPr="004F1100">
        <w:rPr>
          <w:rFonts w:ascii="Times New Roman" w:hAnsi="Times New Roman"/>
          <w:b/>
          <w:sz w:val="24"/>
          <w:szCs w:val="24"/>
          <w:lang w:val="bg-BG"/>
        </w:rPr>
        <w:tab/>
      </w:r>
      <w:r w:rsidRPr="004F1100">
        <w:rPr>
          <w:rFonts w:ascii="Times New Roman" w:hAnsi="Times New Roman"/>
          <w:b/>
          <w:sz w:val="24"/>
          <w:szCs w:val="24"/>
          <w:lang w:val="bg-BG"/>
        </w:rPr>
        <w:tab/>
      </w:r>
      <w:r w:rsidRPr="004F1100">
        <w:rPr>
          <w:rFonts w:ascii="Times New Roman" w:hAnsi="Times New Roman"/>
          <w:sz w:val="24"/>
          <w:szCs w:val="24"/>
          <w:lang w:val="bg-BG"/>
        </w:rPr>
        <w:tab/>
      </w:r>
      <w:r w:rsidRPr="004F1100">
        <w:rPr>
          <w:rFonts w:ascii="Times New Roman" w:hAnsi="Times New Roman"/>
          <w:sz w:val="24"/>
          <w:szCs w:val="24"/>
          <w:lang w:val="bg-BG"/>
        </w:rPr>
        <w:tab/>
        <w:t xml:space="preserve">Дружеството е потребител по веригата на доставки в съответствие с изискванията на Регламент </w:t>
      </w:r>
      <w:r w:rsidR="00B07B0D">
        <w:rPr>
          <w:rFonts w:ascii="Times New Roman" w:hAnsi="Times New Roman"/>
          <w:sz w:val="24"/>
          <w:szCs w:val="24"/>
          <w:lang w:val="bg-BG"/>
        </w:rPr>
        <w:t>(</w:t>
      </w:r>
      <w:r w:rsidRPr="004F1100">
        <w:rPr>
          <w:rFonts w:ascii="Times New Roman" w:hAnsi="Times New Roman"/>
          <w:sz w:val="24"/>
          <w:szCs w:val="24"/>
          <w:lang w:val="bg-BG"/>
        </w:rPr>
        <w:t>EO</w:t>
      </w:r>
      <w:r w:rsidR="00B07B0D">
        <w:rPr>
          <w:rFonts w:ascii="Times New Roman" w:hAnsi="Times New Roman"/>
          <w:sz w:val="24"/>
          <w:szCs w:val="24"/>
          <w:lang w:val="bg-BG"/>
        </w:rPr>
        <w:t>)</w:t>
      </w:r>
      <w:r w:rsidRPr="004F1100">
        <w:rPr>
          <w:rFonts w:ascii="Times New Roman" w:hAnsi="Times New Roman"/>
          <w:sz w:val="24"/>
          <w:szCs w:val="24"/>
          <w:lang w:val="bg-BG"/>
        </w:rPr>
        <w:t xml:space="preserve"> 1907/2006 REACH. За дезинфекция в доилна зала се използват и съхраняват химични вещества и смеси, които са класифицирани в една или повече категории на опасност</w:t>
      </w:r>
      <w:r>
        <w:rPr>
          <w:rFonts w:ascii="Times New Roman" w:hAnsi="Times New Roman"/>
          <w:sz w:val="24"/>
          <w:szCs w:val="24"/>
          <w:lang w:val="bg-BG"/>
        </w:rPr>
        <w:t>.</w:t>
      </w:r>
      <w:r w:rsidRPr="004F1100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Същите се съхраняват в </w:t>
      </w:r>
      <w:r w:rsidRPr="004F1100">
        <w:rPr>
          <w:rFonts w:ascii="Times New Roman" w:hAnsi="Times New Roman"/>
          <w:sz w:val="24"/>
          <w:szCs w:val="24"/>
          <w:lang w:val="bg-BG"/>
        </w:rPr>
        <w:t>обособен</w:t>
      </w:r>
      <w:r>
        <w:rPr>
          <w:rFonts w:ascii="Times New Roman" w:hAnsi="Times New Roman"/>
          <w:sz w:val="24"/>
          <w:szCs w:val="24"/>
          <w:lang w:val="bg-BG"/>
        </w:rPr>
        <w:t>и</w:t>
      </w:r>
      <w:r w:rsidRPr="004F1100">
        <w:rPr>
          <w:rFonts w:ascii="Times New Roman" w:hAnsi="Times New Roman"/>
          <w:sz w:val="24"/>
          <w:szCs w:val="24"/>
          <w:lang w:val="bg-BG"/>
        </w:rPr>
        <w:t xml:space="preserve"> помещени</w:t>
      </w:r>
      <w:r>
        <w:rPr>
          <w:rFonts w:ascii="Times New Roman" w:hAnsi="Times New Roman"/>
          <w:sz w:val="24"/>
          <w:szCs w:val="24"/>
          <w:lang w:val="bg-BG"/>
        </w:rPr>
        <w:t>я</w:t>
      </w:r>
      <w:r w:rsidRPr="004F1100">
        <w:rPr>
          <w:rFonts w:ascii="Times New Roman" w:hAnsi="Times New Roman"/>
          <w:sz w:val="24"/>
          <w:szCs w:val="24"/>
          <w:lang w:val="bg-BG"/>
        </w:rPr>
        <w:t xml:space="preserve"> с ограничен достъп, в оригинални опаковки, етикетиран в съответствие с изискванията на Регламент </w:t>
      </w:r>
      <w:r w:rsidR="00B07B0D">
        <w:rPr>
          <w:rFonts w:ascii="Times New Roman" w:hAnsi="Times New Roman"/>
          <w:sz w:val="24"/>
          <w:szCs w:val="24"/>
          <w:lang w:val="bg-BG"/>
        </w:rPr>
        <w:t>(</w:t>
      </w:r>
      <w:r w:rsidRPr="004F1100">
        <w:rPr>
          <w:rFonts w:ascii="Times New Roman" w:hAnsi="Times New Roman"/>
          <w:sz w:val="24"/>
          <w:szCs w:val="24"/>
          <w:lang w:val="bg-BG"/>
        </w:rPr>
        <w:t>ЕО</w:t>
      </w:r>
      <w:r w:rsidR="00B07B0D">
        <w:rPr>
          <w:rFonts w:ascii="Times New Roman" w:hAnsi="Times New Roman"/>
          <w:sz w:val="24"/>
          <w:szCs w:val="24"/>
          <w:lang w:val="bg-BG"/>
        </w:rPr>
        <w:t>)</w:t>
      </w:r>
      <w:r w:rsidRPr="004F1100">
        <w:rPr>
          <w:rFonts w:ascii="Times New Roman" w:hAnsi="Times New Roman"/>
          <w:sz w:val="24"/>
          <w:szCs w:val="24"/>
          <w:lang w:val="bg-BG"/>
        </w:rPr>
        <w:t xml:space="preserve"> 1272/2008 CLP и условията, посочени в ИЛБ</w:t>
      </w:r>
      <w:r w:rsidR="00B07B0D" w:rsidRPr="00B07B0D">
        <w:t xml:space="preserve"> </w:t>
      </w:r>
      <w:r w:rsidR="00B07B0D" w:rsidRPr="00B07B0D">
        <w:rPr>
          <w:rFonts w:ascii="Times New Roman" w:hAnsi="Times New Roman"/>
          <w:sz w:val="24"/>
          <w:szCs w:val="24"/>
          <w:lang w:val="bg-BG"/>
        </w:rPr>
        <w:t>и Наредбата за съхранение на химични вещества и смеси</w:t>
      </w:r>
      <w:r w:rsidRPr="004F1100">
        <w:rPr>
          <w:rFonts w:ascii="Times New Roman" w:hAnsi="Times New Roman"/>
          <w:sz w:val="24"/>
          <w:szCs w:val="24"/>
          <w:lang w:val="bg-BG"/>
        </w:rPr>
        <w:t>, като не се допуска съхраняване на опаковки с нарушена цялост.</w:t>
      </w:r>
      <w:r w:rsidR="00B07B0D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4F1100">
        <w:rPr>
          <w:rFonts w:ascii="Times New Roman" w:hAnsi="Times New Roman"/>
          <w:sz w:val="24"/>
          <w:szCs w:val="24"/>
          <w:lang w:val="bg-BG"/>
        </w:rPr>
        <w:t xml:space="preserve">За използваните химични вещества и смеси бяха представени информационни листове за безопасност на български език, изготвени в съответствие с изискванията на </w:t>
      </w:r>
      <w:r w:rsidR="00B07B0D">
        <w:rPr>
          <w:rFonts w:ascii="Times New Roman" w:hAnsi="Times New Roman"/>
          <w:sz w:val="24"/>
          <w:szCs w:val="24"/>
          <w:lang w:val="bg-BG"/>
        </w:rPr>
        <w:t>законодателството.</w:t>
      </w:r>
    </w:p>
    <w:p w:rsidR="0095692C" w:rsidRPr="004F1100" w:rsidRDefault="00B07B0D" w:rsidP="00B07B0D">
      <w:pPr>
        <w:tabs>
          <w:tab w:val="left" w:pos="709"/>
        </w:tabs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</w:t>
      </w:r>
      <w:r w:rsidR="0095692C" w:rsidRPr="004F1100">
        <w:rPr>
          <w:rFonts w:ascii="Times New Roman" w:hAnsi="Times New Roman"/>
          <w:sz w:val="24"/>
          <w:szCs w:val="24"/>
          <w:lang w:val="bg-BG"/>
        </w:rPr>
        <w:t xml:space="preserve">ри проверката на информацията в ИЛБ и складовете за съхранение на химикали не се констатира съдържание на вещества с предмет на разрешаване, включени в Приложение XIV на Регламент REACH, които не следва да се употребяват, освен ако за тях е подадено заявление за разрешаване, както и на вещества с предмет на ограничаване от Приложение XVII на REACH. </w:t>
      </w:r>
    </w:p>
    <w:p w:rsidR="00302E5E" w:rsidRDefault="00B07B0D" w:rsidP="00B07B0D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B07B0D">
        <w:rPr>
          <w:rFonts w:ascii="Times New Roman" w:hAnsi="Times New Roman"/>
          <w:sz w:val="24"/>
          <w:szCs w:val="24"/>
          <w:lang w:val="bg-BG"/>
        </w:rPr>
        <w:t xml:space="preserve">При проверката на информацията в ИЛБ и складовете за съхранение на химикали не се констатира съдържание на вещества с предмет на разрешаване, които не следва да се </w:t>
      </w:r>
      <w:proofErr w:type="spellStart"/>
      <w:r w:rsidRPr="00B07B0D">
        <w:rPr>
          <w:rFonts w:ascii="Times New Roman" w:hAnsi="Times New Roman"/>
          <w:sz w:val="24"/>
          <w:szCs w:val="24"/>
          <w:lang w:val="bg-BG"/>
        </w:rPr>
        <w:t>употре</w:t>
      </w:r>
      <w:r>
        <w:rPr>
          <w:rFonts w:ascii="Times New Roman" w:hAnsi="Times New Roman"/>
          <w:sz w:val="24"/>
          <w:szCs w:val="24"/>
          <w:lang w:val="bg-BG"/>
        </w:rPr>
        <w:t>-</w:t>
      </w:r>
      <w:r w:rsidRPr="00B07B0D">
        <w:rPr>
          <w:rFonts w:ascii="Times New Roman" w:hAnsi="Times New Roman"/>
          <w:sz w:val="24"/>
          <w:szCs w:val="24"/>
          <w:lang w:val="bg-BG"/>
        </w:rPr>
        <w:t>бяват</w:t>
      </w:r>
      <w:proofErr w:type="spellEnd"/>
      <w:r w:rsidRPr="00B07B0D">
        <w:rPr>
          <w:rFonts w:ascii="Times New Roman" w:hAnsi="Times New Roman"/>
          <w:sz w:val="24"/>
          <w:szCs w:val="24"/>
          <w:lang w:val="bg-BG"/>
        </w:rPr>
        <w:t>, освен ако за тях е подадено заявление за разрешаване, както и на вещества с предмет на ограничаване</w:t>
      </w:r>
      <w:r>
        <w:rPr>
          <w:rFonts w:ascii="Times New Roman" w:hAnsi="Times New Roman"/>
          <w:sz w:val="24"/>
          <w:szCs w:val="24"/>
          <w:lang w:val="bg-BG"/>
        </w:rPr>
        <w:t xml:space="preserve">, посочени в приложенията на </w:t>
      </w:r>
      <w:r w:rsidRPr="00B07B0D">
        <w:rPr>
          <w:rFonts w:ascii="Times New Roman" w:hAnsi="Times New Roman"/>
          <w:sz w:val="24"/>
          <w:szCs w:val="24"/>
          <w:lang w:val="bg-BG"/>
        </w:rPr>
        <w:t>Регламент (EO) 1907/2006 REACH.</w:t>
      </w:r>
    </w:p>
    <w:p w:rsidR="00B07B0D" w:rsidRPr="00B07B0D" w:rsidRDefault="00B07B0D" w:rsidP="00B07B0D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C94AB0" w:rsidRPr="0095692C" w:rsidRDefault="0095692C" w:rsidP="00C94AB0">
      <w:pPr>
        <w:ind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3</w:t>
      </w:r>
      <w:r w:rsidR="00C94AB0" w:rsidRPr="0095692C">
        <w:rPr>
          <w:rFonts w:ascii="Times New Roman" w:hAnsi="Times New Roman"/>
          <w:b/>
          <w:sz w:val="24"/>
          <w:szCs w:val="24"/>
          <w:lang w:val="bg-BG"/>
        </w:rPr>
        <w:t>. Компонент „Почви</w:t>
      </w:r>
      <w:r>
        <w:rPr>
          <w:rFonts w:ascii="Times New Roman" w:hAnsi="Times New Roman"/>
          <w:b/>
          <w:sz w:val="24"/>
          <w:szCs w:val="24"/>
          <w:lang w:val="bg-BG"/>
        </w:rPr>
        <w:t>“</w:t>
      </w:r>
      <w:r w:rsidR="00C94AB0" w:rsidRPr="0095692C">
        <w:rPr>
          <w:rFonts w:ascii="Times New Roman" w:hAnsi="Times New Roman"/>
          <w:b/>
          <w:sz w:val="24"/>
          <w:szCs w:val="24"/>
          <w:lang w:val="bg-BG"/>
        </w:rPr>
        <w:t>:</w:t>
      </w:r>
    </w:p>
    <w:p w:rsidR="001B50B7" w:rsidRPr="001B50B7" w:rsidRDefault="001B50B7" w:rsidP="001B50B7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1B50B7">
        <w:rPr>
          <w:rFonts w:ascii="Times New Roman" w:hAnsi="Times New Roman"/>
          <w:sz w:val="24"/>
          <w:szCs w:val="24"/>
          <w:lang w:val="bg-BG"/>
        </w:rPr>
        <w:t xml:space="preserve">Почистването на торта се извършва чрез вградени скрепери и се изпомпва до открита приемна шахта, след което чрез сепаратор се разделя на течна и твърда фракция. Твърдата фракция се съхранява в </w:t>
      </w:r>
      <w:proofErr w:type="spellStart"/>
      <w:r w:rsidRPr="001B50B7">
        <w:rPr>
          <w:rFonts w:ascii="Times New Roman" w:hAnsi="Times New Roman"/>
          <w:sz w:val="24"/>
          <w:szCs w:val="24"/>
          <w:lang w:val="bg-BG"/>
        </w:rPr>
        <w:t>торохранилище</w:t>
      </w:r>
      <w:proofErr w:type="spellEnd"/>
      <w:r w:rsidRPr="001B50B7">
        <w:rPr>
          <w:rFonts w:ascii="Times New Roman" w:hAnsi="Times New Roman"/>
          <w:sz w:val="24"/>
          <w:szCs w:val="24"/>
          <w:lang w:val="bg-BG"/>
        </w:rPr>
        <w:t xml:space="preserve"> и се </w:t>
      </w:r>
      <w:r>
        <w:rPr>
          <w:rFonts w:ascii="Times New Roman" w:hAnsi="Times New Roman"/>
          <w:sz w:val="24"/>
          <w:szCs w:val="24"/>
          <w:lang w:val="bg-BG"/>
        </w:rPr>
        <w:t xml:space="preserve">използва за наторяване на </w:t>
      </w:r>
      <w:r w:rsidR="000D6EE2">
        <w:rPr>
          <w:rFonts w:ascii="Times New Roman" w:hAnsi="Times New Roman"/>
          <w:sz w:val="24"/>
          <w:szCs w:val="24"/>
          <w:lang w:val="bg-BG"/>
        </w:rPr>
        <w:t>з</w:t>
      </w:r>
      <w:r>
        <w:rPr>
          <w:rFonts w:ascii="Times New Roman" w:hAnsi="Times New Roman"/>
          <w:sz w:val="24"/>
          <w:szCs w:val="24"/>
          <w:lang w:val="bg-BG"/>
        </w:rPr>
        <w:t>емеделски площи</w:t>
      </w:r>
      <w:r w:rsidRPr="001B50B7">
        <w:rPr>
          <w:rFonts w:ascii="Times New Roman" w:hAnsi="Times New Roman"/>
          <w:sz w:val="24"/>
          <w:szCs w:val="24"/>
          <w:lang w:val="bg-BG"/>
        </w:rPr>
        <w:t>. Течната фракция се предава на „Био Пауър Инвест“ ООД</w:t>
      </w:r>
      <w:r w:rsidR="000D6EE2">
        <w:rPr>
          <w:rFonts w:ascii="Times New Roman" w:hAnsi="Times New Roman"/>
          <w:sz w:val="24"/>
          <w:szCs w:val="24"/>
          <w:lang w:val="bg-BG"/>
        </w:rPr>
        <w:t xml:space="preserve"> -</w:t>
      </w:r>
      <w:r w:rsidRPr="001B50B7">
        <w:rPr>
          <w:rFonts w:ascii="Times New Roman" w:hAnsi="Times New Roman"/>
          <w:sz w:val="24"/>
          <w:szCs w:val="24"/>
          <w:lang w:val="bg-BG"/>
        </w:rPr>
        <w:t xml:space="preserve"> инсталация за производство на биогаз в гр. Кула</w:t>
      </w:r>
      <w:r w:rsidR="000D6EE2">
        <w:rPr>
          <w:rFonts w:ascii="Times New Roman" w:hAnsi="Times New Roman"/>
          <w:sz w:val="24"/>
          <w:szCs w:val="24"/>
          <w:lang w:val="bg-BG"/>
        </w:rPr>
        <w:t>, въз основа на сключен договор</w:t>
      </w:r>
      <w:r w:rsidRPr="001B50B7">
        <w:rPr>
          <w:rFonts w:ascii="Times New Roman" w:hAnsi="Times New Roman"/>
          <w:sz w:val="24"/>
          <w:szCs w:val="24"/>
          <w:lang w:val="bg-BG"/>
        </w:rPr>
        <w:t>.</w:t>
      </w:r>
    </w:p>
    <w:p w:rsidR="001B50B7" w:rsidRPr="001B50B7" w:rsidRDefault="001B50B7" w:rsidP="001B50B7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1B50B7">
        <w:rPr>
          <w:rFonts w:ascii="Times New Roman" w:hAnsi="Times New Roman"/>
          <w:sz w:val="24"/>
          <w:szCs w:val="24"/>
          <w:lang w:val="bg-BG"/>
        </w:rPr>
        <w:t xml:space="preserve">Към момента на проверката не е установен сух торов </w:t>
      </w:r>
      <w:proofErr w:type="spellStart"/>
      <w:r w:rsidRPr="001B50B7">
        <w:rPr>
          <w:rFonts w:ascii="Times New Roman" w:hAnsi="Times New Roman"/>
          <w:sz w:val="24"/>
          <w:szCs w:val="24"/>
          <w:lang w:val="bg-BG"/>
        </w:rPr>
        <w:t>отпад</w:t>
      </w:r>
      <w:proofErr w:type="spellEnd"/>
      <w:r w:rsidRPr="001B50B7">
        <w:rPr>
          <w:rFonts w:ascii="Times New Roman" w:hAnsi="Times New Roman"/>
          <w:sz w:val="24"/>
          <w:szCs w:val="24"/>
          <w:lang w:val="bg-BG"/>
        </w:rPr>
        <w:t xml:space="preserve"> извън границ</w:t>
      </w:r>
      <w:r w:rsidR="000D6EE2">
        <w:rPr>
          <w:rFonts w:ascii="Times New Roman" w:hAnsi="Times New Roman"/>
          <w:sz w:val="24"/>
          <w:szCs w:val="24"/>
          <w:lang w:val="bg-BG"/>
        </w:rPr>
        <w:t>ите</w:t>
      </w:r>
      <w:r w:rsidRPr="001B50B7">
        <w:rPr>
          <w:rFonts w:ascii="Times New Roman" w:hAnsi="Times New Roman"/>
          <w:sz w:val="24"/>
          <w:szCs w:val="24"/>
          <w:lang w:val="bg-BG"/>
        </w:rPr>
        <w:t xml:space="preserve"> на площадката. </w:t>
      </w:r>
      <w:r w:rsidR="000D6EE2">
        <w:rPr>
          <w:rFonts w:ascii="Times New Roman" w:hAnsi="Times New Roman"/>
          <w:sz w:val="24"/>
          <w:szCs w:val="24"/>
          <w:lang w:val="bg-BG"/>
        </w:rPr>
        <w:t>Т</w:t>
      </w:r>
      <w:r w:rsidRPr="001B50B7">
        <w:rPr>
          <w:rFonts w:ascii="Times New Roman" w:hAnsi="Times New Roman"/>
          <w:sz w:val="24"/>
          <w:szCs w:val="24"/>
          <w:lang w:val="bg-BG"/>
        </w:rPr>
        <w:t>ечния</w:t>
      </w:r>
      <w:r w:rsidR="000D6EE2">
        <w:rPr>
          <w:rFonts w:ascii="Times New Roman" w:hAnsi="Times New Roman"/>
          <w:sz w:val="24"/>
          <w:szCs w:val="24"/>
          <w:lang w:val="bg-BG"/>
        </w:rPr>
        <w:t>т</w:t>
      </w:r>
      <w:r w:rsidRPr="001B50B7">
        <w:rPr>
          <w:rFonts w:ascii="Times New Roman" w:hAnsi="Times New Roman"/>
          <w:sz w:val="24"/>
          <w:szCs w:val="24"/>
          <w:lang w:val="bg-BG"/>
        </w:rPr>
        <w:t xml:space="preserve"> торов </w:t>
      </w:r>
      <w:proofErr w:type="spellStart"/>
      <w:r w:rsidRPr="001B50B7">
        <w:rPr>
          <w:rFonts w:ascii="Times New Roman" w:hAnsi="Times New Roman"/>
          <w:sz w:val="24"/>
          <w:szCs w:val="24"/>
          <w:lang w:val="bg-BG"/>
        </w:rPr>
        <w:t>отпад</w:t>
      </w:r>
      <w:proofErr w:type="spellEnd"/>
      <w:r w:rsidRPr="001B50B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D6EE2">
        <w:rPr>
          <w:rFonts w:ascii="Times New Roman" w:hAnsi="Times New Roman"/>
          <w:sz w:val="24"/>
          <w:szCs w:val="24"/>
          <w:lang w:val="bg-BG"/>
        </w:rPr>
        <w:t>се събира в</w:t>
      </w:r>
      <w:r w:rsidRPr="001B50B7">
        <w:rPr>
          <w:rFonts w:ascii="Times New Roman" w:hAnsi="Times New Roman"/>
          <w:sz w:val="24"/>
          <w:szCs w:val="24"/>
          <w:lang w:val="bg-BG"/>
        </w:rPr>
        <w:t xml:space="preserve"> монтиран резервоар (лагуна) с бъркалка. </w:t>
      </w:r>
    </w:p>
    <w:p w:rsidR="001B50B7" w:rsidRPr="001B50B7" w:rsidRDefault="001B50B7" w:rsidP="001B50B7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1B50B7">
        <w:rPr>
          <w:rFonts w:ascii="Times New Roman" w:hAnsi="Times New Roman"/>
          <w:sz w:val="24"/>
          <w:szCs w:val="24"/>
          <w:lang w:val="bg-BG"/>
        </w:rPr>
        <w:t>При извършения оглед не са установени течове от проводи, което да създава предпоставки за изтичане на течности към почвите на съседни имоти.</w:t>
      </w:r>
    </w:p>
    <w:p w:rsidR="0095692C" w:rsidRPr="001B50B7" w:rsidRDefault="001B50B7" w:rsidP="001B50B7">
      <w:pPr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1B50B7">
        <w:rPr>
          <w:rFonts w:ascii="Times New Roman" w:hAnsi="Times New Roman"/>
          <w:sz w:val="24"/>
          <w:szCs w:val="24"/>
          <w:lang w:val="bg-BG"/>
        </w:rPr>
        <w:lastRenderedPageBreak/>
        <w:t xml:space="preserve">Не </w:t>
      </w:r>
      <w:r w:rsidR="000D6EE2">
        <w:rPr>
          <w:rFonts w:ascii="Times New Roman" w:hAnsi="Times New Roman"/>
          <w:sz w:val="24"/>
          <w:szCs w:val="24"/>
          <w:lang w:val="bg-BG"/>
        </w:rPr>
        <w:t xml:space="preserve">се констатира наличие на депонирани </w:t>
      </w:r>
      <w:r w:rsidRPr="001B50B7">
        <w:rPr>
          <w:rFonts w:ascii="Times New Roman" w:hAnsi="Times New Roman"/>
          <w:sz w:val="24"/>
          <w:szCs w:val="24"/>
          <w:lang w:val="bg-BG"/>
        </w:rPr>
        <w:t xml:space="preserve"> торови маси извън границата на площадката.</w:t>
      </w:r>
    </w:p>
    <w:p w:rsidR="00137C61" w:rsidRDefault="00137C61" w:rsidP="004F1100">
      <w:pPr>
        <w:tabs>
          <w:tab w:val="left" w:pos="851"/>
        </w:tabs>
        <w:ind w:firstLine="709"/>
        <w:jc w:val="both"/>
        <w:rPr>
          <w:rFonts w:ascii="Times New Roman" w:hAnsi="Times New Roman"/>
          <w:sz w:val="24"/>
          <w:szCs w:val="24"/>
          <w:u w:val="dotted"/>
          <w:lang w:val="bg-BG"/>
        </w:rPr>
      </w:pPr>
    </w:p>
    <w:p w:rsidR="005D4746" w:rsidRPr="007E5647" w:rsidRDefault="005D4746" w:rsidP="000D6EE2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Заключение:</w:t>
      </w:r>
    </w:p>
    <w:p w:rsidR="005D4746" w:rsidRPr="002107EB" w:rsidRDefault="000D6EE2" w:rsidP="005D4746">
      <w:pPr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</w:t>
      </w:r>
      <w:r w:rsidR="005D4746">
        <w:rPr>
          <w:rFonts w:ascii="Times New Roman" w:hAnsi="Times New Roman"/>
          <w:sz w:val="24"/>
          <w:szCs w:val="24"/>
          <w:lang w:val="bg-BG"/>
        </w:rPr>
        <w:t>Операторът</w:t>
      </w:r>
      <w:r w:rsidR="005D4746" w:rsidRPr="00CA3E0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25B35">
        <w:rPr>
          <w:rFonts w:ascii="Times New Roman" w:hAnsi="Times New Roman"/>
          <w:sz w:val="24"/>
          <w:szCs w:val="24"/>
          <w:lang w:val="bg-BG"/>
        </w:rPr>
        <w:t>изпълнява</w:t>
      </w:r>
      <w:r w:rsidR="005D4746" w:rsidRPr="00CA3E0C">
        <w:rPr>
          <w:rFonts w:ascii="Times New Roman" w:hAnsi="Times New Roman"/>
          <w:sz w:val="24"/>
          <w:szCs w:val="24"/>
          <w:lang w:val="bg-BG"/>
        </w:rPr>
        <w:t xml:space="preserve"> задължения</w:t>
      </w:r>
      <w:r w:rsidR="00AC4A6B">
        <w:rPr>
          <w:rFonts w:ascii="Times New Roman" w:hAnsi="Times New Roman"/>
          <w:sz w:val="24"/>
          <w:szCs w:val="24"/>
          <w:lang w:val="bg-BG"/>
        </w:rPr>
        <w:t>та</w:t>
      </w:r>
      <w:r w:rsidR="00625B35">
        <w:rPr>
          <w:rFonts w:ascii="Times New Roman" w:hAnsi="Times New Roman"/>
          <w:sz w:val="24"/>
          <w:szCs w:val="24"/>
          <w:lang w:val="bg-BG"/>
        </w:rPr>
        <w:t xml:space="preserve"> си</w:t>
      </w:r>
      <w:r w:rsidR="007C7B88">
        <w:rPr>
          <w:rFonts w:ascii="Times New Roman" w:hAnsi="Times New Roman"/>
          <w:sz w:val="24"/>
          <w:szCs w:val="24"/>
          <w:lang w:val="bg-BG"/>
        </w:rPr>
        <w:t>, произтичащи от</w:t>
      </w:r>
      <w:r w:rsidR="005D4746" w:rsidRPr="00CA3E0C">
        <w:rPr>
          <w:rFonts w:ascii="Times New Roman" w:hAnsi="Times New Roman"/>
          <w:sz w:val="24"/>
          <w:szCs w:val="24"/>
          <w:lang w:val="bg-BG"/>
        </w:rPr>
        <w:t xml:space="preserve"> зако</w:t>
      </w:r>
      <w:r w:rsidR="005D4746">
        <w:rPr>
          <w:rFonts w:ascii="Times New Roman" w:hAnsi="Times New Roman"/>
          <w:sz w:val="24"/>
          <w:szCs w:val="24"/>
          <w:lang w:val="bg-BG"/>
        </w:rPr>
        <w:t xml:space="preserve">нодателство по компоненти </w:t>
      </w:r>
      <w:r>
        <w:rPr>
          <w:rFonts w:ascii="Times New Roman" w:hAnsi="Times New Roman"/>
          <w:sz w:val="24"/>
          <w:szCs w:val="24"/>
          <w:lang w:val="bg-BG"/>
        </w:rPr>
        <w:t xml:space="preserve">„Въздух” и </w:t>
      </w:r>
      <w:r w:rsidR="00625B35">
        <w:rPr>
          <w:rFonts w:ascii="Times New Roman" w:hAnsi="Times New Roman"/>
          <w:sz w:val="24"/>
          <w:szCs w:val="24"/>
          <w:lang w:val="bg-BG"/>
        </w:rPr>
        <w:t>„Почви”</w:t>
      </w:r>
      <w:r w:rsidR="002A1A6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36B50">
        <w:rPr>
          <w:rFonts w:ascii="Times New Roman" w:hAnsi="Times New Roman"/>
          <w:sz w:val="24"/>
          <w:szCs w:val="24"/>
          <w:lang w:val="bg-BG"/>
        </w:rPr>
        <w:t xml:space="preserve">и фактор </w:t>
      </w:r>
      <w:r>
        <w:rPr>
          <w:rFonts w:ascii="Times New Roman" w:hAnsi="Times New Roman"/>
          <w:sz w:val="24"/>
          <w:szCs w:val="24"/>
          <w:lang w:val="bg-BG"/>
        </w:rPr>
        <w:t>„Опасни химични вещества“.</w:t>
      </w:r>
    </w:p>
    <w:p w:rsidR="005D4746" w:rsidRPr="005A2544" w:rsidRDefault="000D6EE2" w:rsidP="005A2544">
      <w:pPr>
        <w:ind w:firstLine="426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     При проверката не са дадени предписания.</w:t>
      </w:r>
    </w:p>
    <w:p w:rsidR="005D4746" w:rsidRDefault="005D4746" w:rsidP="005D4746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5D4746" w:rsidRDefault="005D4746" w:rsidP="000D6EE2">
      <w:pPr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A3E0C">
        <w:rPr>
          <w:rFonts w:ascii="Times New Roman" w:hAnsi="Times New Roman"/>
          <w:b/>
          <w:sz w:val="24"/>
          <w:szCs w:val="24"/>
          <w:lang w:val="bg-BG"/>
        </w:rPr>
        <w:t>Приоритети за последваща контролна дейност:</w:t>
      </w:r>
    </w:p>
    <w:p w:rsidR="000D6EE2" w:rsidRPr="000D6EE2" w:rsidRDefault="000D6EE2" w:rsidP="000D6EE2">
      <w:pPr>
        <w:numPr>
          <w:ilvl w:val="0"/>
          <w:numId w:val="4"/>
        </w:numPr>
        <w:rPr>
          <w:rFonts w:ascii="Times New Roman" w:hAnsi="Times New Roman"/>
          <w:sz w:val="24"/>
          <w:szCs w:val="24"/>
          <w:lang w:val="ru-RU"/>
        </w:rPr>
      </w:pPr>
      <w:r w:rsidRPr="000D6EE2">
        <w:rPr>
          <w:rFonts w:ascii="Times New Roman" w:hAnsi="Times New Roman"/>
          <w:sz w:val="24"/>
          <w:szCs w:val="24"/>
          <w:lang w:val="ru-RU"/>
        </w:rPr>
        <w:t xml:space="preserve">Спазване изискванията на ЗЧАВ и подзаконовите му нормативни </w:t>
      </w:r>
      <w:proofErr w:type="spellStart"/>
      <w:r w:rsidRPr="000D6EE2">
        <w:rPr>
          <w:rFonts w:ascii="Times New Roman" w:hAnsi="Times New Roman"/>
          <w:sz w:val="24"/>
          <w:szCs w:val="24"/>
          <w:lang w:val="ru-RU"/>
        </w:rPr>
        <w:t>актове</w:t>
      </w:r>
      <w:proofErr w:type="spellEnd"/>
      <w:r w:rsidRPr="000D6EE2">
        <w:rPr>
          <w:rFonts w:ascii="Times New Roman" w:hAnsi="Times New Roman"/>
          <w:sz w:val="24"/>
          <w:szCs w:val="24"/>
          <w:lang w:val="ru-RU"/>
        </w:rPr>
        <w:t>;</w:t>
      </w:r>
    </w:p>
    <w:p w:rsidR="00B54F34" w:rsidRDefault="000D6EE2" w:rsidP="000D6EE2">
      <w:pPr>
        <w:numPr>
          <w:ilvl w:val="0"/>
          <w:numId w:val="4"/>
        </w:num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  <w:r w:rsidRPr="000D6EE2">
        <w:rPr>
          <w:rFonts w:ascii="Times New Roman" w:hAnsi="Times New Roman"/>
          <w:sz w:val="24"/>
          <w:szCs w:val="24"/>
          <w:lang w:val="bg-BG"/>
        </w:rPr>
        <w:t>Законосъобразно управление на опасните химични вещества и смеси.</w:t>
      </w:r>
    </w:p>
    <w:p w:rsidR="000D6EE2" w:rsidRDefault="000D6EE2" w:rsidP="000D6EE2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465500">
        <w:rPr>
          <w:rFonts w:ascii="Times New Roman" w:hAnsi="Times New Roman"/>
          <w:sz w:val="24"/>
          <w:szCs w:val="24"/>
          <w:lang w:val="ru-RU"/>
        </w:rPr>
        <w:t>Законосъобразно</w:t>
      </w:r>
      <w:proofErr w:type="spellEnd"/>
      <w:r w:rsidRPr="00465500">
        <w:rPr>
          <w:rFonts w:ascii="Times New Roman" w:hAnsi="Times New Roman"/>
          <w:sz w:val="24"/>
          <w:szCs w:val="24"/>
          <w:lang w:val="ru-RU"/>
        </w:rPr>
        <w:t xml:space="preserve"> управление на </w:t>
      </w:r>
      <w:proofErr w:type="spellStart"/>
      <w:r w:rsidRPr="00465500">
        <w:rPr>
          <w:rFonts w:ascii="Times New Roman" w:hAnsi="Times New Roman"/>
          <w:sz w:val="24"/>
          <w:szCs w:val="24"/>
          <w:lang w:val="ru-RU"/>
        </w:rPr>
        <w:t>почвите</w:t>
      </w:r>
      <w:proofErr w:type="spellEnd"/>
      <w:r w:rsidRPr="00465500">
        <w:rPr>
          <w:rFonts w:ascii="Times New Roman" w:hAnsi="Times New Roman"/>
          <w:sz w:val="24"/>
          <w:szCs w:val="24"/>
          <w:lang w:val="ru-RU"/>
        </w:rPr>
        <w:t>.</w:t>
      </w:r>
    </w:p>
    <w:p w:rsidR="000D6EE2" w:rsidRDefault="000D6EE2" w:rsidP="005D4746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D6EE2" w:rsidRDefault="000D6EE2" w:rsidP="005D4746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D6EE2" w:rsidRDefault="000D6EE2" w:rsidP="005D4746">
      <w:pPr>
        <w:ind w:right="-515"/>
        <w:jc w:val="both"/>
        <w:rPr>
          <w:rFonts w:ascii="Times New Roman" w:hAnsi="Times New Roman"/>
          <w:sz w:val="24"/>
          <w:szCs w:val="24"/>
          <w:lang w:val="bg-BG"/>
        </w:rPr>
      </w:pPr>
      <w:bookmarkStart w:id="0" w:name="_GoBack"/>
      <w:bookmarkEnd w:id="0"/>
    </w:p>
    <w:sectPr w:rsidR="000D6EE2" w:rsidSect="0095692C">
      <w:footerReference w:type="default" r:id="rId8"/>
      <w:headerReference w:type="first" r:id="rId9"/>
      <w:footerReference w:type="first" r:id="rId10"/>
      <w:pgSz w:w="11907" w:h="16840" w:code="9"/>
      <w:pgMar w:top="993" w:right="567" w:bottom="142" w:left="1260" w:header="568" w:footer="962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C0B" w:rsidRDefault="00795C0B">
      <w:r>
        <w:separator/>
      </w:r>
    </w:p>
  </w:endnote>
  <w:endnote w:type="continuationSeparator" w:id="0">
    <w:p w:rsidR="00795C0B" w:rsidRDefault="00795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5692C" w:rsidRDefault="00795C0B" w:rsidP="0095692C">
    <w:pPr>
      <w:pStyle w:val="a4"/>
      <w:pBdr>
        <w:top w:val="single" w:sz="4" w:space="8" w:color="auto"/>
      </w:pBdr>
      <w:tabs>
        <w:tab w:val="clear" w:pos="4320"/>
        <w:tab w:val="left" w:pos="7230"/>
        <w:tab w:val="left" w:pos="7655"/>
      </w:tabs>
      <w:spacing w:line="216" w:lineRule="auto"/>
      <w:ind w:left="-90" w:right="-285" w:firstLine="90"/>
      <w:rPr>
        <w:rFonts w:ascii="Times New Roman" w:hAnsi="Times New Roman"/>
        <w:noProof/>
        <w:lang w:val="bg-BG" w:eastAsia="bg-BG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position:absolute;left:0;text-align:left;margin-left:145.05pt;margin-top:.9pt;width:299.85pt;height:47.15pt;z-index:5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" stroked="f">
          <v:textbox style="mso-next-textbox:#_x0000_s2069">
            <w:txbxContent>
              <w:p w:rsidR="0095692C" w:rsidRDefault="0095692C" w:rsidP="0095692C">
                <w:pPr>
                  <w:jc w:val="center"/>
                  <w:rPr>
                    <w:rFonts w:ascii="Times New Roman" w:hAnsi="Times New Roman"/>
                    <w:noProof/>
                    <w:lang w:val="bg-BG" w:eastAsia="bg-BG"/>
                  </w:rPr>
                </w:pPr>
                <w:r>
                  <w:rPr>
                    <w:rFonts w:ascii="Times New Roman" w:hAnsi="Times New Roman"/>
                    <w:noProof/>
                    <w:lang w:val="bg-BG" w:eastAsia="bg-BG"/>
                  </w:rPr>
                  <w:t>3400 гр. Монтана, ул.”Юлиус Ирасек” №4, ПК 55</w:t>
                </w:r>
              </w:p>
              <w:p w:rsidR="0095692C" w:rsidRDefault="0095692C" w:rsidP="0095692C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rFonts w:ascii="Times New Roman" w:hAnsi="Times New Roman"/>
                    <w:noProof/>
                    <w:lang w:val="bg-BG"/>
                  </w:rPr>
                </w:pP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Те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л.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 (+359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96) 300 960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, 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 xml:space="preserve">Факс: 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(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>+359</w:t>
                </w:r>
                <w:r>
                  <w:rPr>
                    <w:rFonts w:ascii="Times New Roman" w:hAnsi="Times New Roman"/>
                    <w:noProof/>
                    <w:lang w:val="ru-RU"/>
                  </w:rPr>
                  <w:t>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6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)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300 961,</w:t>
                </w:r>
              </w:p>
              <w:p w:rsidR="0095692C" w:rsidRPr="00090EB2" w:rsidRDefault="0095692C" w:rsidP="0095692C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color w:val="000000"/>
                  </w:rPr>
                </w:pP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e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ru-RU"/>
                  </w:rPr>
                  <w:t>-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mail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bg-BG"/>
                  </w:rPr>
                  <w:t>:</w:t>
                </w:r>
                <w:r w:rsidRPr="00090EB2">
                  <w:rPr>
                    <w:rFonts w:cs="Arial"/>
                    <w:color w:val="000000"/>
                    <w:shd w:val="clear" w:color="auto" w:fill="FFFFFF"/>
                  </w:rPr>
                  <w:t xml:space="preserve">  </w:t>
                </w:r>
                <w:hyperlink r:id="rId1" w:history="1">
                  <w:r w:rsidRPr="00090EB2">
                    <w:rPr>
                      <w:rFonts w:ascii="Times New Roman" w:hAnsi="Times New Roman"/>
                      <w:bCs/>
                      <w:color w:val="000000"/>
                      <w:u w:val="single"/>
                      <w:shd w:val="clear" w:color="auto" w:fill="FFFFFF"/>
                    </w:rPr>
                    <w:t>riosv@riosv-montana.com</w:t>
                  </w:r>
                </w:hyperlink>
              </w:p>
            </w:txbxContent>
          </v:textbox>
          <w10:wrap type="square"/>
        </v:shape>
      </w:pict>
    </w:r>
    <w:r>
      <w:rPr>
        <w:noProof/>
      </w:rPr>
      <w:pict>
        <v:line id="_x0000_s2070" style="position:absolute;left:0;text-align:left;flip:y;z-index: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5pt,-.4pt" to="522.3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" strokecolor="windowText">
          <v:stroke joinstyle="miter"/>
        </v:line>
      </w:pict>
    </w:r>
    <w:r w:rsidR="00C01F40">
      <w:rPr>
        <w:rFonts w:ascii="Times New Roman" w:hAnsi="Times New Roman"/>
        <w:noProof/>
        <w:color w:val="FFFFFF"/>
        <w:sz w:val="24"/>
        <w:szCs w:val="24"/>
        <w:lang w:val="bg-BG" w:eastAsia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" style="width:98.35pt;height:34.95pt;visibility:visible;mso-wrap-style:square">
          <v:imagedata r:id="rId2" o:title="Logo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95692C" w:rsidRDefault="00795C0B" w:rsidP="0095692C">
    <w:pPr>
      <w:pStyle w:val="a4"/>
      <w:pBdr>
        <w:top w:val="single" w:sz="4" w:space="8" w:color="auto"/>
      </w:pBdr>
      <w:tabs>
        <w:tab w:val="clear" w:pos="4320"/>
        <w:tab w:val="left" w:pos="7230"/>
        <w:tab w:val="left" w:pos="7655"/>
      </w:tabs>
      <w:spacing w:line="216" w:lineRule="auto"/>
      <w:ind w:left="-90" w:right="-285" w:firstLine="90"/>
      <w:rPr>
        <w:rFonts w:ascii="Times New Roman" w:hAnsi="Times New Roman"/>
        <w:noProof/>
        <w:lang w:val="bg-BG" w:eastAsia="bg-BG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67" type="#_x0000_t202" style="position:absolute;left:0;text-align:left;margin-left:145.05pt;margin-top:.9pt;width:299.85pt;height:47.15pt;z-index:3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" stroked="f">
          <v:textbox style="mso-next-textbox:#Text Box 2">
            <w:txbxContent>
              <w:p w:rsidR="0095692C" w:rsidRDefault="0095692C" w:rsidP="0095692C">
                <w:pPr>
                  <w:jc w:val="center"/>
                  <w:rPr>
                    <w:rFonts w:ascii="Times New Roman" w:hAnsi="Times New Roman"/>
                    <w:noProof/>
                    <w:lang w:val="bg-BG" w:eastAsia="bg-BG"/>
                  </w:rPr>
                </w:pPr>
                <w:r>
                  <w:rPr>
                    <w:rFonts w:ascii="Times New Roman" w:hAnsi="Times New Roman"/>
                    <w:noProof/>
                    <w:lang w:val="bg-BG" w:eastAsia="bg-BG"/>
                  </w:rPr>
                  <w:t>3400 гр. Монтана, ул.”Юлиус Ирасек” №4, ПК 55</w:t>
                </w:r>
              </w:p>
              <w:p w:rsidR="0095692C" w:rsidRDefault="0095692C" w:rsidP="0095692C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rFonts w:ascii="Times New Roman" w:hAnsi="Times New Roman"/>
                    <w:noProof/>
                    <w:lang w:val="bg-BG"/>
                  </w:rPr>
                </w:pP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Те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л.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 (+359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96) 300 960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 xml:space="preserve">, 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 xml:space="preserve">Факс: 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(</w:t>
                </w:r>
                <w:r w:rsidRPr="000A1A84">
                  <w:rPr>
                    <w:rFonts w:ascii="Times New Roman" w:hAnsi="Times New Roman"/>
                    <w:noProof/>
                    <w:lang w:val="ru-RU"/>
                  </w:rPr>
                  <w:t>+359</w:t>
                </w:r>
                <w:r>
                  <w:rPr>
                    <w:rFonts w:ascii="Times New Roman" w:hAnsi="Times New Roman"/>
                    <w:noProof/>
                    <w:lang w:val="ru-RU"/>
                  </w:rPr>
                  <w:t>9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>6</w:t>
                </w:r>
                <w:r w:rsidRPr="00695933">
                  <w:rPr>
                    <w:rFonts w:ascii="Times New Roman" w:hAnsi="Times New Roman"/>
                    <w:noProof/>
                    <w:lang w:val="bg-BG"/>
                  </w:rPr>
                  <w:t>)</w:t>
                </w: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300 961,</w:t>
                </w:r>
              </w:p>
              <w:p w:rsidR="0095692C" w:rsidRPr="00090EB2" w:rsidRDefault="0095692C" w:rsidP="0095692C">
                <w:pPr>
                  <w:pStyle w:val="a4"/>
                  <w:tabs>
                    <w:tab w:val="left" w:pos="660"/>
                    <w:tab w:val="center" w:pos="4253"/>
                    <w:tab w:val="left" w:pos="7230"/>
                    <w:tab w:val="left" w:pos="7655"/>
                  </w:tabs>
                  <w:spacing w:line="216" w:lineRule="auto"/>
                  <w:ind w:left="-851" w:right="-285"/>
                  <w:jc w:val="center"/>
                  <w:rPr>
                    <w:color w:val="000000"/>
                  </w:rPr>
                </w:pPr>
                <w:r>
                  <w:rPr>
                    <w:rFonts w:ascii="Times New Roman" w:hAnsi="Times New Roman"/>
                    <w:noProof/>
                    <w:lang w:val="bg-BG"/>
                  </w:rPr>
                  <w:t xml:space="preserve"> 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e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ru-RU"/>
                  </w:rPr>
                  <w:t>-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</w:rPr>
                  <w:t>mail</w:t>
                </w:r>
                <w:r w:rsidRPr="00090EB2">
                  <w:rPr>
                    <w:rFonts w:ascii="Times New Roman" w:hAnsi="Times New Roman"/>
                    <w:noProof/>
                    <w:color w:val="000000"/>
                    <w:lang w:val="bg-BG"/>
                  </w:rPr>
                  <w:t>:</w:t>
                </w:r>
                <w:r w:rsidRPr="00090EB2">
                  <w:rPr>
                    <w:rFonts w:cs="Arial"/>
                    <w:color w:val="000000"/>
                    <w:shd w:val="clear" w:color="auto" w:fill="FFFFFF"/>
                  </w:rPr>
                  <w:t xml:space="preserve">  </w:t>
                </w:r>
                <w:hyperlink r:id="rId1" w:history="1">
                  <w:r w:rsidRPr="00090EB2">
                    <w:rPr>
                      <w:rFonts w:ascii="Times New Roman" w:hAnsi="Times New Roman"/>
                      <w:bCs/>
                      <w:color w:val="000000"/>
                      <w:u w:val="single"/>
                      <w:shd w:val="clear" w:color="auto" w:fill="FFFFFF"/>
                    </w:rPr>
                    <w:t>riosv@riosv-montana.com</w:t>
                  </w:r>
                </w:hyperlink>
              </w:p>
            </w:txbxContent>
          </v:textbox>
          <w10:wrap type="square"/>
        </v:shape>
      </w:pict>
    </w:r>
    <w:r>
      <w:rPr>
        <w:noProof/>
      </w:rPr>
      <w:pict>
        <v:line id="Право съединение 7" o:spid="_x0000_s2068" style="position:absolute;left:0;text-align:left;flip:y;z-index: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5pt,-.4pt" to="522.3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" strokecolor="windowText">
          <v:stroke joinstyle="miter"/>
        </v:line>
      </w:pict>
    </w:r>
    <w:r w:rsidR="00C01F40">
      <w:rPr>
        <w:rFonts w:ascii="Times New Roman" w:hAnsi="Times New Roman"/>
        <w:noProof/>
        <w:color w:val="FFFFFF"/>
        <w:sz w:val="24"/>
        <w:szCs w:val="24"/>
        <w:lang w:val="bg-BG" w:eastAsia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Картина 1" o:spid="_x0000_i1026" type="#_x0000_t75" alt="Logo" style="width:98.35pt;height:34.95pt;visibility:visible;mso-wrap-style:square">
          <v:imagedata r:id="rId2" o:title="Logo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C0B" w:rsidRDefault="00795C0B">
      <w:r>
        <w:separator/>
      </w:r>
    </w:p>
  </w:footnote>
  <w:footnote w:type="continuationSeparator" w:id="0">
    <w:p w:rsidR="00795C0B" w:rsidRDefault="00795C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B48" w:rsidRPr="005B69F7" w:rsidRDefault="00795C0B" w:rsidP="00D678CA">
    <w:pPr>
      <w:pStyle w:val="2"/>
      <w:ind w:left="-450"/>
      <w:jc w:val="center"/>
      <w:rPr>
        <w:rStyle w:val="a8"/>
        <w:sz w:val="2"/>
        <w:szCs w:val="2"/>
      </w:rPr>
    </w:pPr>
    <w:r>
      <w:rPr>
        <w:i/>
        <w:iCs/>
        <w:noProof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8" o:spid="_x0000_s2066" type="#_x0000_t75" alt="lav4e" style="position:absolute;left:0;text-align:left;margin-left:-.05pt;margin-top:-5.2pt;width:47.3pt;height:65.55pt;z-index:1;visibility:visible">
          <v:imagedata r:id="rId1" o:title="lav4e"/>
          <w10:wrap type="square"/>
        </v:shape>
      </w:pict>
    </w:r>
  </w:p>
  <w:p w:rsidR="00672B48" w:rsidRPr="00E15B5B" w:rsidRDefault="00795C0B" w:rsidP="007A6290">
    <w:pPr>
      <w:pStyle w:val="1"/>
      <w:framePr w:w="0" w:hRule="auto" w:wrap="auto" w:vAnchor="margin" w:hAnchor="text" w:xAlign="left" w:yAlign="inline"/>
      <w:tabs>
        <w:tab w:val="left" w:pos="1276"/>
      </w:tabs>
      <w:ind w:firstLine="1276"/>
      <w:jc w:val="left"/>
      <w:rPr>
        <w:rFonts w:ascii="Times New Roman" w:hAnsi="Times New Roman"/>
        <w:spacing w:val="40"/>
        <w:sz w:val="30"/>
        <w:szCs w:val="30"/>
      </w:rPr>
    </w:pPr>
    <w:r>
      <w:rPr>
        <w:rStyle w:val="a8"/>
        <w:sz w:val="2"/>
        <w:szCs w:val="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9" type="#_x0000_t32" style="position:absolute;left:0;text-align:left;margin-left:53.05pt;margin-top:.65pt;width:0;height:48.2pt;z-index:2" o:connectortype="straight"/>
      </w:pict>
    </w:r>
    <w:r w:rsidR="00672B48" w:rsidRPr="00E15B5B">
      <w:rPr>
        <w:rFonts w:ascii="Times New Roman" w:hAnsi="Times New Roman"/>
        <w:spacing w:val="40"/>
        <w:sz w:val="30"/>
        <w:szCs w:val="30"/>
      </w:rPr>
      <w:t>РЕПУБЛИКА БЪЛГАРИЯ</w:t>
    </w:r>
  </w:p>
  <w:p w:rsidR="00672B48" w:rsidRPr="00E15B5B" w:rsidRDefault="00672B48" w:rsidP="000D456B">
    <w:pPr>
      <w:pStyle w:val="1"/>
      <w:framePr w:w="0" w:hRule="auto" w:wrap="auto" w:vAnchor="margin" w:hAnchor="text" w:xAlign="left" w:yAlign="inline"/>
      <w:tabs>
        <w:tab w:val="left" w:pos="1276"/>
      </w:tabs>
      <w:jc w:val="left"/>
      <w:rPr>
        <w:rFonts w:ascii="Times New Roman" w:hAnsi="Times New Roman"/>
        <w:spacing w:val="40"/>
        <w:sz w:val="28"/>
        <w:szCs w:val="28"/>
      </w:rPr>
    </w:pPr>
    <w:r w:rsidRPr="00E15B5B">
      <w:rPr>
        <w:rFonts w:ascii="Times New Roman" w:hAnsi="Times New Roman"/>
        <w:sz w:val="36"/>
        <w:szCs w:val="36"/>
      </w:rPr>
      <w:tab/>
    </w:r>
    <w:r w:rsidRPr="00E15B5B">
      <w:rPr>
        <w:rFonts w:ascii="Times New Roman" w:hAnsi="Times New Roman"/>
        <w:spacing w:val="40"/>
        <w:sz w:val="28"/>
        <w:szCs w:val="28"/>
      </w:rPr>
      <w:t>Министерство на околната среда и водите</w:t>
    </w:r>
  </w:p>
  <w:p w:rsidR="00672B48" w:rsidRPr="009D5E29" w:rsidRDefault="00672B48" w:rsidP="00E15B5B">
    <w:pPr>
      <w:tabs>
        <w:tab w:val="left" w:pos="1276"/>
      </w:tabs>
      <w:rPr>
        <w:rFonts w:ascii="Times New Roman" w:hAnsi="Times New Roman"/>
        <w:b/>
        <w:sz w:val="24"/>
        <w:szCs w:val="24"/>
        <w:lang w:val="ru-RU"/>
      </w:rPr>
    </w:pPr>
    <w:r w:rsidRPr="00E15B5B">
      <w:rPr>
        <w:rFonts w:ascii="Times New Roman" w:hAnsi="Times New Roman"/>
        <w:sz w:val="24"/>
        <w:szCs w:val="24"/>
        <w:lang w:val="bg-BG"/>
      </w:rPr>
      <w:tab/>
    </w:r>
    <w:r>
      <w:rPr>
        <w:rFonts w:ascii="Times New Roman" w:hAnsi="Times New Roman"/>
        <w:b/>
        <w:sz w:val="24"/>
        <w:szCs w:val="24"/>
        <w:lang w:val="bg-BG"/>
      </w:rPr>
      <w:t>Регионална инспекция по околната среда и водите - Монтана</w:t>
    </w:r>
  </w:p>
  <w:p w:rsidR="00672B48" w:rsidRPr="00ED1377" w:rsidRDefault="00672B48" w:rsidP="00E15B5B">
    <w:pPr>
      <w:tabs>
        <w:tab w:val="left" w:pos="1276"/>
      </w:tabs>
      <w:rPr>
        <w:lang w:val="bg-BG"/>
      </w:rPr>
    </w:pPr>
  </w:p>
  <w:p w:rsidR="00672B48" w:rsidRPr="00ED1377" w:rsidRDefault="00672B48" w:rsidP="00FC43AE">
    <w:pPr>
      <w:tabs>
        <w:tab w:val="left" w:pos="1276"/>
      </w:tabs>
      <w:rPr>
        <w:lang w:val="bg-BG"/>
      </w:rPr>
    </w:pPr>
    <w:r>
      <w:rPr>
        <w:lang w:val="bg-BG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35F1"/>
    <w:multiLevelType w:val="hybridMultilevel"/>
    <w:tmpl w:val="445AADF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0602E"/>
    <w:multiLevelType w:val="hybridMultilevel"/>
    <w:tmpl w:val="965855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B6AFB"/>
    <w:multiLevelType w:val="hybridMultilevel"/>
    <w:tmpl w:val="78105930"/>
    <w:lvl w:ilvl="0" w:tplc="20B4FD9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515A10"/>
    <w:multiLevelType w:val="hybridMultilevel"/>
    <w:tmpl w:val="DC3C939C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4105C"/>
    <w:multiLevelType w:val="hybridMultilevel"/>
    <w:tmpl w:val="F4A402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52F28"/>
    <w:multiLevelType w:val="hybridMultilevel"/>
    <w:tmpl w:val="31946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46BE3"/>
    <w:multiLevelType w:val="hybridMultilevel"/>
    <w:tmpl w:val="4976AB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C1F7F"/>
    <w:multiLevelType w:val="hybridMultilevel"/>
    <w:tmpl w:val="4D366514"/>
    <w:lvl w:ilvl="0" w:tplc="892A976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60" w:hanging="360"/>
      </w:pPr>
    </w:lvl>
    <w:lvl w:ilvl="2" w:tplc="0402001B" w:tentative="1">
      <w:start w:val="1"/>
      <w:numFmt w:val="lowerRoman"/>
      <w:lvlText w:val="%3."/>
      <w:lvlJc w:val="right"/>
      <w:pPr>
        <w:ind w:left="2580" w:hanging="180"/>
      </w:pPr>
    </w:lvl>
    <w:lvl w:ilvl="3" w:tplc="0402000F" w:tentative="1">
      <w:start w:val="1"/>
      <w:numFmt w:val="decimal"/>
      <w:lvlText w:val="%4."/>
      <w:lvlJc w:val="left"/>
      <w:pPr>
        <w:ind w:left="3300" w:hanging="360"/>
      </w:pPr>
    </w:lvl>
    <w:lvl w:ilvl="4" w:tplc="04020019" w:tentative="1">
      <w:start w:val="1"/>
      <w:numFmt w:val="lowerLetter"/>
      <w:lvlText w:val="%5."/>
      <w:lvlJc w:val="left"/>
      <w:pPr>
        <w:ind w:left="4020" w:hanging="360"/>
      </w:pPr>
    </w:lvl>
    <w:lvl w:ilvl="5" w:tplc="0402001B" w:tentative="1">
      <w:start w:val="1"/>
      <w:numFmt w:val="lowerRoman"/>
      <w:lvlText w:val="%6."/>
      <w:lvlJc w:val="right"/>
      <w:pPr>
        <w:ind w:left="4740" w:hanging="180"/>
      </w:pPr>
    </w:lvl>
    <w:lvl w:ilvl="6" w:tplc="0402000F" w:tentative="1">
      <w:start w:val="1"/>
      <w:numFmt w:val="decimal"/>
      <w:lvlText w:val="%7."/>
      <w:lvlJc w:val="left"/>
      <w:pPr>
        <w:ind w:left="5460" w:hanging="360"/>
      </w:pPr>
    </w:lvl>
    <w:lvl w:ilvl="7" w:tplc="04020019" w:tentative="1">
      <w:start w:val="1"/>
      <w:numFmt w:val="lowerLetter"/>
      <w:lvlText w:val="%8."/>
      <w:lvlJc w:val="left"/>
      <w:pPr>
        <w:ind w:left="6180" w:hanging="360"/>
      </w:pPr>
    </w:lvl>
    <w:lvl w:ilvl="8" w:tplc="0402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2DC3433A"/>
    <w:multiLevelType w:val="hybridMultilevel"/>
    <w:tmpl w:val="731A24B6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4A6081"/>
    <w:multiLevelType w:val="hybridMultilevel"/>
    <w:tmpl w:val="D3B2E54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E2370C"/>
    <w:multiLevelType w:val="multilevel"/>
    <w:tmpl w:val="135AD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1E3EAA"/>
    <w:multiLevelType w:val="hybridMultilevel"/>
    <w:tmpl w:val="9A7060A2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C4375E"/>
    <w:multiLevelType w:val="hybridMultilevel"/>
    <w:tmpl w:val="A0B4B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594811"/>
    <w:multiLevelType w:val="hybridMultilevel"/>
    <w:tmpl w:val="F2A2F4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5222F3"/>
    <w:multiLevelType w:val="hybridMultilevel"/>
    <w:tmpl w:val="375ADA26"/>
    <w:lvl w:ilvl="0" w:tplc="A7AE46A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DE75C9"/>
    <w:multiLevelType w:val="hybridMultilevel"/>
    <w:tmpl w:val="7BF60168"/>
    <w:lvl w:ilvl="0" w:tplc="C90412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CE6440"/>
    <w:multiLevelType w:val="hybridMultilevel"/>
    <w:tmpl w:val="C9CC3FA4"/>
    <w:lvl w:ilvl="0" w:tplc="DEEA5316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1FB4406"/>
    <w:multiLevelType w:val="hybridMultilevel"/>
    <w:tmpl w:val="153035C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8750B0"/>
    <w:multiLevelType w:val="hybridMultilevel"/>
    <w:tmpl w:val="6010C3FC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8B1302"/>
    <w:multiLevelType w:val="hybridMultilevel"/>
    <w:tmpl w:val="B0401B22"/>
    <w:lvl w:ilvl="0" w:tplc="E4A668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5C04817"/>
    <w:multiLevelType w:val="hybridMultilevel"/>
    <w:tmpl w:val="0784AE10"/>
    <w:lvl w:ilvl="0" w:tplc="42A4E34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2E348F"/>
    <w:multiLevelType w:val="hybridMultilevel"/>
    <w:tmpl w:val="ED7C4D6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0C207A"/>
    <w:multiLevelType w:val="hybridMultilevel"/>
    <w:tmpl w:val="5A8E8F4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961339"/>
    <w:multiLevelType w:val="hybridMultilevel"/>
    <w:tmpl w:val="38AA472A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6"/>
  </w:num>
  <w:num w:numId="4">
    <w:abstractNumId w:val="21"/>
  </w:num>
  <w:num w:numId="5">
    <w:abstractNumId w:val="15"/>
  </w:num>
  <w:num w:numId="6">
    <w:abstractNumId w:val="11"/>
  </w:num>
  <w:num w:numId="7">
    <w:abstractNumId w:val="18"/>
  </w:num>
  <w:num w:numId="8">
    <w:abstractNumId w:val="1"/>
  </w:num>
  <w:num w:numId="9">
    <w:abstractNumId w:val="23"/>
  </w:num>
  <w:num w:numId="10">
    <w:abstractNumId w:val="13"/>
  </w:num>
  <w:num w:numId="11">
    <w:abstractNumId w:val="22"/>
  </w:num>
  <w:num w:numId="12">
    <w:abstractNumId w:val="14"/>
  </w:num>
  <w:num w:numId="13">
    <w:abstractNumId w:val="3"/>
  </w:num>
  <w:num w:numId="14">
    <w:abstractNumId w:val="9"/>
  </w:num>
  <w:num w:numId="15">
    <w:abstractNumId w:val="8"/>
  </w:num>
  <w:num w:numId="16">
    <w:abstractNumId w:val="12"/>
  </w:num>
  <w:num w:numId="17">
    <w:abstractNumId w:val="5"/>
  </w:num>
  <w:num w:numId="18">
    <w:abstractNumId w:val="10"/>
  </w:num>
  <w:num w:numId="19">
    <w:abstractNumId w:val="4"/>
  </w:num>
  <w:num w:numId="20">
    <w:abstractNumId w:val="2"/>
  </w:num>
  <w:num w:numId="21">
    <w:abstractNumId w:val="7"/>
  </w:num>
  <w:num w:numId="22">
    <w:abstractNumId w:val="19"/>
  </w:num>
  <w:num w:numId="23">
    <w:abstractNumId w:val="16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71"/>
    <o:shapelayout v:ext="edit">
      <o:idmap v:ext="edit" data="2"/>
      <o:rules v:ext="edit">
        <o:r id="V:Rule1" type="connector" idref="#_x0000_s2059"/>
      </o:rules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3B17"/>
    <w:rsid w:val="0000306F"/>
    <w:rsid w:val="0001082C"/>
    <w:rsid w:val="00023388"/>
    <w:rsid w:val="00026E41"/>
    <w:rsid w:val="00035D52"/>
    <w:rsid w:val="0003653B"/>
    <w:rsid w:val="00036F05"/>
    <w:rsid w:val="00051A64"/>
    <w:rsid w:val="00060B59"/>
    <w:rsid w:val="00061C8C"/>
    <w:rsid w:val="00062682"/>
    <w:rsid w:val="00066139"/>
    <w:rsid w:val="0006643A"/>
    <w:rsid w:val="00066AA2"/>
    <w:rsid w:val="00074736"/>
    <w:rsid w:val="0009444C"/>
    <w:rsid w:val="000A15DA"/>
    <w:rsid w:val="000B6496"/>
    <w:rsid w:val="000C5D99"/>
    <w:rsid w:val="000C7981"/>
    <w:rsid w:val="000D4002"/>
    <w:rsid w:val="000D456B"/>
    <w:rsid w:val="000D6EE2"/>
    <w:rsid w:val="000E2D5A"/>
    <w:rsid w:val="000E33C4"/>
    <w:rsid w:val="000E4600"/>
    <w:rsid w:val="000F09E8"/>
    <w:rsid w:val="000F464B"/>
    <w:rsid w:val="001033CD"/>
    <w:rsid w:val="00106201"/>
    <w:rsid w:val="001067CC"/>
    <w:rsid w:val="001073F0"/>
    <w:rsid w:val="001126F2"/>
    <w:rsid w:val="0011448E"/>
    <w:rsid w:val="0011610E"/>
    <w:rsid w:val="001166E9"/>
    <w:rsid w:val="001318CD"/>
    <w:rsid w:val="00137C61"/>
    <w:rsid w:val="0014170F"/>
    <w:rsid w:val="00141DC0"/>
    <w:rsid w:val="00157D1E"/>
    <w:rsid w:val="00161C00"/>
    <w:rsid w:val="00165D9B"/>
    <w:rsid w:val="00170C19"/>
    <w:rsid w:val="00172F62"/>
    <w:rsid w:val="001731B5"/>
    <w:rsid w:val="00175905"/>
    <w:rsid w:val="0017612C"/>
    <w:rsid w:val="00187985"/>
    <w:rsid w:val="00191061"/>
    <w:rsid w:val="00192EBE"/>
    <w:rsid w:val="00193962"/>
    <w:rsid w:val="00194C23"/>
    <w:rsid w:val="001A4A72"/>
    <w:rsid w:val="001A5663"/>
    <w:rsid w:val="001B170D"/>
    <w:rsid w:val="001B4BA5"/>
    <w:rsid w:val="001B50B7"/>
    <w:rsid w:val="001C20CD"/>
    <w:rsid w:val="001C447C"/>
    <w:rsid w:val="001C5702"/>
    <w:rsid w:val="001C6903"/>
    <w:rsid w:val="001D3310"/>
    <w:rsid w:val="001E054C"/>
    <w:rsid w:val="001E10FE"/>
    <w:rsid w:val="001E4C68"/>
    <w:rsid w:val="001F1723"/>
    <w:rsid w:val="001F259A"/>
    <w:rsid w:val="001F3E98"/>
    <w:rsid w:val="00201AD8"/>
    <w:rsid w:val="002035D2"/>
    <w:rsid w:val="00203B45"/>
    <w:rsid w:val="00204BD1"/>
    <w:rsid w:val="0020512A"/>
    <w:rsid w:val="002057C8"/>
    <w:rsid w:val="0020653E"/>
    <w:rsid w:val="002103DE"/>
    <w:rsid w:val="002107EB"/>
    <w:rsid w:val="00217D97"/>
    <w:rsid w:val="0022131C"/>
    <w:rsid w:val="00221E3A"/>
    <w:rsid w:val="00222EB0"/>
    <w:rsid w:val="002312CF"/>
    <w:rsid w:val="00232BBA"/>
    <w:rsid w:val="00233451"/>
    <w:rsid w:val="002359C8"/>
    <w:rsid w:val="00236AB6"/>
    <w:rsid w:val="0024120B"/>
    <w:rsid w:val="00247A8A"/>
    <w:rsid w:val="00254EDE"/>
    <w:rsid w:val="00261E80"/>
    <w:rsid w:val="00266D04"/>
    <w:rsid w:val="00272CF3"/>
    <w:rsid w:val="00272D62"/>
    <w:rsid w:val="00276EF6"/>
    <w:rsid w:val="00292285"/>
    <w:rsid w:val="00296A4A"/>
    <w:rsid w:val="00296BC3"/>
    <w:rsid w:val="002A1A62"/>
    <w:rsid w:val="002A24BB"/>
    <w:rsid w:val="002A572E"/>
    <w:rsid w:val="002B68A1"/>
    <w:rsid w:val="002B7809"/>
    <w:rsid w:val="002C0022"/>
    <w:rsid w:val="002C043E"/>
    <w:rsid w:val="002C501C"/>
    <w:rsid w:val="002C6652"/>
    <w:rsid w:val="002C66BB"/>
    <w:rsid w:val="002D17AA"/>
    <w:rsid w:val="002D4B4D"/>
    <w:rsid w:val="002D6135"/>
    <w:rsid w:val="002D7DDF"/>
    <w:rsid w:val="002E25EF"/>
    <w:rsid w:val="002F25FF"/>
    <w:rsid w:val="00302E5E"/>
    <w:rsid w:val="00303BB2"/>
    <w:rsid w:val="003064FF"/>
    <w:rsid w:val="00312FEE"/>
    <w:rsid w:val="00314E62"/>
    <w:rsid w:val="003210A9"/>
    <w:rsid w:val="00322158"/>
    <w:rsid w:val="003234BD"/>
    <w:rsid w:val="00324274"/>
    <w:rsid w:val="00325153"/>
    <w:rsid w:val="00330A05"/>
    <w:rsid w:val="00334882"/>
    <w:rsid w:val="00352F4E"/>
    <w:rsid w:val="00371424"/>
    <w:rsid w:val="00385E06"/>
    <w:rsid w:val="00393BEA"/>
    <w:rsid w:val="00394E29"/>
    <w:rsid w:val="003B0995"/>
    <w:rsid w:val="003B2C63"/>
    <w:rsid w:val="003D103F"/>
    <w:rsid w:val="003E34AC"/>
    <w:rsid w:val="003E5C3C"/>
    <w:rsid w:val="003E7E7E"/>
    <w:rsid w:val="003F4CF5"/>
    <w:rsid w:val="003F55A1"/>
    <w:rsid w:val="004064C1"/>
    <w:rsid w:val="004103BB"/>
    <w:rsid w:val="004150BC"/>
    <w:rsid w:val="00427BC0"/>
    <w:rsid w:val="00435347"/>
    <w:rsid w:val="00446795"/>
    <w:rsid w:val="00446D77"/>
    <w:rsid w:val="00451116"/>
    <w:rsid w:val="0045187A"/>
    <w:rsid w:val="0046299B"/>
    <w:rsid w:val="00465500"/>
    <w:rsid w:val="00486763"/>
    <w:rsid w:val="00490F3B"/>
    <w:rsid w:val="00492DB1"/>
    <w:rsid w:val="00495708"/>
    <w:rsid w:val="00496B4F"/>
    <w:rsid w:val="0049718D"/>
    <w:rsid w:val="00497C4C"/>
    <w:rsid w:val="004A1FAB"/>
    <w:rsid w:val="004B0800"/>
    <w:rsid w:val="004B39D8"/>
    <w:rsid w:val="004B4C8E"/>
    <w:rsid w:val="004C3144"/>
    <w:rsid w:val="004C32E1"/>
    <w:rsid w:val="004C37E7"/>
    <w:rsid w:val="004D6965"/>
    <w:rsid w:val="004E0463"/>
    <w:rsid w:val="004E5FC2"/>
    <w:rsid w:val="004F04D9"/>
    <w:rsid w:val="004F1100"/>
    <w:rsid w:val="004F4338"/>
    <w:rsid w:val="004F680F"/>
    <w:rsid w:val="004F765C"/>
    <w:rsid w:val="0050077D"/>
    <w:rsid w:val="00512537"/>
    <w:rsid w:val="00514C56"/>
    <w:rsid w:val="00515E32"/>
    <w:rsid w:val="00522077"/>
    <w:rsid w:val="00527F0A"/>
    <w:rsid w:val="00547C33"/>
    <w:rsid w:val="005546B9"/>
    <w:rsid w:val="00566AFA"/>
    <w:rsid w:val="0057056E"/>
    <w:rsid w:val="00584F2C"/>
    <w:rsid w:val="0059192E"/>
    <w:rsid w:val="00595361"/>
    <w:rsid w:val="00595FBD"/>
    <w:rsid w:val="005A2544"/>
    <w:rsid w:val="005A3B17"/>
    <w:rsid w:val="005A5435"/>
    <w:rsid w:val="005B116A"/>
    <w:rsid w:val="005B12C1"/>
    <w:rsid w:val="005B1F9A"/>
    <w:rsid w:val="005B69F7"/>
    <w:rsid w:val="005C656E"/>
    <w:rsid w:val="005C74C8"/>
    <w:rsid w:val="005C796D"/>
    <w:rsid w:val="005D4746"/>
    <w:rsid w:val="005D508E"/>
    <w:rsid w:val="005D6B90"/>
    <w:rsid w:val="005D6F15"/>
    <w:rsid w:val="005D745C"/>
    <w:rsid w:val="005D7788"/>
    <w:rsid w:val="005E1960"/>
    <w:rsid w:val="005F31D0"/>
    <w:rsid w:val="00602A0B"/>
    <w:rsid w:val="0060344F"/>
    <w:rsid w:val="00611516"/>
    <w:rsid w:val="00612FAF"/>
    <w:rsid w:val="00616C02"/>
    <w:rsid w:val="00622E57"/>
    <w:rsid w:val="00625B35"/>
    <w:rsid w:val="00632032"/>
    <w:rsid w:val="006340C8"/>
    <w:rsid w:val="00636C45"/>
    <w:rsid w:val="00641BE0"/>
    <w:rsid w:val="00643C98"/>
    <w:rsid w:val="00653112"/>
    <w:rsid w:val="00653517"/>
    <w:rsid w:val="00656152"/>
    <w:rsid w:val="00661C46"/>
    <w:rsid w:val="0066729B"/>
    <w:rsid w:val="00667861"/>
    <w:rsid w:val="00667B59"/>
    <w:rsid w:val="0067100B"/>
    <w:rsid w:val="00672B48"/>
    <w:rsid w:val="00683BD1"/>
    <w:rsid w:val="006900E7"/>
    <w:rsid w:val="00692677"/>
    <w:rsid w:val="00694C1A"/>
    <w:rsid w:val="006A0059"/>
    <w:rsid w:val="006A6C5A"/>
    <w:rsid w:val="006B0B9A"/>
    <w:rsid w:val="006B3D7C"/>
    <w:rsid w:val="006C2559"/>
    <w:rsid w:val="006C5D26"/>
    <w:rsid w:val="006D21A3"/>
    <w:rsid w:val="006D6CDC"/>
    <w:rsid w:val="006E0EC1"/>
    <w:rsid w:val="006E1608"/>
    <w:rsid w:val="006F59C9"/>
    <w:rsid w:val="00705D2F"/>
    <w:rsid w:val="00711247"/>
    <w:rsid w:val="007117F4"/>
    <w:rsid w:val="0072234E"/>
    <w:rsid w:val="0072306B"/>
    <w:rsid w:val="007274BE"/>
    <w:rsid w:val="00727C13"/>
    <w:rsid w:val="00732FCA"/>
    <w:rsid w:val="00733335"/>
    <w:rsid w:val="007334A5"/>
    <w:rsid w:val="00735898"/>
    <w:rsid w:val="00737726"/>
    <w:rsid w:val="00741756"/>
    <w:rsid w:val="00746759"/>
    <w:rsid w:val="00746D01"/>
    <w:rsid w:val="00750D78"/>
    <w:rsid w:val="00756EB9"/>
    <w:rsid w:val="007578B9"/>
    <w:rsid w:val="007719EF"/>
    <w:rsid w:val="007723D1"/>
    <w:rsid w:val="00773082"/>
    <w:rsid w:val="007831B0"/>
    <w:rsid w:val="007928D1"/>
    <w:rsid w:val="00794974"/>
    <w:rsid w:val="00795C0B"/>
    <w:rsid w:val="007965CF"/>
    <w:rsid w:val="00796F55"/>
    <w:rsid w:val="0079778C"/>
    <w:rsid w:val="007A2373"/>
    <w:rsid w:val="007A3D63"/>
    <w:rsid w:val="007A4EAF"/>
    <w:rsid w:val="007A6290"/>
    <w:rsid w:val="007A6B07"/>
    <w:rsid w:val="007C1A11"/>
    <w:rsid w:val="007C2264"/>
    <w:rsid w:val="007C69F5"/>
    <w:rsid w:val="007C7B88"/>
    <w:rsid w:val="007D0321"/>
    <w:rsid w:val="007D64E5"/>
    <w:rsid w:val="007E23D8"/>
    <w:rsid w:val="007E3AA8"/>
    <w:rsid w:val="007F2264"/>
    <w:rsid w:val="007F3038"/>
    <w:rsid w:val="008256D2"/>
    <w:rsid w:val="00826E1B"/>
    <w:rsid w:val="00826E3A"/>
    <w:rsid w:val="0083244E"/>
    <w:rsid w:val="00833D5A"/>
    <w:rsid w:val="008351FA"/>
    <w:rsid w:val="00837E07"/>
    <w:rsid w:val="00842C4E"/>
    <w:rsid w:val="00842F0C"/>
    <w:rsid w:val="00846274"/>
    <w:rsid w:val="00850005"/>
    <w:rsid w:val="0085348A"/>
    <w:rsid w:val="00856513"/>
    <w:rsid w:val="00857931"/>
    <w:rsid w:val="00861582"/>
    <w:rsid w:val="00863BE9"/>
    <w:rsid w:val="0086476E"/>
    <w:rsid w:val="0086508A"/>
    <w:rsid w:val="00870411"/>
    <w:rsid w:val="008719BB"/>
    <w:rsid w:val="00892294"/>
    <w:rsid w:val="008A2148"/>
    <w:rsid w:val="008A5C2A"/>
    <w:rsid w:val="008B0206"/>
    <w:rsid w:val="008B1300"/>
    <w:rsid w:val="008B429A"/>
    <w:rsid w:val="008B64FB"/>
    <w:rsid w:val="008B6EC8"/>
    <w:rsid w:val="008C7610"/>
    <w:rsid w:val="008D360B"/>
    <w:rsid w:val="008E7074"/>
    <w:rsid w:val="00905686"/>
    <w:rsid w:val="00910DA3"/>
    <w:rsid w:val="00912AA6"/>
    <w:rsid w:val="00917AFD"/>
    <w:rsid w:val="009231E9"/>
    <w:rsid w:val="009233B6"/>
    <w:rsid w:val="00923502"/>
    <w:rsid w:val="009345C1"/>
    <w:rsid w:val="009359B4"/>
    <w:rsid w:val="00936425"/>
    <w:rsid w:val="00946D85"/>
    <w:rsid w:val="0095659B"/>
    <w:rsid w:val="0095692C"/>
    <w:rsid w:val="00962518"/>
    <w:rsid w:val="0097122D"/>
    <w:rsid w:val="00973257"/>
    <w:rsid w:val="00973C05"/>
    <w:rsid w:val="00974296"/>
    <w:rsid w:val="00974546"/>
    <w:rsid w:val="009954DB"/>
    <w:rsid w:val="009A0BBB"/>
    <w:rsid w:val="009A49E5"/>
    <w:rsid w:val="009B0145"/>
    <w:rsid w:val="009B072A"/>
    <w:rsid w:val="009B2953"/>
    <w:rsid w:val="009B34C4"/>
    <w:rsid w:val="009C2053"/>
    <w:rsid w:val="009C28A8"/>
    <w:rsid w:val="009D5E29"/>
    <w:rsid w:val="009E5A9B"/>
    <w:rsid w:val="009E6C2B"/>
    <w:rsid w:val="009E7D8E"/>
    <w:rsid w:val="009F0994"/>
    <w:rsid w:val="009F1DF2"/>
    <w:rsid w:val="00A0352F"/>
    <w:rsid w:val="00A14D05"/>
    <w:rsid w:val="00A2117C"/>
    <w:rsid w:val="00A24045"/>
    <w:rsid w:val="00A400A9"/>
    <w:rsid w:val="00A4654D"/>
    <w:rsid w:val="00A46B1C"/>
    <w:rsid w:val="00A46DE0"/>
    <w:rsid w:val="00A5608F"/>
    <w:rsid w:val="00A61417"/>
    <w:rsid w:val="00A82B60"/>
    <w:rsid w:val="00A93742"/>
    <w:rsid w:val="00A97AF1"/>
    <w:rsid w:val="00AA343A"/>
    <w:rsid w:val="00AB1F7B"/>
    <w:rsid w:val="00AB2FCA"/>
    <w:rsid w:val="00AB52EA"/>
    <w:rsid w:val="00AB7561"/>
    <w:rsid w:val="00AC3349"/>
    <w:rsid w:val="00AC4A6B"/>
    <w:rsid w:val="00AC7271"/>
    <w:rsid w:val="00AC7F4F"/>
    <w:rsid w:val="00AD08E3"/>
    <w:rsid w:val="00AD13E8"/>
    <w:rsid w:val="00AD374D"/>
    <w:rsid w:val="00AD5F4A"/>
    <w:rsid w:val="00AD7E39"/>
    <w:rsid w:val="00AD7EFD"/>
    <w:rsid w:val="00AE7D50"/>
    <w:rsid w:val="00AF17D3"/>
    <w:rsid w:val="00AF220A"/>
    <w:rsid w:val="00AF2FB8"/>
    <w:rsid w:val="00AF3C46"/>
    <w:rsid w:val="00AF3D7A"/>
    <w:rsid w:val="00AF57CC"/>
    <w:rsid w:val="00AF6E1C"/>
    <w:rsid w:val="00B07B0D"/>
    <w:rsid w:val="00B07DC9"/>
    <w:rsid w:val="00B22E36"/>
    <w:rsid w:val="00B24849"/>
    <w:rsid w:val="00B30950"/>
    <w:rsid w:val="00B31276"/>
    <w:rsid w:val="00B34856"/>
    <w:rsid w:val="00B36B50"/>
    <w:rsid w:val="00B44155"/>
    <w:rsid w:val="00B45332"/>
    <w:rsid w:val="00B45B33"/>
    <w:rsid w:val="00B51D58"/>
    <w:rsid w:val="00B53D3A"/>
    <w:rsid w:val="00B54F34"/>
    <w:rsid w:val="00B76562"/>
    <w:rsid w:val="00B76D22"/>
    <w:rsid w:val="00B77AF2"/>
    <w:rsid w:val="00B81F03"/>
    <w:rsid w:val="00B82EDE"/>
    <w:rsid w:val="00B923E6"/>
    <w:rsid w:val="00B942CE"/>
    <w:rsid w:val="00BA6E7A"/>
    <w:rsid w:val="00BC3690"/>
    <w:rsid w:val="00BE02C7"/>
    <w:rsid w:val="00BE1434"/>
    <w:rsid w:val="00BE3504"/>
    <w:rsid w:val="00BE5722"/>
    <w:rsid w:val="00BE6D64"/>
    <w:rsid w:val="00BF282B"/>
    <w:rsid w:val="00C00904"/>
    <w:rsid w:val="00C01F40"/>
    <w:rsid w:val="00C02136"/>
    <w:rsid w:val="00C07A3E"/>
    <w:rsid w:val="00C10A3B"/>
    <w:rsid w:val="00C162EF"/>
    <w:rsid w:val="00C21267"/>
    <w:rsid w:val="00C26103"/>
    <w:rsid w:val="00C315EE"/>
    <w:rsid w:val="00C320D2"/>
    <w:rsid w:val="00C36910"/>
    <w:rsid w:val="00C37B29"/>
    <w:rsid w:val="00C46B2F"/>
    <w:rsid w:val="00C473A4"/>
    <w:rsid w:val="00C6071E"/>
    <w:rsid w:val="00C62D64"/>
    <w:rsid w:val="00C6784B"/>
    <w:rsid w:val="00C704A4"/>
    <w:rsid w:val="00C76288"/>
    <w:rsid w:val="00C77784"/>
    <w:rsid w:val="00C80F80"/>
    <w:rsid w:val="00C8266E"/>
    <w:rsid w:val="00C84A67"/>
    <w:rsid w:val="00C86592"/>
    <w:rsid w:val="00C90ED2"/>
    <w:rsid w:val="00C91F08"/>
    <w:rsid w:val="00C9282E"/>
    <w:rsid w:val="00C94AB0"/>
    <w:rsid w:val="00C94F07"/>
    <w:rsid w:val="00CA3258"/>
    <w:rsid w:val="00CA3E0C"/>
    <w:rsid w:val="00CA6924"/>
    <w:rsid w:val="00CA7A14"/>
    <w:rsid w:val="00CB7A72"/>
    <w:rsid w:val="00CB7F0F"/>
    <w:rsid w:val="00CC3031"/>
    <w:rsid w:val="00CD1F33"/>
    <w:rsid w:val="00CD2C9E"/>
    <w:rsid w:val="00CD3F33"/>
    <w:rsid w:val="00CD5616"/>
    <w:rsid w:val="00CD67D1"/>
    <w:rsid w:val="00CE1E4A"/>
    <w:rsid w:val="00CE2942"/>
    <w:rsid w:val="00CE2E97"/>
    <w:rsid w:val="00CE447A"/>
    <w:rsid w:val="00CF5FF3"/>
    <w:rsid w:val="00D03B87"/>
    <w:rsid w:val="00D17330"/>
    <w:rsid w:val="00D1760A"/>
    <w:rsid w:val="00D259F5"/>
    <w:rsid w:val="00D274B8"/>
    <w:rsid w:val="00D277F5"/>
    <w:rsid w:val="00D31A56"/>
    <w:rsid w:val="00D31AE6"/>
    <w:rsid w:val="00D320B7"/>
    <w:rsid w:val="00D35EB7"/>
    <w:rsid w:val="00D41037"/>
    <w:rsid w:val="00D450FA"/>
    <w:rsid w:val="00D45662"/>
    <w:rsid w:val="00D513F3"/>
    <w:rsid w:val="00D530CC"/>
    <w:rsid w:val="00D56430"/>
    <w:rsid w:val="00D61AE4"/>
    <w:rsid w:val="00D62DC1"/>
    <w:rsid w:val="00D632FB"/>
    <w:rsid w:val="00D64B85"/>
    <w:rsid w:val="00D65E27"/>
    <w:rsid w:val="00D678CA"/>
    <w:rsid w:val="00D7472F"/>
    <w:rsid w:val="00D75AF6"/>
    <w:rsid w:val="00D8213E"/>
    <w:rsid w:val="00D825F9"/>
    <w:rsid w:val="00D82FC1"/>
    <w:rsid w:val="00D85A4A"/>
    <w:rsid w:val="00D94C92"/>
    <w:rsid w:val="00DA356C"/>
    <w:rsid w:val="00DA41EE"/>
    <w:rsid w:val="00DB1278"/>
    <w:rsid w:val="00DB5948"/>
    <w:rsid w:val="00DC5A70"/>
    <w:rsid w:val="00DC6B28"/>
    <w:rsid w:val="00DD5CEF"/>
    <w:rsid w:val="00DE3A4A"/>
    <w:rsid w:val="00DF01F5"/>
    <w:rsid w:val="00DF6BC5"/>
    <w:rsid w:val="00DF770D"/>
    <w:rsid w:val="00DF777E"/>
    <w:rsid w:val="00DF7A8B"/>
    <w:rsid w:val="00E055EB"/>
    <w:rsid w:val="00E15B5B"/>
    <w:rsid w:val="00E2069B"/>
    <w:rsid w:val="00E32692"/>
    <w:rsid w:val="00E34130"/>
    <w:rsid w:val="00E344E2"/>
    <w:rsid w:val="00E40FB4"/>
    <w:rsid w:val="00E44783"/>
    <w:rsid w:val="00E449E3"/>
    <w:rsid w:val="00E51F1B"/>
    <w:rsid w:val="00E60AE0"/>
    <w:rsid w:val="00E61CC4"/>
    <w:rsid w:val="00E63E69"/>
    <w:rsid w:val="00E66CCE"/>
    <w:rsid w:val="00E87421"/>
    <w:rsid w:val="00E877F8"/>
    <w:rsid w:val="00E907C0"/>
    <w:rsid w:val="00E965CB"/>
    <w:rsid w:val="00E97C7E"/>
    <w:rsid w:val="00EA3B1F"/>
    <w:rsid w:val="00EA4611"/>
    <w:rsid w:val="00EA4ACB"/>
    <w:rsid w:val="00EB1E85"/>
    <w:rsid w:val="00EB3CCB"/>
    <w:rsid w:val="00EB5FF4"/>
    <w:rsid w:val="00EB63EB"/>
    <w:rsid w:val="00EC304D"/>
    <w:rsid w:val="00EC7E52"/>
    <w:rsid w:val="00ED1377"/>
    <w:rsid w:val="00ED1B17"/>
    <w:rsid w:val="00EF2073"/>
    <w:rsid w:val="00F0521A"/>
    <w:rsid w:val="00F07A85"/>
    <w:rsid w:val="00F179E6"/>
    <w:rsid w:val="00F21491"/>
    <w:rsid w:val="00F220AF"/>
    <w:rsid w:val="00F26107"/>
    <w:rsid w:val="00F279A5"/>
    <w:rsid w:val="00F33EF0"/>
    <w:rsid w:val="00F357D0"/>
    <w:rsid w:val="00F37F21"/>
    <w:rsid w:val="00F44844"/>
    <w:rsid w:val="00F46818"/>
    <w:rsid w:val="00F50D70"/>
    <w:rsid w:val="00F546BA"/>
    <w:rsid w:val="00F62573"/>
    <w:rsid w:val="00F635AB"/>
    <w:rsid w:val="00F66B00"/>
    <w:rsid w:val="00F72CF1"/>
    <w:rsid w:val="00F7495B"/>
    <w:rsid w:val="00F81C55"/>
    <w:rsid w:val="00FA2004"/>
    <w:rsid w:val="00FA4D6C"/>
    <w:rsid w:val="00FC43AE"/>
    <w:rsid w:val="00FD0D40"/>
    <w:rsid w:val="00FD111B"/>
    <w:rsid w:val="00FE12B6"/>
    <w:rsid w:val="00FE22D9"/>
    <w:rsid w:val="00FF1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/>
    <o:shapelayout v:ext="edit">
      <o:idmap v:ext="edit" data="1"/>
    </o:shapelayout>
  </w:shapeDefaults>
  <w:decimalSymbol w:val=","/>
  <w:listSeparator w:val=";"/>
  <w14:docId w14:val="15F0AF19"/>
  <w15:chartTrackingRefBased/>
  <w15:docId w15:val="{437CBF1D-64E4-4A58-9072-31732763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33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1">
    <w:name w:val="heading 1"/>
    <w:basedOn w:val="a"/>
    <w:next w:val="a"/>
    <w:qFormat/>
    <w:rsid w:val="004F4338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2">
    <w:name w:val="heading 2"/>
    <w:basedOn w:val="a"/>
    <w:next w:val="a"/>
    <w:qFormat/>
    <w:rsid w:val="004F4338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3">
    <w:name w:val="heading 3"/>
    <w:basedOn w:val="a"/>
    <w:next w:val="a"/>
    <w:qFormat/>
    <w:rsid w:val="004F4338"/>
    <w:pPr>
      <w:keepNext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4F4338"/>
    <w:pPr>
      <w:keepNext/>
      <w:outlineLvl w:val="3"/>
    </w:pPr>
    <w:rPr>
      <w:b/>
      <w:bCs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F4338"/>
    <w:pPr>
      <w:tabs>
        <w:tab w:val="center" w:pos="4320"/>
        <w:tab w:val="right" w:pos="8640"/>
      </w:tabs>
    </w:pPr>
  </w:style>
  <w:style w:type="paragraph" w:styleId="a4">
    <w:name w:val="footer"/>
    <w:basedOn w:val="a"/>
    <w:link w:val="a5"/>
    <w:rsid w:val="004F4338"/>
    <w:pPr>
      <w:tabs>
        <w:tab w:val="center" w:pos="4320"/>
        <w:tab w:val="right" w:pos="8640"/>
      </w:tabs>
    </w:pPr>
  </w:style>
  <w:style w:type="paragraph" w:styleId="a6">
    <w:name w:val="Body Text"/>
    <w:basedOn w:val="a"/>
    <w:rsid w:val="004F4338"/>
    <w:pPr>
      <w:jc w:val="both"/>
    </w:pPr>
    <w:rPr>
      <w:rFonts w:ascii="Times New Roman" w:hAnsi="Times New Roman"/>
      <w:lang w:val="bg-BG"/>
    </w:rPr>
  </w:style>
  <w:style w:type="paragraph" w:styleId="20">
    <w:name w:val="Body Text 2"/>
    <w:basedOn w:val="a"/>
    <w:rsid w:val="004F4338"/>
    <w:pPr>
      <w:jc w:val="both"/>
    </w:pPr>
    <w:rPr>
      <w:rFonts w:ascii="Times New Roman" w:hAnsi="Times New Roman"/>
      <w:sz w:val="24"/>
      <w:lang w:val="bg-BG"/>
    </w:rPr>
  </w:style>
  <w:style w:type="character" w:styleId="a7">
    <w:name w:val="Hyperlink"/>
    <w:rsid w:val="004F4338"/>
    <w:rPr>
      <w:color w:val="0000FF"/>
      <w:u w:val="single"/>
    </w:rPr>
  </w:style>
  <w:style w:type="character" w:styleId="a8">
    <w:name w:val="Emphasis"/>
    <w:qFormat/>
    <w:rsid w:val="005B69F7"/>
    <w:rPr>
      <w:i/>
      <w:iCs/>
    </w:rPr>
  </w:style>
  <w:style w:type="paragraph" w:customStyle="1" w:styleId="mainpageitemsjus">
    <w:name w:val="main_page_items_jus"/>
    <w:basedOn w:val="a"/>
    <w:rsid w:val="00842F0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Verdana" w:hAnsi="Verdana"/>
      <w:b/>
      <w:bCs/>
      <w:color w:val="000000"/>
      <w:sz w:val="18"/>
      <w:szCs w:val="18"/>
      <w:lang w:val="bg-BG" w:eastAsia="bg-BG"/>
    </w:rPr>
  </w:style>
  <w:style w:type="paragraph" w:styleId="a9">
    <w:name w:val="Balloon Text"/>
    <w:basedOn w:val="a"/>
    <w:semiHidden/>
    <w:rsid w:val="007719EF"/>
    <w:rPr>
      <w:rFonts w:ascii="Tahoma" w:hAnsi="Tahoma" w:cs="Tahoma"/>
      <w:sz w:val="16"/>
      <w:szCs w:val="16"/>
    </w:rPr>
  </w:style>
  <w:style w:type="paragraph" w:customStyle="1" w:styleId="aa">
    <w:name w:val="Знак"/>
    <w:basedOn w:val="a"/>
    <w:semiHidden/>
    <w:rsid w:val="00ED137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">
    <w:name w:val="Char"/>
    <w:basedOn w:val="a"/>
    <w:semiHidden/>
    <w:rsid w:val="00EA4A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harChar">
    <w:name w:val="Char Знак Char Char Char"/>
    <w:basedOn w:val="a"/>
    <w:semiHidden/>
    <w:rsid w:val="00C704A4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">
    <w:name w:val="Char Знак Char"/>
    <w:basedOn w:val="a"/>
    <w:semiHidden/>
    <w:rsid w:val="0085000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character" w:styleId="ab">
    <w:name w:val="Strong"/>
    <w:uiPriority w:val="22"/>
    <w:qFormat/>
    <w:rsid w:val="00FA4D6C"/>
    <w:rPr>
      <w:b/>
      <w:bCs/>
    </w:rPr>
  </w:style>
  <w:style w:type="character" w:customStyle="1" w:styleId="a5">
    <w:name w:val="Долен колонтитул Знак"/>
    <w:link w:val="a4"/>
    <w:rsid w:val="0095692C"/>
    <w:rPr>
      <w:rFonts w:ascii="Arial" w:hAnsi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6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28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7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648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2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313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8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05087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0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99022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788070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2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riosv@riosv-montana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mailto:riosv@riosv-montan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25722-3DB0-4216-96CC-F4A56B3B1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835</Words>
  <Characters>4766</Characters>
  <Application>Microsoft Office Word</Application>
  <DocSecurity>0</DocSecurity>
  <Lines>39</Lines>
  <Paragraphs>11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ДО</vt:lpstr>
      <vt:lpstr>ДО</vt:lpstr>
    </vt:vector>
  </TitlesOfParts>
  <Company/>
  <LinksUpToDate>false</LinksUpToDate>
  <CharactersWithSpaces>5590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  <vt:variant>
        <vt:i4>720964</vt:i4>
      </vt:variant>
      <vt:variant>
        <vt:i4>0</vt:i4>
      </vt:variant>
      <vt:variant>
        <vt:i4>0</vt:i4>
      </vt:variant>
      <vt:variant>
        <vt:i4>5</vt:i4>
      </vt:variant>
      <vt:variant>
        <vt:lpwstr>mailto:riosv_mont@net-surf.net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subject/>
  <dc:creator>ADMINISTRATOR</dc:creator>
  <cp:keywords/>
  <cp:lastModifiedBy>Ivailo Mladenov</cp:lastModifiedBy>
  <cp:revision>2</cp:revision>
  <cp:lastPrinted>2018-03-30T11:00:00Z</cp:lastPrinted>
  <dcterms:created xsi:type="dcterms:W3CDTF">2025-03-21T13:24:00Z</dcterms:created>
  <dcterms:modified xsi:type="dcterms:W3CDTF">2025-03-21T13:24:00Z</dcterms:modified>
</cp:coreProperties>
</file>